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F3CE" w14:textId="77777777" w:rsidR="008430A3" w:rsidRDefault="00EE0EF4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53DAB68D" wp14:editId="089A33F7">
            <wp:extent cx="6029325" cy="189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ECE4B" w14:textId="77777777" w:rsidR="008430A3" w:rsidRDefault="00EE0EF4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1EC83E0F" wp14:editId="03018930">
            <wp:extent cx="5810250" cy="3867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D16C0" w14:textId="77777777" w:rsidR="008430A3" w:rsidRPr="005324DA" w:rsidRDefault="00EE0EF4">
      <w:pPr>
        <w:spacing w:before="160" w:after="160"/>
        <w:jc w:val="center"/>
        <w:rPr>
          <w:sz w:val="72"/>
          <w:szCs w:val="72"/>
        </w:rPr>
      </w:pPr>
      <w:r w:rsidRPr="005324DA">
        <w:rPr>
          <w:b/>
          <w:bCs/>
          <w:sz w:val="72"/>
          <w:szCs w:val="72"/>
          <w:u w:val="single"/>
        </w:rPr>
        <w:t>Топливный кризис в России:</w:t>
      </w:r>
    </w:p>
    <w:p w14:paraId="411E6ED6" w14:textId="77777777" w:rsidR="008430A3" w:rsidRDefault="00EE0EF4">
      <w:pPr>
        <w:spacing w:after="24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География очагов, рейтинг интенсивности проявлений в соцмедиа, реакция властей и партий</w:t>
      </w:r>
    </w:p>
    <w:p w14:paraId="478ECC3A" w14:textId="04CEA188" w:rsidR="008430A3" w:rsidRDefault="00EE0EF4">
      <w:pPr>
        <w:spacing w:after="120" w:line="276" w:lineRule="auto"/>
        <w:jc w:val="center"/>
      </w:pPr>
      <w:r>
        <w:rPr>
          <w:b/>
          <w:bCs/>
        </w:rPr>
        <w:t>Период исследования:</w:t>
      </w:r>
      <w:r>
        <w:t xml:space="preserve"> 28 сентября – 0</w:t>
      </w:r>
      <w:r>
        <w:t>4 октября 2026 года.</w:t>
      </w:r>
    </w:p>
    <w:p w14:paraId="4C3DA7A8" w14:textId="77777777" w:rsidR="008430A3" w:rsidRDefault="00EE0EF4">
      <w:pPr>
        <w:spacing w:after="120" w:line="276" w:lineRule="auto"/>
        <w:jc w:val="center"/>
      </w:pPr>
      <w:r>
        <w:rPr>
          <w:b/>
          <w:bCs/>
        </w:rPr>
        <w:t>База сравнения:</w:t>
      </w:r>
      <w:r>
        <w:t xml:space="preserve"> неделя 21 – 27 сентября 2026 года.</w:t>
      </w:r>
    </w:p>
    <w:p w14:paraId="7455C905" w14:textId="77777777" w:rsidR="008430A3" w:rsidRPr="00EE0EF4" w:rsidRDefault="00EE0EF4">
      <w:pPr>
        <w:keepNext/>
        <w:spacing w:before="240" w:after="160"/>
        <w:rPr>
          <w:sz w:val="36"/>
          <w:szCs w:val="36"/>
        </w:rPr>
      </w:pPr>
      <w:r w:rsidRPr="00EE0EF4">
        <w:rPr>
          <w:b/>
          <w:bCs/>
          <w:sz w:val="36"/>
          <w:szCs w:val="36"/>
          <w:u w:val="single"/>
        </w:rPr>
        <w:t>Ключевые выводы</w:t>
      </w:r>
    </w:p>
    <w:p w14:paraId="1A0DC1B9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Тема вышла на плато: впервые за месяц объём обсуждения вырос.</w:t>
      </w:r>
      <w:r>
        <w:t xml:space="preserve"> Сообщения выросли на 2,1% (со 116,5 до 118,9 тыс.), потенциальный охват — на 4,9% (с 911,3 до 955,9 млн), однако число авторов сократилось на </w:t>
      </w:r>
      <w:r>
        <w:t xml:space="preserve">5,7% (с 44,0 до 41,5 тыс.), просмотры — на 7,6% (со 138,4 до 127,9 млн). Объём </w:t>
      </w:r>
      <w:r>
        <w:lastRenderedPageBreak/>
        <w:t xml:space="preserve">удержан не расширением аудитории, а более плотным тиражированием внутри сузившегося авторского ядра: среднее число сообщений на автора выросло с 2,65 до 2,87. Суточный максимум </w:t>
      </w:r>
      <w:r>
        <w:t>пришёлся на пятницу 2 октября (20,3 тыс.), минимум — на воскресенье 4 октября (12,8 тыс.), что на 37,6% выше предыдущего воскресенья.</w:t>
      </w:r>
    </w:p>
    <w:p w14:paraId="1CCDA842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Костромская область удерживает первенство второй раз подряд (122,7).</w:t>
      </w:r>
      <w:r>
        <w:t xml:space="preserve"> Верхняя часть рейтинга стабилизировалась: семь регион</w:t>
      </w:r>
      <w:r>
        <w:t>ов из первой десятки сохранили в ней место. Главное изменение недели — возвращение Якутии (32,4 – 85,3, +163,3%, с 30-го на 3-е место) и подъём Нижегородской области (60,8 – 73,1, с 13-го на 6-е). Из десятки вышли Калужская область (−31,3%), Севастополь (−</w:t>
      </w:r>
      <w:r>
        <w:t>31,0%) и Вологодская область (−43,5%). Индекс снизился в 60 из 89 субъектов, число регионов с индексом выше 50 сократилось с 16 до 13.</w:t>
      </w:r>
    </w:p>
    <w:p w14:paraId="18BC9B7C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Инцидентная повестка остаётся военной, но её концентрация падает.</w:t>
      </w:r>
      <w:r>
        <w:t xml:space="preserve"> Удары по объектам нефтепереработки и хранения топлива д</w:t>
      </w:r>
      <w:r>
        <w:t>али 2 320 из 3 332 сообщений топ-10 (69,6% против 88% неделей ранее). Крупнейший сюжет — атака БПЛА на нефтебазу в станице Павловской (1 154). Суммарный объём десятки сократился на 64,6% (с 9 422 до 3 332) при росте темы в целом: сюжета-доминанты на неделе</w:t>
      </w:r>
      <w:r>
        <w:t xml:space="preserve"> не было, обсуждение распределилось по множеству мелких поводов.</w:t>
      </w:r>
    </w:p>
    <w:p w14:paraId="16A59DAB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Коммуникация властей сменила модальность: от констатации дефицита к сообщениям о его снятии.</w:t>
      </w:r>
      <w:r>
        <w:t xml:space="preserve"> Суммарный объём топ-10 цитируемых представителей сократился на 49,5% (с 1 086 до 548 сообщений). Л</w:t>
      </w:r>
      <w:r>
        <w:t>идер недели — губернатор Астраханской области И. Бабушкин с сообщением о переходе АЗС на круглосуточный режим и отмене лимита на продажу бензина (105); правительство Самарской области заявило, что «очередей на АЗС нет, все ограничения сняты» (85). Одноврем</w:t>
      </w:r>
      <w:r>
        <w:t>енно правительство Нижегородской области называет ситуацию с поставками «крайне напряжённой» (59).</w:t>
      </w:r>
    </w:p>
    <w:p w14:paraId="6A9E76BF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Партийный сегмент обрушился: тема деполитизирована.</w:t>
      </w:r>
      <w:r>
        <w:t xml:space="preserve"> Суммарные упоминания пяти парламентских партий сократились с 7 630 до 1 547 (−79,7%), доля партийного сег</w:t>
      </w:r>
      <w:r>
        <w:t>мента в обсуждении темы упала с 6,5% до 1,3%. «Единая Россия» — 770 (−74,5%), КПРФ — 415 (−76,0%), ЛДПР — 190 (−75,6%), СРЗП — 128 (−92,7%), «Новые Люди» — 44 (−87,2%). Послевыборная волна исчерпана, топливный кризис перестал быть предметом партийной полем</w:t>
      </w:r>
      <w:r>
        <w:t>ики в соцмедиа.</w:t>
      </w:r>
    </w:p>
    <w:p w14:paraId="5C3E5E1E" w14:textId="77777777" w:rsidR="008430A3" w:rsidRDefault="00EE0EF4">
      <w:pPr>
        <w:pStyle w:val="a4"/>
        <w:numPr>
          <w:ilvl w:val="0"/>
          <w:numId w:val="2"/>
        </w:numPr>
        <w:spacing w:after="120" w:line="276" w:lineRule="auto"/>
        <w:jc w:val="both"/>
      </w:pPr>
      <w:r>
        <w:rPr>
          <w:b/>
          <w:bCs/>
        </w:rPr>
        <w:t>Для КПРФ топливная линия вытеснена протестной повесткой.</w:t>
      </w:r>
      <w:r>
        <w:t xml:space="preserve"> Партия вышла на второе место по упоминаниям (415), однако основной их массив связан с акцией в Москве 4 октября и региональными пикетами, а не с </w:t>
      </w:r>
      <w:r>
        <w:lastRenderedPageBreak/>
        <w:t>топливным кризисом. Топливная линия св</w:t>
      </w:r>
      <w:r>
        <w:t>едена к одному сюжету — выступлению Г. Зюганова на встрече с Президентом об урегулировании дефицита бензина в Орловской области. На предыдущих неделях именно топливная повестка обеспечивала партии содержательное присутствие в теме вне электорального цикла;</w:t>
      </w:r>
      <w:r>
        <w:t xml:space="preserve"> её утрата требует восстановления.</w:t>
      </w:r>
    </w:p>
    <w:p w14:paraId="5FAD91D8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t>1. Рейтинг интенсивности проявлений в соцмедиа</w:t>
      </w:r>
    </w:p>
    <w:p w14:paraId="20C0E95B" w14:textId="7C5FDDD8" w:rsidR="008430A3" w:rsidRDefault="00EE0EF4">
      <w:pPr>
        <w:spacing w:after="120" w:line="276" w:lineRule="auto"/>
        <w:ind w:firstLine="708"/>
        <w:jc w:val="both"/>
      </w:pPr>
      <w:r>
        <w:t>Неделя 28 сентября – 0</w:t>
      </w:r>
      <w:r>
        <w:t>4 октября прервала послевыборный спад. Количество сообщений выросло на 2,1% (со 116,5 до 118,9 тыс.), потенциальный охват — на 4,9% (с 911,3 до 955,9 млн</w:t>
      </w:r>
      <w:r>
        <w:t>), вернувшись к отметке, близкой к 1 млрд. При этом число авторов сократилось на 5,7% (с 44,0 до 41,5 тыс.), просмотры — на 7,6% (со 138,4 до 127,9 млн). Расхождение знаков показательно: среднее число сообщений на автора выросло с 2,65 до 2,87 (+8,3%), тог</w:t>
      </w:r>
      <w:r>
        <w:t>да как среднее число просмотров на сообщение снизилось с 1 188 до 1 076 (−9,4%). Тема удерживается не притоком новой аудитории, а более плотным тиражированием внутри сузившегося ядра авторов, при снижении глубины просмотра каждого сообщения.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7"/>
        <w:gridCol w:w="2200"/>
        <w:gridCol w:w="2200"/>
        <w:gridCol w:w="2200"/>
      </w:tblGrid>
      <w:tr w:rsidR="008430A3" w14:paraId="089A6018" w14:textId="77777777">
        <w:trPr>
          <w:cantSplit/>
          <w:tblHeader/>
        </w:trPr>
        <w:tc>
          <w:tcPr>
            <w:tcW w:w="303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51264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F40FF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21 </w:t>
            </w:r>
            <w:r>
              <w:rPr>
                <w:b/>
                <w:bCs/>
                <w:sz w:val="24"/>
                <w:szCs w:val="24"/>
              </w:rPr>
              <w:t>– 27 сентября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D5918" w14:textId="06178DD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28 сентября – 0</w:t>
            </w:r>
            <w:r>
              <w:rPr>
                <w:b/>
                <w:bCs/>
                <w:sz w:val="24"/>
                <w:szCs w:val="24"/>
              </w:rPr>
              <w:t>4 октября</w:t>
            </w:r>
          </w:p>
        </w:tc>
        <w:tc>
          <w:tcPr>
            <w:tcW w:w="22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FBB1F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за неделю</w:t>
            </w:r>
          </w:p>
        </w:tc>
      </w:tr>
      <w:tr w:rsidR="008430A3" w14:paraId="4A281B92" w14:textId="77777777">
        <w:trPr>
          <w:cantSplit/>
        </w:trPr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5254E" w14:textId="77777777" w:rsidR="008430A3" w:rsidRDefault="00EE0EF4">
            <w:r>
              <w:rPr>
                <w:sz w:val="24"/>
                <w:szCs w:val="24"/>
              </w:rPr>
              <w:t>Сообщения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4D7B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116,5 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51C3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118,9 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755E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+2,1%</w:t>
            </w:r>
          </w:p>
        </w:tc>
      </w:tr>
      <w:tr w:rsidR="008430A3" w14:paraId="3BB1873E" w14:textId="77777777">
        <w:trPr>
          <w:cantSplit/>
        </w:trPr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68BE6" w14:textId="77777777" w:rsidR="008430A3" w:rsidRDefault="00EE0EF4">
            <w:r>
              <w:rPr>
                <w:sz w:val="24"/>
                <w:szCs w:val="24"/>
              </w:rPr>
              <w:t>Авторы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21EAE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44,0 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E16A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41,5 тыс.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80A5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−5,7%</w:t>
            </w:r>
          </w:p>
        </w:tc>
      </w:tr>
      <w:tr w:rsidR="008430A3" w14:paraId="746754AA" w14:textId="77777777">
        <w:trPr>
          <w:cantSplit/>
        </w:trPr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E350F" w14:textId="77777777" w:rsidR="008430A3" w:rsidRDefault="00EE0EF4">
            <w:r>
              <w:rPr>
                <w:sz w:val="24"/>
                <w:szCs w:val="24"/>
              </w:rPr>
              <w:t>Потенциальный охват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64AA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911,3 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9D59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955,9 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39FD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+4,9%</w:t>
            </w:r>
          </w:p>
        </w:tc>
      </w:tr>
      <w:tr w:rsidR="008430A3" w14:paraId="5C4ADFAB" w14:textId="77777777">
        <w:trPr>
          <w:cantSplit/>
        </w:trPr>
        <w:tc>
          <w:tcPr>
            <w:tcW w:w="303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7F6FF" w14:textId="77777777" w:rsidR="008430A3" w:rsidRDefault="00EE0EF4">
            <w:r>
              <w:rPr>
                <w:sz w:val="24"/>
                <w:szCs w:val="24"/>
              </w:rPr>
              <w:t>Просмотры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3B5B2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138,4 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4715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127,9 млн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DA4E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−7,6%</w:t>
            </w:r>
          </w:p>
        </w:tc>
      </w:tr>
    </w:tbl>
    <w:p w14:paraId="3F738919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Данные: система мониторинга Крибрум, социальные сети.</w:t>
      </w:r>
    </w:p>
    <w:p w14:paraId="4E5F6616" w14:textId="77777777" w:rsidR="008430A3" w:rsidRDefault="00EE0EF4">
      <w:pPr>
        <w:spacing w:after="120" w:line="276" w:lineRule="auto"/>
        <w:ind w:firstLine="708"/>
        <w:jc w:val="both"/>
      </w:pPr>
      <w:r>
        <w:t>Внутринедельная динамика была волнообразной. Неделя открылась на уровне 18,8 тыс. сообщений (понедельник 28 сентября), во вторник последовал спад до 15,3 тыс. — минимума рабочих дней, — после чего актив</w:t>
      </w:r>
      <w:r>
        <w:t>ность последовательно росла: 16,5 тыс. в среду, 16,8 тыс. в четверг и 20,3 тыс. в пятницу 2 октября, что стало максимумом недели. Суббота удержалась на высоком уровне (18,4 тыс.), и лишь воскресенье дало спад до 12,8 тыс. Выходные оказались заметно выше пр</w:t>
      </w:r>
      <w:r>
        <w:t>едыдущих: суббота — +60,0% к 11,5 тыс., воскресенье — +37,6% к 9,3 тыс. При этом недельный пик ниже прошлонедельного (20,3 против 21,6 тыс., −6,0%): амплитуда сжимается — максимум снизился, но «дно» недели поднялось.</w:t>
      </w:r>
    </w:p>
    <w:p w14:paraId="3CDC4A4F" w14:textId="77777777" w:rsidR="008430A3" w:rsidRDefault="00EE0EF4">
      <w:pPr>
        <w:keepNext/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6CF8B1B4" wp14:editId="1BC63A3C">
            <wp:extent cx="6096000" cy="2276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B9D40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График 1. Суточная динамика сообщений</w:t>
      </w:r>
      <w:r>
        <w:rPr>
          <w:i/>
          <w:iCs/>
          <w:sz w:val="22"/>
          <w:szCs w:val="22"/>
        </w:rPr>
        <w:t xml:space="preserve"> за 28 сентября – 4 октября 2026 года (тыс. сообщений в сутки). Все значения сняты с графика справки системы «Крибрум» и сверены с недельным итогом (118,9 тыс.).</w:t>
      </w:r>
    </w:p>
    <w:p w14:paraId="406C9750" w14:textId="77777777" w:rsidR="008430A3" w:rsidRDefault="00EE0EF4">
      <w:pPr>
        <w:spacing w:after="120" w:line="276" w:lineRule="auto"/>
        <w:ind w:firstLine="708"/>
        <w:jc w:val="both"/>
      </w:pPr>
      <w:r>
        <w:t>Таким образом, после резкого послевыборного спада тема вышла на плато. Объём 118,9 тыс. сообще</w:t>
      </w:r>
      <w:r>
        <w:t>ний соответствует августовскому коридору 116–127 тыс. и воспроизводится уже вторую неделю подряд — это устойчивый фон, а не затухание. Поддерживается он реактивными всплесками: ударами по объектам нефтепереработки, локальными ограничениями на АЗС и сюжетам</w:t>
      </w:r>
      <w:r>
        <w:t>и о ценах. Рост выходных значений при снижении будничного пика означает, что тема перестала быть «новостной» и перешла в разряд бытовых, обсуждаемых независимо от информационного повода.</w:t>
      </w:r>
    </w:p>
    <w:p w14:paraId="20F5A398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t>2. География очагов</w:t>
      </w:r>
    </w:p>
    <w:p w14:paraId="0A91B54B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Лидер — Костромская область (122,7).</w:t>
      </w:r>
      <w:r>
        <w:t xml:space="preserve"> Регион удерж</w:t>
      </w:r>
      <w:r>
        <w:t>ал первое место при умеренном снижении индекса (129,3 – 122,7, −5,1%) и 647 упоминаниях. Это первый случай за период наблюдений, когда один субъект возглавляет рейтинг две недели подряд; с учётом конца июля Костромская область выходит на первое место в тре</w:t>
      </w:r>
      <w:r>
        <w:t>тий раз. Устойчивость лидерства при отсутствии крупных инфоповодов в регионе указывает на хронический, а не ситуативный характер дефицита.</w:t>
      </w:r>
    </w:p>
    <w:p w14:paraId="12E4C522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Якутия — главное изменение недели.</w:t>
      </w:r>
      <w:r>
        <w:t xml:space="preserve"> Саха (Якутия) вернулась в тройку с 30-го места (32,4 – 85,3, +163,3%) при 785 упом</w:t>
      </w:r>
      <w:r>
        <w:t>инаниях против 298 неделей ранее — это максимальный недельный прирост индекса. Содержательно рост связан не с дефицитом на АЗС, а с межсезонным завозом: региональные власти сообщают о планах направить дополнительные объёмы топлива 10–15 октября для обеспеч</w:t>
      </w:r>
      <w:r>
        <w:t>ения Якутска «до устойчивого открытия автозимников». Второе заметное движение — Нижегородская область (60,8 – 73,1, +20,2%, с 13-го на 6-е место) при 2 078 упоминаниях, где власти одновременно признают «крайне напряжённую» ситуацию с поставками и отчитываю</w:t>
      </w:r>
      <w:r>
        <w:t>тся об увеличении суточных отгрузок.</w:t>
      </w:r>
    </w:p>
    <w:p w14:paraId="6D6B5662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lastRenderedPageBreak/>
        <w:t>Верхняя часть рейтинга стабилизировалась.</w:t>
      </w:r>
      <w:r>
        <w:t xml:space="preserve"> Семь регионов из первой десятки сохранили в ней место: Пермский край — 2-е (90,7, −9,3%), Липецкая область — 4-е (81,1, −2,2%), Мурманская — 5-е (80,7, −8,6%), Марий Эл — 7-е (6</w:t>
      </w:r>
      <w:r>
        <w:t>9,7), Курганская область — 8-е (68,4, +7,9%), Владимирская — 9-е (63,6, +1,6%), Архангельская — 10-е (59,6, −15,2%). Выбыли из десятки Калужская область (80,9 – 55,6, −31,3%, 11-е место), Севастополь (75,8 – 52,3, −31,0%, 12-е) и Вологодская область (64,6 </w:t>
      </w:r>
      <w:r>
        <w:t>– 36,5, −43,5%, 20-е) — все три после исчерпания разовых инфоповодов предыдущей недели, а не вследствие улучшения ситуации с топливом.</w:t>
      </w:r>
    </w:p>
    <w:p w14:paraId="49DDCDCF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Контур кризиса смещается на Восток.</w:t>
      </w:r>
      <w:r>
        <w:t xml:space="preserve"> Среди 28 субъектов с растущим индексом преобладают Дальний Восток и Поволжье: помимо </w:t>
      </w:r>
      <w:r>
        <w:t>Якутии — Амурская область (+108,2%), Хабаровский край (+84,5%), Магаданская область (+69,4%), Чукотский АО (+55,4%), Татарстан (+51,1%), Самарская область (+37,4%), Хакасия (+28,5%). Спад охватил 60 регионов, глубже прочих — Забайкальский край (−52,6%) пос</w:t>
      </w:r>
      <w:r>
        <w:t>ле снятия остроты с лимитами, Еврейская АО (−48,9%), Брянская (−52,2%) и Кировская (−49,5%) области, Ленинградская область (−48,5%), Карелия (−43,8%) и Коми (−43,3%). Северо-Западный кластер, определявший географию сентября, окончательно распался; на его м</w:t>
      </w:r>
      <w:r>
        <w:t>есте формируется восточный, где топливный вопрос смыкается с завозом в межсезонье.</w:t>
      </w:r>
    </w:p>
    <w:p w14:paraId="5D2D60BA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Объём против интенсивности.</w:t>
      </w:r>
      <w:r>
        <w:t xml:space="preserve"> По числу упоминаний лидируют Москва (2 774; индекс 23,0, 39-е место), Краснодарский край (2 237; 19-е), Пермский край (2 098), Нижегородская обла</w:t>
      </w:r>
      <w:r>
        <w:t>сть (2 078), Башкортостан (1 814), Тюменская область (1 167) и Кузбасс (1 159). Суммарное число региональных упоминаний сократилось на 6,6% (с 40,4 до 37,8 тыс.) при росте темы в целом на 2,1%: прирост обеспечен не региональным, а федеральным уровнем обсуж</w:t>
      </w:r>
      <w:r>
        <w:t>дения — ударами по инфраструктуре и общероссийскими сюжетами о ценах и антимонопольном регулировании. Разрыв между «объёмными» и «интенсивными» регионами сохраняется: Москва и Краснодарский край, лидирующие по числу упоминаний, занимают лишь 39-е и 19-е ме</w:t>
      </w:r>
      <w:r>
        <w:t>ста по индексу, тогда как возглавляющая рейтинг Костромская область даёт 647 упоминаний.</w:t>
      </w:r>
    </w:p>
    <w:p w14:paraId="30E4BA4E" w14:textId="77777777" w:rsidR="008430A3" w:rsidRDefault="00EE0EF4">
      <w:pPr>
        <w:keepNext/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 wp14:anchorId="1EB4D34F" wp14:editId="1A1B4A6E">
            <wp:extent cx="5715000" cy="31527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C0A0B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График 2. Топ-10 регионов по Индексу активности за 28 сентября – 4 октября 2026 года.</w:t>
      </w:r>
    </w:p>
    <w:p w14:paraId="1BAA1B52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t>2.1. Полный рейтинг регионов (все 89 субъектов РФ)</w:t>
      </w:r>
    </w:p>
    <w:p w14:paraId="67E6CBAA" w14:textId="77777777" w:rsidR="008430A3" w:rsidRDefault="00EE0EF4">
      <w:pPr>
        <w:spacing w:after="120" w:line="276" w:lineRule="auto"/>
        <w:ind w:firstLine="708"/>
        <w:jc w:val="both"/>
      </w:pPr>
      <w:r>
        <w:t>Ниже приведён полный рейтинг</w:t>
      </w:r>
      <w:r>
        <w:t xml:space="preserve"> субъектов Российской Федерации по Индексу активности за неделю 28 сентября – 4 октября 2026 года: число упоминаний, индекс и его динамика к неделе 21–27 сентября. Исключённых по методике «Крибрум» регионов в текущем выпуске нет — ранжированы все 89 субъек</w:t>
      </w:r>
      <w:r>
        <w:t>тов: Чукотский АО занимает 25-е место, Ненецкий АО — 83-е.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831"/>
        <w:gridCol w:w="1843"/>
        <w:gridCol w:w="1418"/>
        <w:gridCol w:w="1845"/>
      </w:tblGrid>
      <w:tr w:rsidR="008430A3" w14:paraId="4E0239A6" w14:textId="77777777" w:rsidTr="00EE0EF4">
        <w:trPr>
          <w:cantSplit/>
          <w:tblHeader/>
        </w:trPr>
        <w:tc>
          <w:tcPr>
            <w:tcW w:w="7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01F69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31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1D324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1843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EDD74F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Упоминаний</w:t>
            </w:r>
          </w:p>
        </w:tc>
        <w:tc>
          <w:tcPr>
            <w:tcW w:w="141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9B343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Индекс</w:t>
            </w:r>
          </w:p>
        </w:tc>
        <w:tc>
          <w:tcPr>
            <w:tcW w:w="1845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0EE8B4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индекса за неделю</w:t>
            </w:r>
          </w:p>
        </w:tc>
      </w:tr>
      <w:tr w:rsidR="008430A3" w14:paraId="3947135F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A839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76CCE" w14:textId="77777777" w:rsidR="008430A3" w:rsidRDefault="00EE0EF4">
            <w:r>
              <w:rPr>
                <w:sz w:val="24"/>
                <w:szCs w:val="24"/>
              </w:rPr>
              <w:t>Костромская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60E1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647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F6D6D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122,7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9C5A7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−5,1%</w:t>
            </w:r>
          </w:p>
        </w:tc>
      </w:tr>
      <w:tr w:rsidR="008430A3" w14:paraId="0D5AE90E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BEE77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2DD22" w14:textId="77777777" w:rsidR="008430A3" w:rsidRDefault="00EE0EF4"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A229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2 098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EC2E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90,7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787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−9,3%</w:t>
            </w:r>
          </w:p>
        </w:tc>
      </w:tr>
      <w:tr w:rsidR="008430A3" w14:paraId="4C37F81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B67A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5040F" w14:textId="77777777" w:rsidR="008430A3" w:rsidRDefault="00EE0EF4">
            <w:r>
              <w:rPr>
                <w:sz w:val="24"/>
                <w:szCs w:val="24"/>
              </w:rPr>
              <w:t>Саха (Якутия)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696D8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785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B586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85,3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ABC5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+163,3%</w:t>
            </w:r>
          </w:p>
        </w:tc>
      </w:tr>
      <w:tr w:rsidR="008430A3" w14:paraId="63760220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4B9A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34A2E" w14:textId="77777777" w:rsidR="008430A3" w:rsidRDefault="00EE0EF4">
            <w:r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1B2F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842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C332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81,1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3558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−2,2%</w:t>
            </w:r>
          </w:p>
        </w:tc>
      </w:tr>
      <w:tr w:rsidR="008430A3" w14:paraId="769FD46B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C61C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045E5" w14:textId="77777777" w:rsidR="008430A3" w:rsidRDefault="00EE0EF4">
            <w:r>
              <w:rPr>
                <w:sz w:val="24"/>
                <w:szCs w:val="24"/>
              </w:rPr>
              <w:t>Мурманская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62EE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490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2C7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80,7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E1344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−8,6%</w:t>
            </w:r>
          </w:p>
        </w:tc>
      </w:tr>
      <w:tr w:rsidR="008430A3" w14:paraId="32A2DC6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50F6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C7FB8" w14:textId="77777777" w:rsidR="008430A3" w:rsidRDefault="00EE0EF4">
            <w:r>
              <w:rPr>
                <w:sz w:val="24"/>
                <w:szCs w:val="24"/>
              </w:rPr>
              <w:t>Нижегородская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C6A3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2 078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13BEE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73,1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FBF1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+20,2%</w:t>
            </w:r>
          </w:p>
        </w:tc>
      </w:tr>
      <w:tr w:rsidR="008430A3" w14:paraId="23B5E715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D350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1730F2" w14:textId="77777777" w:rsidR="008430A3" w:rsidRDefault="00EE0EF4">
            <w:r>
              <w:rPr>
                <w:sz w:val="24"/>
                <w:szCs w:val="24"/>
              </w:rPr>
              <w:t>Марий Эл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D75A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432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6606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69,7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E259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−2,7%</w:t>
            </w:r>
          </w:p>
        </w:tc>
      </w:tr>
      <w:tr w:rsidR="008430A3" w14:paraId="6AB15CDF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ECB7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7FC4CE" w14:textId="77777777" w:rsidR="008430A3" w:rsidRDefault="00EE0EF4">
            <w:r>
              <w:rPr>
                <w:sz w:val="24"/>
                <w:szCs w:val="24"/>
              </w:rPr>
              <w:t>Курганская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DFE5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03DC1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68,4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E97C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+7,9%</w:t>
            </w:r>
          </w:p>
        </w:tc>
      </w:tr>
      <w:tr w:rsidR="008430A3" w14:paraId="6AC9C9CE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4BDF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88D3D" w14:textId="77777777" w:rsidR="008430A3" w:rsidRDefault="00EE0EF4">
            <w:r>
              <w:rPr>
                <w:sz w:val="24"/>
                <w:szCs w:val="24"/>
              </w:rPr>
              <w:t>Владимирская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F353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777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8CFC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63,6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7CE7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+1,6%</w:t>
            </w:r>
          </w:p>
        </w:tc>
      </w:tr>
      <w:tr w:rsidR="008430A3" w14:paraId="0834DED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4FE4C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8E416" w14:textId="77777777" w:rsidR="008430A3" w:rsidRDefault="00EE0EF4">
            <w:r>
              <w:rPr>
                <w:sz w:val="24"/>
                <w:szCs w:val="24"/>
              </w:rPr>
              <w:t>Архангельская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2FD8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553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40BB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59,6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23AC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−15,2%</w:t>
            </w:r>
          </w:p>
        </w:tc>
      </w:tr>
      <w:tr w:rsidR="008430A3" w14:paraId="48F7BD7C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5F16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B4D64" w14:textId="77777777" w:rsidR="008430A3" w:rsidRDefault="00EE0EF4">
            <w:r>
              <w:rPr>
                <w:sz w:val="24"/>
                <w:szCs w:val="24"/>
              </w:rPr>
              <w:t>Калужская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4E61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549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C0EB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55,6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BD872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−31,3%</w:t>
            </w:r>
          </w:p>
        </w:tc>
      </w:tr>
      <w:tr w:rsidR="008430A3" w14:paraId="5AC8F40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D2CD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F0CED" w14:textId="77777777" w:rsidR="008430A3" w:rsidRDefault="00EE0EF4">
            <w:r>
              <w:rPr>
                <w:sz w:val="24"/>
                <w:szCs w:val="24"/>
              </w:rPr>
              <w:t>Севастополь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3FB67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269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48C3C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52,3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CB35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−31,0%</w:t>
            </w:r>
          </w:p>
        </w:tc>
      </w:tr>
      <w:tr w:rsidR="008430A3" w14:paraId="7788A125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46D88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DBC63" w14:textId="77777777" w:rsidR="008430A3" w:rsidRDefault="00EE0EF4">
            <w:r>
              <w:rPr>
                <w:sz w:val="24"/>
                <w:szCs w:val="24"/>
              </w:rPr>
              <w:t>Иркутская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0F9C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1 111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B430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51,4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62C9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−1,3%</w:t>
            </w:r>
          </w:p>
        </w:tc>
      </w:tr>
      <w:tr w:rsidR="008430A3" w14:paraId="1D31019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B0CF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E2C31" w14:textId="77777777" w:rsidR="008430A3" w:rsidRDefault="00EE0EF4">
            <w:r>
              <w:rPr>
                <w:sz w:val="24"/>
                <w:szCs w:val="24"/>
              </w:rPr>
              <w:t>Кемеровская область — Кузбасс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204F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1 159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4E47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DDC1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−16,0%</w:t>
            </w:r>
          </w:p>
        </w:tc>
      </w:tr>
      <w:tr w:rsidR="008430A3" w14:paraId="7D735E6B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6261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C10BD6" w14:textId="77777777" w:rsidR="008430A3" w:rsidRDefault="00EE0EF4">
            <w:r>
              <w:rPr>
                <w:sz w:val="24"/>
                <w:szCs w:val="24"/>
              </w:rPr>
              <w:t>Башкортостан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000C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1 814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A019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FC0C5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−6,6%</w:t>
            </w:r>
          </w:p>
        </w:tc>
      </w:tr>
      <w:tr w:rsidR="008430A3" w14:paraId="7634A9F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A1AC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1C0A0" w14:textId="77777777" w:rsidR="008430A3" w:rsidRDefault="00EE0EF4">
            <w:r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A7716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394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7180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1653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+0,0%</w:t>
            </w:r>
          </w:p>
        </w:tc>
      </w:tr>
      <w:tr w:rsidR="008430A3" w14:paraId="3F1E93B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8A73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4D8F5" w14:textId="77777777" w:rsidR="008430A3" w:rsidRDefault="00EE0EF4">
            <w:r>
              <w:rPr>
                <w:sz w:val="24"/>
                <w:szCs w:val="24"/>
              </w:rPr>
              <w:t>Ульяновская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3E3E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AF7E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50A7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−9,3%</w:t>
            </w:r>
          </w:p>
        </w:tc>
      </w:tr>
      <w:tr w:rsidR="008430A3" w14:paraId="4C45CCB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6180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43C4D" w14:textId="77777777" w:rsidR="008430A3" w:rsidRDefault="00EE0EF4">
            <w:r>
              <w:rPr>
                <w:sz w:val="24"/>
                <w:szCs w:val="24"/>
              </w:rPr>
              <w:t>Чувашская Республика — Чувашия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A309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455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5CEF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42,1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0CA1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−11,4%</w:t>
            </w:r>
          </w:p>
        </w:tc>
      </w:tr>
      <w:tr w:rsidR="008430A3" w14:paraId="306A73C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A713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6595A1" w14:textId="77777777" w:rsidR="008430A3" w:rsidRDefault="00EE0EF4">
            <w:r>
              <w:rPr>
                <w:sz w:val="24"/>
                <w:szCs w:val="24"/>
              </w:rPr>
              <w:t>Краснодарский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A351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2 237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40AC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41,7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5E302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+13,3%</w:t>
            </w:r>
          </w:p>
        </w:tc>
      </w:tr>
      <w:tr w:rsidR="008430A3" w14:paraId="6E4AE2F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E78B4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80129" w14:textId="77777777" w:rsidR="008430A3" w:rsidRDefault="00EE0EF4">
            <w:r>
              <w:rPr>
                <w:sz w:val="24"/>
                <w:szCs w:val="24"/>
              </w:rPr>
              <w:t>Вологодская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B142D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380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5EB7E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36,5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20BC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−43,5%</w:t>
            </w:r>
          </w:p>
        </w:tc>
      </w:tr>
      <w:tr w:rsidR="008430A3" w14:paraId="52D7690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188A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52D30" w14:textId="77777777" w:rsidR="008430A3" w:rsidRDefault="00EE0EF4">
            <w:r>
              <w:rPr>
                <w:sz w:val="24"/>
                <w:szCs w:val="24"/>
              </w:rPr>
              <w:t>Ставропольский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36A3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953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BDDF4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35,8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2A60F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−9,1%</w:t>
            </w:r>
          </w:p>
        </w:tc>
      </w:tr>
      <w:tr w:rsidR="008430A3" w14:paraId="6387CFCE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E433E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77437" w14:textId="77777777" w:rsidR="008430A3" w:rsidRDefault="00EE0EF4">
            <w:r>
              <w:rPr>
                <w:sz w:val="24"/>
                <w:szCs w:val="24"/>
              </w:rPr>
              <w:t>Тюменская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2394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1 167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BFD5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337E7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+5,4%</w:t>
            </w:r>
          </w:p>
        </w:tc>
      </w:tr>
      <w:tr w:rsidR="008430A3" w14:paraId="58AF120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C089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2AB99" w14:textId="77777777" w:rsidR="008430A3" w:rsidRDefault="00EE0EF4">
            <w:r>
              <w:rPr>
                <w:sz w:val="24"/>
                <w:szCs w:val="24"/>
              </w:rPr>
              <w:t>Самарская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DFA8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936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FEC4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B70E5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+37,4%</w:t>
            </w:r>
          </w:p>
        </w:tc>
      </w:tr>
      <w:tr w:rsidR="008430A3" w14:paraId="188C70B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457C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B7A1EA" w14:textId="77777777" w:rsidR="008430A3" w:rsidRDefault="00EE0EF4">
            <w:r>
              <w:rPr>
                <w:sz w:val="24"/>
                <w:szCs w:val="24"/>
              </w:rPr>
              <w:t>ДНР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B723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626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86FB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3400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−7,2%</w:t>
            </w:r>
          </w:p>
        </w:tc>
      </w:tr>
      <w:tr w:rsidR="008430A3" w14:paraId="6A05010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CCCEF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D5D5B" w14:textId="77777777" w:rsidR="008430A3" w:rsidRDefault="00EE0EF4">
            <w:r>
              <w:rPr>
                <w:sz w:val="24"/>
                <w:szCs w:val="24"/>
              </w:rPr>
              <w:t>Чукотский АО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354A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3A0B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AB8E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+55,4%</w:t>
            </w:r>
          </w:p>
        </w:tc>
      </w:tr>
      <w:tr w:rsidR="008430A3" w14:paraId="189E5FA4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5A52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E0F81" w14:textId="77777777" w:rsidR="008430A3" w:rsidRDefault="00EE0EF4">
            <w:r>
              <w:rPr>
                <w:sz w:val="24"/>
                <w:szCs w:val="24"/>
              </w:rPr>
              <w:t>Красноярский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59A2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6F52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6A03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−14,6%</w:t>
            </w:r>
          </w:p>
        </w:tc>
      </w:tr>
      <w:tr w:rsidR="008430A3" w14:paraId="4CA57D8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7C66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27319" w14:textId="77777777" w:rsidR="008430A3" w:rsidRDefault="00EE0EF4">
            <w:r>
              <w:rPr>
                <w:sz w:val="24"/>
                <w:szCs w:val="24"/>
              </w:rPr>
              <w:t>Еврейская АО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6433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DC3F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2AD0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−48,9%</w:t>
            </w:r>
          </w:p>
        </w:tc>
      </w:tr>
      <w:tr w:rsidR="008430A3" w14:paraId="450C60D4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E5C0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DF953" w14:textId="77777777" w:rsidR="008430A3" w:rsidRDefault="00EE0EF4">
            <w:r>
              <w:rPr>
                <w:sz w:val="24"/>
                <w:szCs w:val="24"/>
              </w:rPr>
              <w:t>Магаданская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42AB2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C2A3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31,5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C6B4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+69,4%</w:t>
            </w:r>
          </w:p>
        </w:tc>
      </w:tr>
      <w:tr w:rsidR="008430A3" w14:paraId="19FFD3B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EB7D4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320BF3" w14:textId="77777777" w:rsidR="008430A3" w:rsidRDefault="00EE0EF4">
            <w:r>
              <w:rPr>
                <w:sz w:val="24"/>
                <w:szCs w:val="24"/>
              </w:rPr>
              <w:t>Камчатский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1262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039A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30,1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F51B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−8,0%</w:t>
            </w:r>
          </w:p>
        </w:tc>
      </w:tr>
      <w:tr w:rsidR="008430A3" w14:paraId="4999C885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9D73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23A9D" w14:textId="77777777" w:rsidR="008430A3" w:rsidRDefault="00EE0EF4">
            <w:r>
              <w:rPr>
                <w:sz w:val="24"/>
                <w:szCs w:val="24"/>
              </w:rPr>
              <w:t>Крым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F668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521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C826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29,5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2DEC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−8,7%</w:t>
            </w:r>
          </w:p>
        </w:tc>
      </w:tr>
      <w:tr w:rsidR="008430A3" w14:paraId="5643A19B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E67B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CCAED1" w14:textId="77777777" w:rsidR="008430A3" w:rsidRDefault="00EE0EF4">
            <w:r>
              <w:rPr>
                <w:sz w:val="24"/>
                <w:szCs w:val="24"/>
              </w:rPr>
              <w:t>Татарстан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B66A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1 060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D457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EE6A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+51,1%</w:t>
            </w:r>
          </w:p>
        </w:tc>
      </w:tr>
      <w:tr w:rsidR="008430A3" w14:paraId="4C50AC7C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BAAB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06461" w14:textId="77777777" w:rsidR="008430A3" w:rsidRDefault="00EE0EF4">
            <w:r>
              <w:rPr>
                <w:sz w:val="24"/>
                <w:szCs w:val="24"/>
              </w:rPr>
              <w:t>Хакасия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79E8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98765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28,4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1637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+28,5%</w:t>
            </w:r>
          </w:p>
        </w:tc>
      </w:tr>
      <w:tr w:rsidR="008430A3" w14:paraId="055DE746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5E0F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56935" w14:textId="77777777" w:rsidR="008430A3" w:rsidRDefault="00EE0EF4">
            <w:r>
              <w:rPr>
                <w:sz w:val="24"/>
                <w:szCs w:val="24"/>
              </w:rPr>
              <w:t>Омская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1F68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475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BCF5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E3A4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+1,8%</w:t>
            </w:r>
          </w:p>
        </w:tc>
      </w:tr>
      <w:tr w:rsidR="008430A3" w14:paraId="7162B46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E0E1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07CC0" w14:textId="77777777" w:rsidR="008430A3" w:rsidRDefault="00EE0EF4">
            <w:r>
              <w:rPr>
                <w:sz w:val="24"/>
                <w:szCs w:val="24"/>
              </w:rPr>
              <w:t>Удмуртия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EEA24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366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5219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27,5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7576F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−32,6%</w:t>
            </w:r>
          </w:p>
        </w:tc>
      </w:tr>
      <w:tr w:rsidR="008430A3" w14:paraId="2BBCE20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FD43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D4B79" w14:textId="77777777" w:rsidR="008430A3" w:rsidRDefault="00EE0EF4">
            <w:r>
              <w:rPr>
                <w:sz w:val="24"/>
                <w:szCs w:val="24"/>
              </w:rPr>
              <w:t>Карелия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F546C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A9611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26,9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E818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−43,8%</w:t>
            </w:r>
          </w:p>
        </w:tc>
      </w:tr>
      <w:tr w:rsidR="008430A3" w14:paraId="52E8F65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37FE4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2304E4" w14:textId="77777777" w:rsidR="008430A3" w:rsidRDefault="00EE0EF4">
            <w:r>
              <w:rPr>
                <w:sz w:val="24"/>
                <w:szCs w:val="24"/>
              </w:rPr>
              <w:t>Волгоградская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7F9EE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531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F07D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23,3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C7E6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−13,7%</w:t>
            </w:r>
          </w:p>
        </w:tc>
      </w:tr>
      <w:tr w:rsidR="008430A3" w14:paraId="6DC28C85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3FAD7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EF8998" w14:textId="77777777" w:rsidR="008430A3" w:rsidRDefault="00EE0EF4">
            <w:r>
              <w:rPr>
                <w:sz w:val="24"/>
                <w:szCs w:val="24"/>
              </w:rPr>
              <w:t>Астраханская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E8FB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5C574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23,2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D9CB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+84,1%</w:t>
            </w:r>
          </w:p>
        </w:tc>
      </w:tr>
      <w:tr w:rsidR="008430A3" w14:paraId="2A11102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5BB4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3F9C3E" w14:textId="77777777" w:rsidR="008430A3" w:rsidRDefault="00EE0EF4">
            <w:r>
              <w:rPr>
                <w:sz w:val="24"/>
                <w:szCs w:val="24"/>
              </w:rPr>
              <w:t>ЯНАО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9C87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D7F0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23,1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F605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−14,8%</w:t>
            </w:r>
          </w:p>
        </w:tc>
      </w:tr>
      <w:tr w:rsidR="008430A3" w14:paraId="77474F7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47FF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D95CD" w14:textId="77777777" w:rsidR="008430A3" w:rsidRDefault="00EE0EF4">
            <w:r>
              <w:rPr>
                <w:sz w:val="24"/>
                <w:szCs w:val="24"/>
              </w:rPr>
              <w:t>Москва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F88B2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2 774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F1B0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23,0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BDB14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+13,9%</w:t>
            </w:r>
          </w:p>
        </w:tc>
      </w:tr>
      <w:tr w:rsidR="008430A3" w14:paraId="29E4FB2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0F53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CA04A" w14:textId="77777777" w:rsidR="008430A3" w:rsidRDefault="00EE0EF4">
            <w:r>
              <w:rPr>
                <w:sz w:val="24"/>
                <w:szCs w:val="24"/>
              </w:rPr>
              <w:t>Сахалинская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E182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20EE1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22,8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5A366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+15,2%</w:t>
            </w:r>
          </w:p>
        </w:tc>
      </w:tr>
      <w:tr w:rsidR="008430A3" w14:paraId="465380E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84182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F7C36" w14:textId="77777777" w:rsidR="008430A3" w:rsidRDefault="00EE0EF4">
            <w:r>
              <w:rPr>
                <w:sz w:val="24"/>
                <w:szCs w:val="24"/>
              </w:rPr>
              <w:t>Алтай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D20F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96C5F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22,6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4DEC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−25,7%</w:t>
            </w:r>
          </w:p>
        </w:tc>
      </w:tr>
      <w:tr w:rsidR="008430A3" w14:paraId="02F00DF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4635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33F58" w14:textId="77777777" w:rsidR="008430A3" w:rsidRDefault="00EE0EF4">
            <w:r>
              <w:rPr>
                <w:sz w:val="24"/>
                <w:szCs w:val="24"/>
              </w:rPr>
              <w:t>Херсонская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1E4C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300B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22,0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2F0C1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−36,8%</w:t>
            </w:r>
          </w:p>
        </w:tc>
      </w:tr>
      <w:tr w:rsidR="008430A3" w14:paraId="44749535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53E83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003DA9" w14:textId="77777777" w:rsidR="008430A3" w:rsidRDefault="00EE0EF4">
            <w:r>
              <w:rPr>
                <w:sz w:val="24"/>
                <w:szCs w:val="24"/>
              </w:rPr>
              <w:t>Свердловская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A1EF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823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91ACE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21,1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34AA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−21,9%</w:t>
            </w:r>
          </w:p>
        </w:tc>
      </w:tr>
      <w:tr w:rsidR="008430A3" w14:paraId="0A15D19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CDB3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3637E" w14:textId="77777777" w:rsidR="008430A3" w:rsidRDefault="00EE0EF4">
            <w:r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C925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428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61A7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01834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−6,0%</w:t>
            </w:r>
          </w:p>
        </w:tc>
      </w:tr>
      <w:tr w:rsidR="008430A3" w14:paraId="59CDDE4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5B04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825EE" w14:textId="77777777" w:rsidR="008430A3" w:rsidRDefault="00EE0EF4">
            <w:r>
              <w:rPr>
                <w:sz w:val="24"/>
                <w:szCs w:val="24"/>
              </w:rPr>
              <w:t>Ростовская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3CD4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776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778B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E960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+5,8%</w:t>
            </w:r>
          </w:p>
        </w:tc>
      </w:tr>
      <w:tr w:rsidR="008430A3" w14:paraId="7D098E2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47CD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C62F66" w14:textId="77777777" w:rsidR="008430A3" w:rsidRDefault="00EE0EF4">
            <w:r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15607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277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21A7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EC07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−25,6%</w:t>
            </w:r>
          </w:p>
        </w:tc>
      </w:tr>
      <w:tr w:rsidR="008430A3" w14:paraId="696E9BC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E9B8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1302E" w14:textId="77777777" w:rsidR="008430A3" w:rsidRDefault="00EE0EF4">
            <w:r>
              <w:rPr>
                <w:sz w:val="24"/>
                <w:szCs w:val="24"/>
              </w:rPr>
              <w:t>ЛНР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2401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414AA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D8FCF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−45,6%</w:t>
            </w:r>
          </w:p>
        </w:tc>
      </w:tr>
      <w:tr w:rsidR="008430A3" w14:paraId="066AAEC6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BE72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FC1A7" w14:textId="77777777" w:rsidR="008430A3" w:rsidRDefault="00EE0EF4">
            <w:r>
              <w:rPr>
                <w:sz w:val="24"/>
                <w:szCs w:val="24"/>
              </w:rPr>
              <w:t>Псковская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74C82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F91F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00FC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+11,0%</w:t>
            </w:r>
          </w:p>
        </w:tc>
      </w:tr>
      <w:tr w:rsidR="008430A3" w14:paraId="74889AA8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F951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C808F8" w14:textId="77777777" w:rsidR="008430A3" w:rsidRDefault="00EE0EF4">
            <w:r>
              <w:rPr>
                <w:sz w:val="24"/>
                <w:szCs w:val="24"/>
              </w:rPr>
              <w:t>Коми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CFBF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B25D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18,7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6C32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−43,3%</w:t>
            </w:r>
          </w:p>
        </w:tc>
      </w:tr>
      <w:tr w:rsidR="008430A3" w14:paraId="386635A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21EC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3D351" w14:textId="77777777" w:rsidR="008430A3" w:rsidRDefault="00EE0EF4">
            <w:r>
              <w:rPr>
                <w:sz w:val="24"/>
                <w:szCs w:val="24"/>
              </w:rPr>
              <w:t>Новгородская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EC38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F407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18,3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836A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−30,7%</w:t>
            </w:r>
          </w:p>
        </w:tc>
      </w:tr>
      <w:tr w:rsidR="008430A3" w14:paraId="002A7C70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2456D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3C7BA" w14:textId="77777777" w:rsidR="008430A3" w:rsidRDefault="00EE0EF4">
            <w:r>
              <w:rPr>
                <w:sz w:val="24"/>
                <w:szCs w:val="24"/>
              </w:rPr>
              <w:t>Санкт-Петербург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1F3B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896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EFEA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17,4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DC4AB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−32,3%</w:t>
            </w:r>
          </w:p>
        </w:tc>
      </w:tr>
      <w:tr w:rsidR="008430A3" w14:paraId="1BFD2D1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F48C2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0DE13" w14:textId="77777777" w:rsidR="008430A3" w:rsidRDefault="00EE0EF4">
            <w:r>
              <w:rPr>
                <w:sz w:val="24"/>
                <w:szCs w:val="24"/>
              </w:rPr>
              <w:t>Запорожская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44728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A163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17,3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2CA7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−32,2%</w:t>
            </w:r>
          </w:p>
        </w:tc>
      </w:tr>
      <w:tr w:rsidR="008430A3" w14:paraId="04333CFF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69AC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B8CB8" w14:textId="77777777" w:rsidR="008430A3" w:rsidRDefault="00EE0EF4">
            <w:r>
              <w:rPr>
                <w:sz w:val="24"/>
                <w:szCs w:val="24"/>
              </w:rPr>
              <w:t>Рязанская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247F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170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E748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16,9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9AE5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+21,6%</w:t>
            </w:r>
          </w:p>
        </w:tc>
      </w:tr>
      <w:tr w:rsidR="008430A3" w14:paraId="1515AD14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B7A50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42E5B1" w14:textId="77777777" w:rsidR="008430A3" w:rsidRDefault="00EE0EF4">
            <w:r>
              <w:rPr>
                <w:sz w:val="24"/>
                <w:szCs w:val="24"/>
              </w:rPr>
              <w:t>Томская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2A39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FA040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16,8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78B71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−2,9%</w:t>
            </w:r>
          </w:p>
        </w:tc>
      </w:tr>
      <w:tr w:rsidR="008430A3" w14:paraId="01A84636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D8E1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lastRenderedPageBreak/>
              <w:t>55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FE5AF" w14:textId="77777777" w:rsidR="008430A3" w:rsidRDefault="00EE0EF4">
            <w:r>
              <w:rPr>
                <w:sz w:val="24"/>
                <w:szCs w:val="24"/>
              </w:rPr>
              <w:t>Ивановская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B5DB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47FC7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14,9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D552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−14,9%</w:t>
            </w:r>
          </w:p>
        </w:tc>
      </w:tr>
      <w:tr w:rsidR="008430A3" w14:paraId="6814F13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A29F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87984" w14:textId="77777777" w:rsidR="008430A3" w:rsidRDefault="00EE0EF4">
            <w:r>
              <w:rPr>
                <w:sz w:val="24"/>
                <w:szCs w:val="24"/>
              </w:rPr>
              <w:t>ХМАО-Югра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A964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50C4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14,3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590E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+8,3%</w:t>
            </w:r>
          </w:p>
        </w:tc>
      </w:tr>
      <w:tr w:rsidR="008430A3" w14:paraId="660E895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75C7A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85BBA" w14:textId="77777777" w:rsidR="008430A3" w:rsidRDefault="00EE0EF4">
            <w:r>
              <w:rPr>
                <w:sz w:val="24"/>
                <w:szCs w:val="24"/>
              </w:rPr>
              <w:t>Пензенская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63F28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BAD3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10C2D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+3,0%</w:t>
            </w:r>
          </w:p>
        </w:tc>
      </w:tr>
      <w:tr w:rsidR="008430A3" w14:paraId="210BFDD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8B2E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B3A335" w14:textId="77777777" w:rsidR="008430A3" w:rsidRDefault="00EE0EF4">
            <w:r>
              <w:rPr>
                <w:sz w:val="24"/>
                <w:szCs w:val="24"/>
              </w:rPr>
              <w:t>Челябинская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8DB9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428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CA6D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A4DE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−21,4%</w:t>
            </w:r>
          </w:p>
        </w:tc>
      </w:tr>
      <w:tr w:rsidR="008430A3" w14:paraId="75180AB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64C1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71FB87" w14:textId="77777777" w:rsidR="008430A3" w:rsidRDefault="00EE0EF4">
            <w:r>
              <w:rPr>
                <w:sz w:val="24"/>
                <w:szCs w:val="24"/>
              </w:rPr>
              <w:t>Хабаровский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B367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155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57DE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CA8E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+84,5%</w:t>
            </w:r>
          </w:p>
        </w:tc>
      </w:tr>
      <w:tr w:rsidR="008430A3" w14:paraId="7E32B0E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0112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EFCFB" w14:textId="77777777" w:rsidR="008430A3" w:rsidRDefault="00EE0EF4">
            <w:r>
              <w:rPr>
                <w:sz w:val="24"/>
                <w:szCs w:val="24"/>
              </w:rPr>
              <w:t>Курская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BBEDA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9993B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477C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−32,6%</w:t>
            </w:r>
          </w:p>
        </w:tc>
      </w:tr>
      <w:tr w:rsidR="008430A3" w14:paraId="629B23F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A6C6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EAD5F" w14:textId="77777777" w:rsidR="008430A3" w:rsidRDefault="00EE0EF4">
            <w:r>
              <w:rPr>
                <w:sz w:val="24"/>
                <w:szCs w:val="24"/>
              </w:rPr>
              <w:t>Забайкальский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E07A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67778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12,8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61D0F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−52,6%</w:t>
            </w:r>
          </w:p>
        </w:tc>
      </w:tr>
      <w:tr w:rsidR="008430A3" w14:paraId="4965637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ED0E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22861" w14:textId="77777777" w:rsidR="008430A3" w:rsidRDefault="00EE0EF4">
            <w:r>
              <w:rPr>
                <w:sz w:val="24"/>
                <w:szCs w:val="24"/>
              </w:rPr>
              <w:t>Оренбургская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3FD0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010E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95297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−17,6%</w:t>
            </w:r>
          </w:p>
        </w:tc>
      </w:tr>
      <w:tr w:rsidR="008430A3" w14:paraId="24ABC98B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5E23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E50A5C" w14:textId="77777777" w:rsidR="008430A3" w:rsidRDefault="00EE0EF4">
            <w:r>
              <w:rPr>
                <w:sz w:val="24"/>
                <w:szCs w:val="24"/>
              </w:rPr>
              <w:t>Новосибирская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CB61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314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5D1CC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25AEB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−20,3%</w:t>
            </w:r>
          </w:p>
        </w:tc>
      </w:tr>
      <w:tr w:rsidR="008430A3" w14:paraId="302D2BEC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F9C0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1C423" w14:textId="77777777" w:rsidR="008430A3" w:rsidRDefault="00EE0EF4">
            <w:r>
              <w:rPr>
                <w:sz w:val="24"/>
                <w:szCs w:val="24"/>
              </w:rPr>
              <w:t>Тверская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FE357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65D1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E180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−37,8%</w:t>
            </w:r>
          </w:p>
        </w:tc>
      </w:tr>
      <w:tr w:rsidR="008430A3" w14:paraId="35E603A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AD2F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C9D48" w14:textId="77777777" w:rsidR="008430A3" w:rsidRDefault="00EE0EF4">
            <w:r>
              <w:rPr>
                <w:sz w:val="24"/>
                <w:szCs w:val="24"/>
              </w:rPr>
              <w:t>Ярославская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AB28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03AB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A3FF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−36,7%</w:t>
            </w:r>
          </w:p>
        </w:tc>
      </w:tr>
      <w:tr w:rsidR="008430A3" w14:paraId="1F1E8F9E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7452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401EC" w14:textId="77777777" w:rsidR="008430A3" w:rsidRDefault="00EE0EF4">
            <w:r>
              <w:rPr>
                <w:sz w:val="24"/>
                <w:szCs w:val="24"/>
              </w:rPr>
              <w:t>Калининградская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A62A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48333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14B9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−31,3%</w:t>
            </w:r>
          </w:p>
        </w:tc>
      </w:tr>
      <w:tr w:rsidR="008430A3" w14:paraId="527FC39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8621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8B17A" w14:textId="77777777" w:rsidR="008430A3" w:rsidRDefault="00EE0EF4">
            <w:r>
              <w:rPr>
                <w:sz w:val="24"/>
                <w:szCs w:val="24"/>
              </w:rPr>
              <w:t>Тульская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D5EF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1658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AFC0A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−31,6%</w:t>
            </w:r>
          </w:p>
        </w:tc>
      </w:tr>
      <w:tr w:rsidR="008430A3" w14:paraId="720C6D0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FD67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53862B" w14:textId="77777777" w:rsidR="008430A3" w:rsidRDefault="00EE0EF4">
            <w:r>
              <w:rPr>
                <w:sz w:val="24"/>
                <w:szCs w:val="24"/>
              </w:rPr>
              <w:t>Амурская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4F11E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6E0B6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760E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+108,2%</w:t>
            </w:r>
          </w:p>
        </w:tc>
      </w:tr>
      <w:tr w:rsidR="008430A3" w14:paraId="0FE56DC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BEB45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8C2D2" w14:textId="77777777" w:rsidR="008430A3" w:rsidRDefault="00EE0EF4">
            <w:r>
              <w:rPr>
                <w:sz w:val="24"/>
                <w:szCs w:val="24"/>
              </w:rPr>
              <w:t>Мордовия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6D6F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A2ACE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D029E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+29,9%</w:t>
            </w:r>
          </w:p>
        </w:tc>
      </w:tr>
      <w:tr w:rsidR="008430A3" w14:paraId="0BF33A50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1F8E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5E4C6" w14:textId="77777777" w:rsidR="008430A3" w:rsidRDefault="00EE0EF4">
            <w:r>
              <w:rPr>
                <w:sz w:val="24"/>
                <w:szCs w:val="24"/>
              </w:rPr>
              <w:t>Алтайский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463E5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29B9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7159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+10,0%</w:t>
            </w:r>
          </w:p>
        </w:tc>
      </w:tr>
      <w:tr w:rsidR="008430A3" w14:paraId="34D28C06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0D25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27E84" w14:textId="77777777" w:rsidR="008430A3" w:rsidRDefault="00EE0EF4">
            <w:r>
              <w:rPr>
                <w:sz w:val="24"/>
                <w:szCs w:val="24"/>
              </w:rPr>
              <w:t>Смоленская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C742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0F31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A2A3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−27,6%</w:t>
            </w:r>
          </w:p>
        </w:tc>
      </w:tr>
      <w:tr w:rsidR="008430A3" w14:paraId="5FC1553D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2885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43F80" w14:textId="77777777" w:rsidR="008430A3" w:rsidRDefault="00EE0EF4">
            <w:r>
              <w:rPr>
                <w:sz w:val="24"/>
                <w:szCs w:val="24"/>
              </w:rPr>
              <w:t>Тыва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4F48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6CA6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6E6FB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+24,7%</w:t>
            </w:r>
          </w:p>
        </w:tc>
      </w:tr>
      <w:tr w:rsidR="008430A3" w14:paraId="511924A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EFEC1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1DE0B" w14:textId="77777777" w:rsidR="008430A3" w:rsidRDefault="00EE0EF4">
            <w:r>
              <w:rPr>
                <w:sz w:val="24"/>
                <w:szCs w:val="24"/>
              </w:rPr>
              <w:t>Кировская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F006B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F6A1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5974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−49,5%</w:t>
            </w:r>
          </w:p>
        </w:tc>
      </w:tr>
      <w:tr w:rsidR="008430A3" w14:paraId="293C44BF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F2A4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5ADF4" w14:textId="77777777" w:rsidR="008430A3" w:rsidRDefault="00EE0EF4">
            <w:r>
              <w:rPr>
                <w:sz w:val="24"/>
                <w:szCs w:val="24"/>
              </w:rPr>
              <w:t>Брянская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8F1A0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6FEE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C99F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−52,2%</w:t>
            </w:r>
          </w:p>
        </w:tc>
      </w:tr>
      <w:tr w:rsidR="008430A3" w14:paraId="77EF49C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2611F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B8AD1" w14:textId="77777777" w:rsidR="008430A3" w:rsidRDefault="00EE0EF4">
            <w:r>
              <w:rPr>
                <w:sz w:val="24"/>
                <w:szCs w:val="24"/>
              </w:rPr>
              <w:t>Бурятия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5951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D63E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7,7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3F56B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−30,0%</w:t>
            </w:r>
          </w:p>
        </w:tc>
      </w:tr>
      <w:tr w:rsidR="008430A3" w14:paraId="16CA9C37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D5AD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2A8F8" w14:textId="77777777" w:rsidR="008430A3" w:rsidRDefault="00EE0EF4">
            <w:r>
              <w:rPr>
                <w:sz w:val="24"/>
                <w:szCs w:val="24"/>
              </w:rPr>
              <w:t>Саратовская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91B2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3276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B161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−2,7%</w:t>
            </w:r>
          </w:p>
        </w:tc>
      </w:tr>
      <w:tr w:rsidR="008430A3" w14:paraId="054BBAB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79E2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A4202" w14:textId="77777777" w:rsidR="008430A3" w:rsidRDefault="00EE0EF4">
            <w:r>
              <w:rPr>
                <w:sz w:val="24"/>
                <w:szCs w:val="24"/>
              </w:rPr>
              <w:t>Ленинградская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347D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8768A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C6CA4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−48,5%</w:t>
            </w:r>
          </w:p>
        </w:tc>
      </w:tr>
      <w:tr w:rsidR="008430A3" w14:paraId="1E0342B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7216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8355E" w14:textId="77777777" w:rsidR="008430A3" w:rsidRDefault="00EE0EF4">
            <w:r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43AA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CAFAE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8286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−36,5%</w:t>
            </w:r>
          </w:p>
        </w:tc>
      </w:tr>
      <w:tr w:rsidR="008430A3" w14:paraId="1F6DD1D2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29ED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4D229" w14:textId="77777777" w:rsidR="008430A3" w:rsidRDefault="00EE0EF4">
            <w:r>
              <w:rPr>
                <w:sz w:val="24"/>
                <w:szCs w:val="24"/>
              </w:rPr>
              <w:t>Северная Осетия — Алания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6F34F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F481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E415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−31,9%</w:t>
            </w:r>
          </w:p>
        </w:tc>
      </w:tr>
      <w:tr w:rsidR="008430A3" w14:paraId="6B225B1E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71AA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5C5A5" w14:textId="77777777" w:rsidR="008430A3" w:rsidRDefault="00EE0EF4">
            <w:r>
              <w:rPr>
                <w:sz w:val="24"/>
                <w:szCs w:val="24"/>
              </w:rPr>
              <w:t>Адыгея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5C0A0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9AC7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5B6AF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+48,8%</w:t>
            </w:r>
          </w:p>
        </w:tc>
      </w:tr>
      <w:tr w:rsidR="008430A3" w14:paraId="36489359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E774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0194B6" w14:textId="77777777" w:rsidR="008430A3" w:rsidRDefault="00EE0EF4">
            <w:r>
              <w:rPr>
                <w:sz w:val="24"/>
                <w:szCs w:val="24"/>
              </w:rPr>
              <w:t>Орловская область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B2E86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9980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9AD0C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−70,1%</w:t>
            </w:r>
          </w:p>
        </w:tc>
      </w:tr>
      <w:tr w:rsidR="008430A3" w14:paraId="21C31B3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99F7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8564D" w14:textId="77777777" w:rsidR="008430A3" w:rsidRDefault="00EE0EF4">
            <w:r>
              <w:rPr>
                <w:sz w:val="24"/>
                <w:szCs w:val="24"/>
              </w:rPr>
              <w:t>Приморский край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3A44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255F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8CFA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−22,2%</w:t>
            </w:r>
          </w:p>
        </w:tc>
      </w:tr>
      <w:tr w:rsidR="008430A3" w14:paraId="379CDFDA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8469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872AE" w14:textId="77777777" w:rsidR="008430A3" w:rsidRDefault="00EE0EF4">
            <w:r>
              <w:rPr>
                <w:sz w:val="24"/>
                <w:szCs w:val="24"/>
              </w:rPr>
              <w:t>Ненецкий АО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4720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730D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967B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−80,2%</w:t>
            </w:r>
          </w:p>
        </w:tc>
      </w:tr>
      <w:tr w:rsidR="008430A3" w14:paraId="7323192B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44782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C22E5D" w14:textId="77777777" w:rsidR="008430A3" w:rsidRDefault="00EE0EF4">
            <w:r>
              <w:rPr>
                <w:sz w:val="24"/>
                <w:szCs w:val="24"/>
              </w:rPr>
              <w:t>Кабардино-Балкария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9501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380C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0A2D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−42,9%</w:t>
            </w:r>
          </w:p>
        </w:tc>
      </w:tr>
      <w:tr w:rsidR="008430A3" w14:paraId="1A6117C3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89806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0EE985" w14:textId="77777777" w:rsidR="008430A3" w:rsidRDefault="00EE0EF4">
            <w:r>
              <w:rPr>
                <w:sz w:val="24"/>
                <w:szCs w:val="24"/>
              </w:rPr>
              <w:t>Ингушетия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17CD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E2E2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E3C6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+40,0%</w:t>
            </w:r>
          </w:p>
        </w:tc>
      </w:tr>
      <w:tr w:rsidR="008430A3" w14:paraId="296D307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9587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4027B" w14:textId="77777777" w:rsidR="008430A3" w:rsidRDefault="00EE0EF4">
            <w:r>
              <w:rPr>
                <w:sz w:val="24"/>
                <w:szCs w:val="24"/>
              </w:rPr>
              <w:t>Карачаево-Черкесия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0116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9A69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9C66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−52,3%</w:t>
            </w:r>
          </w:p>
        </w:tc>
      </w:tr>
      <w:tr w:rsidR="008430A3" w14:paraId="014CBFA4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81C6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87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705A5" w14:textId="77777777" w:rsidR="008430A3" w:rsidRDefault="00EE0EF4">
            <w:r>
              <w:rPr>
                <w:sz w:val="24"/>
                <w:szCs w:val="24"/>
              </w:rPr>
              <w:t>Калмыкия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05D6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D6B0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8ECCA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−82,9%</w:t>
            </w:r>
          </w:p>
        </w:tc>
      </w:tr>
      <w:tr w:rsidR="008430A3" w14:paraId="7D3970EF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09BD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690D5" w14:textId="77777777" w:rsidR="008430A3" w:rsidRDefault="00EE0EF4">
            <w:r>
              <w:rPr>
                <w:sz w:val="24"/>
                <w:szCs w:val="24"/>
              </w:rPr>
              <w:t>Дагестан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EF5E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C4D1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5A78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+6,7%</w:t>
            </w:r>
          </w:p>
        </w:tc>
      </w:tr>
      <w:tr w:rsidR="008430A3" w14:paraId="69D9E9D1" w14:textId="77777777" w:rsidTr="00EE0EF4">
        <w:trPr>
          <w:cantSplit/>
        </w:trPr>
        <w:tc>
          <w:tcPr>
            <w:tcW w:w="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E812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383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9E7B09" w14:textId="77777777" w:rsidR="008430A3" w:rsidRDefault="00EE0EF4">
            <w:r>
              <w:rPr>
                <w:sz w:val="24"/>
                <w:szCs w:val="24"/>
              </w:rPr>
              <w:t>Чечня</w:t>
            </w:r>
          </w:p>
        </w:tc>
        <w:tc>
          <w:tcPr>
            <w:tcW w:w="184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2BA0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07430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8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3755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−72,7%</w:t>
            </w:r>
          </w:p>
        </w:tc>
      </w:tr>
    </w:tbl>
    <w:p w14:paraId="67EBD4E2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Индекс — нормированная активность по теме на 100 тыс. населения региона. Δ — изменение индекса к неделе 21–27 сентября 2026 года. Данные: система мониторинга Крибрум.</w:t>
      </w:r>
    </w:p>
    <w:p w14:paraId="5D52D9C3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lastRenderedPageBreak/>
        <w:t>3. Реакция местных властей</w:t>
      </w:r>
    </w:p>
    <w:p w14:paraId="4E78EAC0" w14:textId="77777777" w:rsidR="008430A3" w:rsidRDefault="00EE0EF4">
      <w:pPr>
        <w:spacing w:after="120" w:line="276" w:lineRule="auto"/>
        <w:ind w:firstLine="708"/>
        <w:jc w:val="both"/>
      </w:pPr>
      <w:r>
        <w:t>Цитируемость региональных властей продолжила снижаться: суммарный объём топ-10 сократился на 49,5% (с 1 086 до 548 сообщений), а лидер недели собрал 105 сообщений против 215 неделей ранее. Содержательно изменилась модальность высказываний. Если неделей ран</w:t>
      </w:r>
      <w:r>
        <w:t>ее власти отчитывались о запасах и вводили ограничения, то теперь доминируют сообщения об их снятии: губернатор Астраханской области И. Бабушкин объявил о переходе АЗС сети «Газпром» на круглосуточный режим и отмене лимита на продажу бензина в одни руки (1</w:t>
      </w:r>
      <w:r>
        <w:t>05), правительство Самарской области заявило, что «очередей на АЗС нет, все ограничения сняты» (85), губернатор Иркутской области И. Кобзев сообщил, что «ажиотажного спроса не наблюдается» (67). Эти три сообщения дают 47% объёма десятки.</w:t>
      </w:r>
    </w:p>
    <w:p w14:paraId="0FD2AA95" w14:textId="77777777" w:rsidR="008430A3" w:rsidRDefault="00EE0EF4">
      <w:pPr>
        <w:spacing w:after="120" w:line="276" w:lineRule="auto"/>
        <w:ind w:firstLine="708"/>
        <w:jc w:val="both"/>
      </w:pPr>
      <w:r>
        <w:t>Вторая линия — лог</w:t>
      </w:r>
      <w:r>
        <w:t>истика и завоз, где коммуникация становится подчёркнуто технической. Минэкономразвития Забайкальского края детализирует движение цистерн с АИ-92 и АИ-95 по железной дороге (70), Минпромторг Удмуртии публикует суточный объём реализации топлива — 1 431 тонна</w:t>
      </w:r>
      <w:r>
        <w:t xml:space="preserve"> (57), профильный замминистра Якутии сообщает о дополнительных поставках 10–15 октября для обеспечения Якутска до открытия автозимников (34). Третья линия — сохраняющееся признание напряжённости: правительство Нижегородской области называет ситуацию с пост</w:t>
      </w:r>
      <w:r>
        <w:t>авками «крайне напряжённой» (59), губернатор Калужской области В. Шапша — обеспечение региона топливом «наиболее острым вопросом» (28), при этом Минэнерго Нижегородской области параллельно отчитывается об увеличении суточных поставок (24). Замыкает десятку</w:t>
      </w:r>
      <w:r>
        <w:t xml:space="preserve"> разъяснение регионального ведомства о том, что отказ в отпуске топлива в канистру при его наличии на АЗС неправомерен (19).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939"/>
        <w:gridCol w:w="4678"/>
        <w:gridCol w:w="1420"/>
      </w:tblGrid>
      <w:tr w:rsidR="008430A3" w14:paraId="4D97CE93" w14:textId="77777777" w:rsidTr="00EE0EF4">
        <w:trPr>
          <w:cantSplit/>
          <w:tblHeader/>
        </w:trPr>
        <w:tc>
          <w:tcPr>
            <w:tcW w:w="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6E003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939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C8A4F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Представитель</w:t>
            </w:r>
          </w:p>
        </w:tc>
        <w:tc>
          <w:tcPr>
            <w:tcW w:w="4678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2F3E3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Тема / цитата</w:t>
            </w:r>
          </w:p>
        </w:tc>
        <w:tc>
          <w:tcPr>
            <w:tcW w:w="14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2F042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Сообщений</w:t>
            </w:r>
          </w:p>
        </w:tc>
      </w:tr>
      <w:tr w:rsidR="008430A3" w14:paraId="2CF52CCB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CA98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032D9" w14:textId="77777777" w:rsidR="008430A3" w:rsidRDefault="00EE0EF4">
            <w:r>
              <w:rPr>
                <w:sz w:val="24"/>
                <w:szCs w:val="24"/>
              </w:rPr>
              <w:t>Губернатор Астраханской области И. Бабушкин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B9F60" w14:textId="77777777" w:rsidR="008430A3" w:rsidRDefault="00EE0EF4">
            <w:r>
              <w:rPr>
                <w:sz w:val="24"/>
                <w:szCs w:val="24"/>
              </w:rPr>
              <w:t>«С сегодняшнего дня на АЗС сети «Газпром» реализация топлива временно переходит в круглосуточный режим, а также снимается лимит на продажу бензина в одни руки»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DF8F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105</w:t>
            </w:r>
          </w:p>
        </w:tc>
      </w:tr>
      <w:tr w:rsidR="008430A3" w14:paraId="4A1D2337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4346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1AFFEE" w14:textId="77777777" w:rsidR="008430A3" w:rsidRDefault="00EE0EF4">
            <w:r>
              <w:rPr>
                <w:sz w:val="24"/>
                <w:szCs w:val="24"/>
              </w:rPr>
              <w:t>Правительство Самарской области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8FCE4" w14:textId="77777777" w:rsidR="008430A3" w:rsidRDefault="00EE0EF4">
            <w:r>
              <w:rPr>
                <w:sz w:val="24"/>
                <w:szCs w:val="24"/>
              </w:rPr>
              <w:t>«Очередей на АЗС нет, все ограничения сняты»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6A8FD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</w:tr>
      <w:tr w:rsidR="008430A3" w14:paraId="59B8D73F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CD55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F134B5" w14:textId="77777777" w:rsidR="008430A3" w:rsidRDefault="00EE0EF4">
            <w:r>
              <w:rPr>
                <w:sz w:val="24"/>
                <w:szCs w:val="24"/>
              </w:rPr>
              <w:t>Минэко</w:t>
            </w:r>
            <w:r>
              <w:rPr>
                <w:sz w:val="24"/>
                <w:szCs w:val="24"/>
              </w:rPr>
              <w:t>номразвития Забайкальского края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FF63F" w14:textId="77777777" w:rsidR="008430A3" w:rsidRDefault="00EE0EF4">
            <w:r>
              <w:rPr>
                <w:sz w:val="24"/>
                <w:szCs w:val="24"/>
              </w:rPr>
              <w:t>«На станциях под выгрузкой 41 цистерна с бензинами АИ-92 и АИ-95, 13 цистерн уже едут по Забайкальской железной дороге»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6975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70</w:t>
            </w:r>
          </w:p>
        </w:tc>
      </w:tr>
      <w:tr w:rsidR="008430A3" w14:paraId="18F47EBA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6624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952832" w14:textId="77777777" w:rsidR="008430A3" w:rsidRDefault="00EE0EF4">
            <w:r>
              <w:rPr>
                <w:sz w:val="24"/>
                <w:szCs w:val="24"/>
              </w:rPr>
              <w:t>Губернатор Иркутской области И. Кобзев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3B6F0" w14:textId="77777777" w:rsidR="008430A3" w:rsidRDefault="00EE0EF4">
            <w:r>
              <w:rPr>
                <w:sz w:val="24"/>
                <w:szCs w:val="24"/>
              </w:rPr>
              <w:t>«В регионе сохраняется стабильность: ажиотажного спроса не наблюдается»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E1EE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67</w:t>
            </w:r>
          </w:p>
        </w:tc>
      </w:tr>
      <w:tr w:rsidR="008430A3" w14:paraId="3B3DE397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E745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143F6" w14:textId="77777777" w:rsidR="008430A3" w:rsidRDefault="00EE0EF4">
            <w:r>
              <w:rPr>
                <w:sz w:val="24"/>
                <w:szCs w:val="24"/>
              </w:rPr>
              <w:t>Правительство Нижегородской области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8E3A6" w14:textId="77777777" w:rsidR="008430A3" w:rsidRDefault="00EE0EF4">
            <w:r>
              <w:rPr>
                <w:sz w:val="24"/>
                <w:szCs w:val="24"/>
              </w:rPr>
              <w:t>«Ситуация с поставками бензина &lt;…&gt; остаётся крайне напряжённой…»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2226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59</w:t>
            </w:r>
          </w:p>
        </w:tc>
      </w:tr>
      <w:tr w:rsidR="008430A3" w14:paraId="75CD34AD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0F77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327861" w14:textId="77777777" w:rsidR="008430A3" w:rsidRDefault="00EE0EF4">
            <w:r>
              <w:rPr>
                <w:sz w:val="24"/>
                <w:szCs w:val="24"/>
              </w:rPr>
              <w:t>Минпромторг Удмуртии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10D83" w14:textId="77777777" w:rsidR="008430A3" w:rsidRDefault="00EE0EF4">
            <w:r>
              <w:rPr>
                <w:sz w:val="24"/>
                <w:szCs w:val="24"/>
              </w:rPr>
              <w:t>«За предыдущие сутки, 28.09.2026, реализация топли</w:t>
            </w:r>
            <w:r>
              <w:rPr>
                <w:sz w:val="24"/>
                <w:szCs w:val="24"/>
              </w:rPr>
              <w:t>ва на АЗС Удмуртской Республики составила 1431 тонну»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B0201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57</w:t>
            </w:r>
          </w:p>
        </w:tc>
      </w:tr>
      <w:tr w:rsidR="008430A3" w14:paraId="49BD44B4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AD4F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82AC0" w14:textId="77777777" w:rsidR="008430A3" w:rsidRDefault="00EE0EF4">
            <w:r>
              <w:rPr>
                <w:sz w:val="24"/>
                <w:szCs w:val="24"/>
              </w:rPr>
              <w:t>Замминистра по ДГО и ОБЖ населения Якутии Н. Павлов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0CAB44" w14:textId="77777777" w:rsidR="008430A3" w:rsidRDefault="00EE0EF4">
            <w:r>
              <w:rPr>
                <w:sz w:val="24"/>
                <w:szCs w:val="24"/>
              </w:rPr>
              <w:t>«В период с 10 по 15 октября планируется направить дополнительные объёмы топлива, которые будут поставляться в межсезонье для обеспечения города Якутска до устойчивого открытия автозимников»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132D4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</w:tr>
      <w:tr w:rsidR="008430A3" w14:paraId="22446253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1788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7A4D74" w14:textId="77777777" w:rsidR="008430A3" w:rsidRDefault="00EE0EF4">
            <w:r>
              <w:rPr>
                <w:sz w:val="24"/>
                <w:szCs w:val="24"/>
              </w:rPr>
              <w:t>Губернатор Калужской области В. Шапша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A36C7" w14:textId="77777777" w:rsidR="008430A3" w:rsidRDefault="00EE0EF4">
            <w:r>
              <w:rPr>
                <w:sz w:val="24"/>
                <w:szCs w:val="24"/>
              </w:rPr>
              <w:t>«Наиболее острый вопр</w:t>
            </w:r>
            <w:r>
              <w:rPr>
                <w:sz w:val="24"/>
                <w:szCs w:val="24"/>
              </w:rPr>
              <w:t>ос сейчас — обеспечение региона топливом»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144FC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28</w:t>
            </w:r>
          </w:p>
        </w:tc>
      </w:tr>
      <w:tr w:rsidR="008430A3" w14:paraId="20C83127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CE15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EBD79" w14:textId="77777777" w:rsidR="008430A3" w:rsidRDefault="00EE0EF4">
            <w:r>
              <w:rPr>
                <w:sz w:val="24"/>
                <w:szCs w:val="24"/>
              </w:rPr>
              <w:t>Минэнерго Нижегородской области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79B21" w14:textId="77777777" w:rsidR="008430A3" w:rsidRDefault="00EE0EF4">
            <w:r>
              <w:rPr>
                <w:sz w:val="24"/>
                <w:szCs w:val="24"/>
              </w:rPr>
              <w:t>«Суточные поставки топлива увеличили в Нижегородской области»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7287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</w:tr>
      <w:tr w:rsidR="008430A3" w14:paraId="67D5830F" w14:textId="77777777" w:rsidTr="00EE0EF4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2696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3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366A5" w14:textId="77777777" w:rsidR="008430A3" w:rsidRDefault="00EE0EF4">
            <w:r>
              <w:rPr>
                <w:sz w:val="24"/>
                <w:szCs w:val="24"/>
              </w:rPr>
              <w:t>Минэкономразвития и промышленности Белгородской области М. Гусев</w:t>
            </w:r>
          </w:p>
        </w:tc>
        <w:tc>
          <w:tcPr>
            <w:tcW w:w="46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59EF0" w14:textId="77777777" w:rsidR="008430A3" w:rsidRDefault="00EE0EF4">
            <w:r>
              <w:rPr>
                <w:sz w:val="24"/>
                <w:szCs w:val="24"/>
              </w:rPr>
              <w:t>«Если на АЗС топливо есть, то отказать в отпуске в канистру вам не могут»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F0C3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</w:t>
            </w:r>
          </w:p>
        </w:tc>
      </w:tr>
    </w:tbl>
    <w:p w14:paraId="0511BCCE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Топ-10 цитируемых представителей региональных властей по числу сообщений.</w:t>
      </w:r>
    </w:p>
    <w:p w14:paraId="1484EE6D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  <w:u w:val="single"/>
        </w:rPr>
        <w:t>Вывод:</w:t>
      </w:r>
      <w:r>
        <w:t xml:space="preserve"> коммуникация региональных властей переходит от антикризисной к нормализующей. Почти половина деся</w:t>
      </w:r>
      <w:r>
        <w:t>тки — сообщения о снятии ограничений, круглосуточной работе АЗС и отсутствии очередей, тогда как неделей ранее преобладали отчёты о запасах и объявления о рационировании. Однако нормализующие заявления соседствуют в одной десятке с признанием «крайне напря</w:t>
      </w:r>
      <w:r>
        <w:t>жённой» ситуации, а общий объём обсуждения темы не снизился — это отчасти подтверждает выравнивание ситуации, но не её завершение. Снижение цитируемости вдвое при стабильном объёме темы означает, что повестку формируют не власти, а инциденты и сами пользов</w:t>
      </w:r>
      <w:r>
        <w:t>атели: официальная коммуникация утратила роль ведущего источника и выполняет функцию фонового сопровождения.</w:t>
      </w:r>
    </w:p>
    <w:p w14:paraId="4ABB78EE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t>3.1. Топ-10 инцидентов недели</w:t>
      </w:r>
    </w:p>
    <w:p w14:paraId="151B182F" w14:textId="77777777" w:rsidR="008430A3" w:rsidRDefault="00EE0EF4">
      <w:pPr>
        <w:spacing w:after="120" w:line="276" w:lineRule="auto"/>
        <w:ind w:firstLine="708"/>
        <w:jc w:val="both"/>
      </w:pPr>
      <w:r>
        <w:t>Инцидентная повестка осталась преимущественно военной, но её концентрация существенно снизилась. Удары по объектам нефтепереработки и хранения топлива дали 2 320 из 3 332 сообщений топ-10 (69,6% против 88% неделей ранее). Крупнейший сюжет — атака БПЛА на н</w:t>
      </w:r>
      <w:r>
        <w:t>ефтебазу в станице Павловской Краснодарского края (1 154), далее — зарево от пожара в районе НПЗ и ОАО «Каустик» в Волгограде (656) и пожар на нефтебазе «Эдельвейс-95» в Краснодарском крае (470). Суммарный объём десятки сократился на 64,6% (с 9 422 до 3 33</w:t>
      </w:r>
      <w:r>
        <w:t xml:space="preserve">2) при росте темы в целом на 2,1%: сюжета-доминанты, сопоставимого с атаками на Московский или Куйбышевский НПЗ, на неделе не было, и обсуждение распределилось по множеству мелких поводов. Расширился невоенный сегмент: в </w:t>
      </w:r>
      <w:r>
        <w:lastRenderedPageBreak/>
        <w:t>десятку вошли антимонопольное регул</w:t>
      </w:r>
      <w:r>
        <w:t>ирование (58 дел ФАС и 91 предупреждение по рынку топлива, соглашения о стабилизации цен с независимыми АЗС в 15 регионах — 322), разработка авиационного топлива из возобновляемого сырья (277), сообщения об отпуске топлива без ограничений по количеству лит</w:t>
      </w:r>
      <w:r>
        <w:t>ров (201), перенос топливных издержек в тарифы на общественный транспорт (110), проверка цен антимонопольным ведомством в ХМАО (56) и продажа АИ-92 по 110 рублей за литр на трассе Волгоград – Саратов – Сызрань (46). Появление ценовых и регуляторных сюжетов</w:t>
      </w:r>
      <w:r>
        <w:t xml:space="preserve"> на месте «ударных» означает смещение фокуса обсуждения от физического дефицита к цене топлива и её администрированию.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7617"/>
        <w:gridCol w:w="1420"/>
      </w:tblGrid>
      <w:tr w:rsidR="008430A3" w14:paraId="3F6B1F44" w14:textId="77777777">
        <w:trPr>
          <w:cantSplit/>
          <w:tblHeader/>
        </w:trPr>
        <w:tc>
          <w:tcPr>
            <w:tcW w:w="60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B6EC2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61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4DE58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Инцидент</w:t>
            </w:r>
          </w:p>
        </w:tc>
        <w:tc>
          <w:tcPr>
            <w:tcW w:w="1420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E2B5F4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Сообщений</w:t>
            </w:r>
          </w:p>
        </w:tc>
      </w:tr>
      <w:tr w:rsidR="008430A3" w14:paraId="01C829F9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9B547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031345" w14:textId="77777777" w:rsidR="008430A3" w:rsidRDefault="00EE0EF4">
            <w:r>
              <w:rPr>
                <w:sz w:val="24"/>
                <w:szCs w:val="24"/>
              </w:rPr>
              <w:t>Атака БПЛА на территорию нефтебазы в станице Павловская (Краснодарский край)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71BF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1 154</w:t>
            </w:r>
          </w:p>
        </w:tc>
      </w:tr>
      <w:tr w:rsidR="008430A3" w14:paraId="4032EBE7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FEF01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EDE16" w14:textId="77777777" w:rsidR="008430A3" w:rsidRDefault="00EE0EF4">
            <w:r>
              <w:rPr>
                <w:sz w:val="24"/>
                <w:szCs w:val="24"/>
              </w:rPr>
              <w:t>В Волгограде зарево от пожара в районе НПЗ и ОАО «Каустик»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AAB01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656</w:t>
            </w:r>
          </w:p>
        </w:tc>
      </w:tr>
      <w:tr w:rsidR="008430A3" w14:paraId="462A218E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0CC9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04B3BC" w14:textId="77777777" w:rsidR="008430A3" w:rsidRDefault="00EE0EF4">
            <w:r>
              <w:rPr>
                <w:sz w:val="24"/>
                <w:szCs w:val="24"/>
              </w:rPr>
              <w:t>В Краснодарском крае атакована и горит нефтебаза «Эдельвейс-95»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02438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470</w:t>
            </w:r>
          </w:p>
        </w:tc>
      </w:tr>
      <w:tr w:rsidR="008430A3" w14:paraId="4FA59ADD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61AA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A5F33" w14:textId="77777777" w:rsidR="008430A3" w:rsidRDefault="00EE0EF4">
            <w:r>
              <w:rPr>
                <w:sz w:val="24"/>
                <w:szCs w:val="24"/>
              </w:rPr>
              <w:t>ФАС России в этом году возбудила 58 дел по рынку топлива, выдала 91 предупреждение; в 15 регионах РФ заключены соглашения по стабилизации цен на топливо с независимыми АЗС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3072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322</w:t>
            </w:r>
          </w:p>
        </w:tc>
      </w:tr>
      <w:tr w:rsidR="008430A3" w14:paraId="533B60D3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32DF4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BD20C" w14:textId="77777777" w:rsidR="008430A3" w:rsidRDefault="00EE0EF4">
            <w:r>
              <w:rPr>
                <w:sz w:val="24"/>
                <w:szCs w:val="24"/>
              </w:rPr>
              <w:t>В Росс</w:t>
            </w:r>
            <w:r>
              <w:rPr>
                <w:sz w:val="24"/>
                <w:szCs w:val="24"/>
              </w:rPr>
              <w:t>ии разработали более экологичное топливо для самолётов из опилок и шелухи семечек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605D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277</w:t>
            </w:r>
          </w:p>
        </w:tc>
      </w:tr>
      <w:tr w:rsidR="008430A3" w14:paraId="4B7C502E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E5652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424F32" w14:textId="77777777" w:rsidR="008430A3" w:rsidRDefault="00EE0EF4">
            <w:r>
              <w:rPr>
                <w:sz w:val="24"/>
                <w:szCs w:val="24"/>
              </w:rPr>
              <w:t>«ТРК отпускает без ограничений по количеству литров»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E50EFA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201</w:t>
            </w:r>
          </w:p>
        </w:tc>
      </w:tr>
      <w:tr w:rsidR="008430A3" w14:paraId="49C6B768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CD9D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EEC5F" w14:textId="77777777" w:rsidR="008430A3" w:rsidRDefault="00EE0EF4">
            <w:r>
              <w:rPr>
                <w:sz w:val="24"/>
                <w:szCs w:val="24"/>
              </w:rPr>
              <w:t>На шесть рублей вырастет плата за проезд в Воронеже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EC05F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110</w:t>
            </w:r>
          </w:p>
        </w:tc>
      </w:tr>
      <w:tr w:rsidR="008430A3" w14:paraId="12AC10C8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6E1C7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C076B1" w14:textId="77777777" w:rsidR="008430A3" w:rsidRDefault="00EE0EF4">
            <w:r>
              <w:rPr>
                <w:sz w:val="24"/>
                <w:szCs w:val="24"/>
              </w:rPr>
              <w:t>ФАС взялась за цены на топливо в ХМАО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6579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</w:tr>
      <w:tr w:rsidR="008430A3" w14:paraId="365EC899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C8DF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F173E" w14:textId="77777777" w:rsidR="008430A3" w:rsidRDefault="00EE0EF4">
            <w:r>
              <w:rPr>
                <w:sz w:val="24"/>
                <w:szCs w:val="24"/>
              </w:rPr>
              <w:t>На трассе Волгоград – Саратов – Сызрань в Дубовском районе АЗС «Татнефть» АИ-92 наливают за 110 рублей за литр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B8F8C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46</w:t>
            </w:r>
          </w:p>
        </w:tc>
      </w:tr>
      <w:tr w:rsidR="008430A3" w14:paraId="0D7B5523" w14:textId="77777777">
        <w:trPr>
          <w:cantSplit/>
        </w:trPr>
        <w:tc>
          <w:tcPr>
            <w:tcW w:w="6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426E2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61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88761B" w14:textId="77777777" w:rsidR="008430A3" w:rsidRDefault="00EE0EF4">
            <w:r>
              <w:rPr>
                <w:sz w:val="24"/>
                <w:szCs w:val="24"/>
              </w:rPr>
              <w:t>Бензин начал исчезать с заправок в регионах рядом с Москвой после ударов по ключевым НПЗ</w:t>
            </w:r>
          </w:p>
        </w:tc>
        <w:tc>
          <w:tcPr>
            <w:tcW w:w="14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7BC9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</w:tr>
    </w:tbl>
    <w:p w14:paraId="4F7DD67D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По числу сообщений. Данные: система мониторинга Крибрум.</w:t>
      </w:r>
    </w:p>
    <w:p w14:paraId="299A4AC9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</w:rPr>
        <w:t>4. Реакция парламентских партий</w:t>
      </w:r>
    </w:p>
    <w:p w14:paraId="1F33BE8A" w14:textId="77777777" w:rsidR="008430A3" w:rsidRDefault="00EE0EF4">
      <w:pPr>
        <w:spacing w:after="120" w:line="276" w:lineRule="auto"/>
        <w:ind w:firstLine="708"/>
        <w:jc w:val="both"/>
      </w:pPr>
      <w:r>
        <w:t>Партийный сегмент сократился радикально: суммарные упоминания пяти парламе</w:t>
      </w:r>
      <w:r>
        <w:t>нтских партий составили 1 547 против 7 630 неделей ранее (−79,7%), доля партийного сегмента в обсуждении темы упала с 6,5% до 1,3%. Падение затронуло все партии без исключения и произошло на фоне роста темы в целом (+2,1%): послевыборная волна исчерпана, т</w:t>
      </w:r>
      <w:r>
        <w:t>опливный кризис перестал быть предметом партийной полемики и обсуждается вне партийной рамки. Соотношение упоминаний КПРФ к «Единой России» составило 53,9% (неделей ранее 57,2%).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2127"/>
        <w:gridCol w:w="1842"/>
        <w:gridCol w:w="1704"/>
      </w:tblGrid>
      <w:tr w:rsidR="008430A3" w14:paraId="0BA0580C" w14:textId="77777777">
        <w:trPr>
          <w:cantSplit/>
          <w:tblHeader/>
        </w:trPr>
        <w:tc>
          <w:tcPr>
            <w:tcW w:w="396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16C7B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Партия</w:t>
            </w:r>
          </w:p>
        </w:tc>
        <w:tc>
          <w:tcPr>
            <w:tcW w:w="2127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B74F0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Упоминаний</w:t>
            </w:r>
          </w:p>
        </w:tc>
        <w:tc>
          <w:tcPr>
            <w:tcW w:w="1842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1F540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Неделей ранее</w:t>
            </w:r>
          </w:p>
        </w:tc>
        <w:tc>
          <w:tcPr>
            <w:tcW w:w="1704" w:type="dxa"/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BA7ED4" w14:textId="77777777" w:rsidR="008430A3" w:rsidRDefault="00EE0EF4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Δ за неделю</w:t>
            </w:r>
          </w:p>
        </w:tc>
      </w:tr>
      <w:tr w:rsidR="008430A3" w14:paraId="367576C0" w14:textId="77777777">
        <w:trPr>
          <w:cantSplit/>
        </w:trPr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E6D59" w14:textId="77777777" w:rsidR="008430A3" w:rsidRDefault="00EE0EF4">
            <w:r>
              <w:rPr>
                <w:sz w:val="24"/>
                <w:szCs w:val="24"/>
              </w:rPr>
              <w:t>«Единая Россия»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95B08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770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A1B9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3 018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AE66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−74,5%</w:t>
            </w:r>
          </w:p>
        </w:tc>
      </w:tr>
      <w:tr w:rsidR="008430A3" w14:paraId="20E4159D" w14:textId="77777777">
        <w:trPr>
          <w:cantSplit/>
        </w:trPr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97738" w14:textId="77777777" w:rsidR="008430A3" w:rsidRDefault="00EE0EF4">
            <w:r>
              <w:rPr>
                <w:sz w:val="24"/>
                <w:szCs w:val="24"/>
              </w:rPr>
              <w:t>КПРФ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F8686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415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187AB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1 726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90650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−76,0%</w:t>
            </w:r>
          </w:p>
        </w:tc>
      </w:tr>
      <w:tr w:rsidR="008430A3" w14:paraId="51246AFF" w14:textId="77777777">
        <w:trPr>
          <w:cantSplit/>
        </w:trPr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DE6BF" w14:textId="77777777" w:rsidR="008430A3" w:rsidRDefault="00EE0EF4">
            <w:r>
              <w:rPr>
                <w:sz w:val="24"/>
                <w:szCs w:val="24"/>
              </w:rPr>
              <w:t>ЛДПР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A2EDD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4A954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779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0DB9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−75,6%</w:t>
            </w:r>
          </w:p>
        </w:tc>
      </w:tr>
      <w:tr w:rsidR="008430A3" w14:paraId="68F984D7" w14:textId="77777777">
        <w:trPr>
          <w:cantSplit/>
        </w:trPr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9953F" w14:textId="77777777" w:rsidR="008430A3" w:rsidRDefault="00EE0EF4">
            <w:r>
              <w:rPr>
                <w:sz w:val="24"/>
                <w:szCs w:val="24"/>
              </w:rPr>
              <w:lastRenderedPageBreak/>
              <w:t>«Справедливая Россия — За правду»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F7F35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CFEEB1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1 764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4DF5B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−92,7%</w:t>
            </w:r>
          </w:p>
        </w:tc>
      </w:tr>
      <w:tr w:rsidR="008430A3" w14:paraId="44F584C2" w14:textId="77777777">
        <w:trPr>
          <w:cantSplit/>
        </w:trPr>
        <w:tc>
          <w:tcPr>
            <w:tcW w:w="396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A23B1" w14:textId="77777777" w:rsidR="008430A3" w:rsidRDefault="00EE0EF4">
            <w:r>
              <w:rPr>
                <w:sz w:val="24"/>
                <w:szCs w:val="24"/>
              </w:rPr>
              <w:t>«Новые Люди»</w:t>
            </w:r>
          </w:p>
        </w:tc>
        <w:tc>
          <w:tcPr>
            <w:tcW w:w="212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E8133E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8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71879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343</w:t>
            </w:r>
          </w:p>
        </w:tc>
        <w:tc>
          <w:tcPr>
            <w:tcW w:w="1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2C9D3" w14:textId="77777777" w:rsidR="008430A3" w:rsidRDefault="00EE0EF4">
            <w:pPr>
              <w:jc w:val="center"/>
            </w:pPr>
            <w:r>
              <w:rPr>
                <w:sz w:val="24"/>
                <w:szCs w:val="24"/>
              </w:rPr>
              <w:t>−87,2%</w:t>
            </w:r>
          </w:p>
        </w:tc>
      </w:tr>
    </w:tbl>
    <w:p w14:paraId="19F2EFE7" w14:textId="77777777" w:rsidR="008430A3" w:rsidRDefault="00EE0EF4">
      <w:pPr>
        <w:keepNext/>
        <w:spacing w:before="120" w:after="60"/>
        <w:jc w:val="center"/>
      </w:pPr>
      <w:r>
        <w:rPr>
          <w:noProof/>
        </w:rPr>
        <w:drawing>
          <wp:inline distT="0" distB="0" distL="0" distR="0" wp14:anchorId="24031170" wp14:editId="24C0C75C">
            <wp:extent cx="5715000" cy="26384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3A33" w14:textId="77777777" w:rsidR="008430A3" w:rsidRDefault="00EE0EF4">
      <w:pPr>
        <w:spacing w:before="60" w:after="200"/>
        <w:jc w:val="center"/>
      </w:pPr>
      <w:r>
        <w:rPr>
          <w:i/>
          <w:iCs/>
          <w:sz w:val="22"/>
          <w:szCs w:val="22"/>
        </w:rPr>
        <w:t>График 3. Упоминания парламентских партий в контексте топливного кризиса: 21–27 сентября и 28 сентября – 4 октября 2026 года.</w:t>
      </w:r>
    </w:p>
    <w:p w14:paraId="0FC782BC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«Единая Россия» — первое место при четырёхкратном падении объёма.</w:t>
      </w:r>
      <w:r>
        <w:t xml:space="preserve"> 770 упоминаний (−74,5%). Повестка поляризована, негативный конту</w:t>
      </w:r>
      <w:r>
        <w:t>р заметно массивнее. Позитивная часть сводится к данным соцопроса ИНСОМАР, заявлениям о консолидации и отчётам об итогах выборов (349 мандатов, 57,96%). Негативная строится вокруг главного сюжета недели — АЗС депутата-единоросса Калайджиди, где АИ-92 прода</w:t>
      </w:r>
      <w:r>
        <w:t>ётся по 115 рублей, а АИ-95 — по 125 рублей за литр; материал разошёлся десятками копий. Устойчиво воспроизводится связка «победа на выборах — топливный кризис — рост нагрузки на население». Электоральный результат не снял с партии ответственность за топли</w:t>
      </w:r>
      <w:r>
        <w:t>вную ситуацию в восприятии аудитории соцмедиа, а совмещение двух сюжетов сделало критику более предметной: она адресуется не партии вообще, а конкретным её представителям в топливном бизнесе.</w:t>
      </w:r>
    </w:p>
    <w:p w14:paraId="73EF0F5B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КПРФ — второе место, но топливная линия вытеснена.</w:t>
      </w:r>
      <w:r>
        <w:t xml:space="preserve"> 415 упоминани</w:t>
      </w:r>
      <w:r>
        <w:t>й (−76,0%). Партия поднялась с третьего на второе место, однако за счёт более глубокого падения конкурентов, а не собственной динамики. Основной массив упоминаний связан с протестной, а не топливной повесткой: акция в Москве 4 октября, по итогам которой за</w:t>
      </w:r>
      <w:r>
        <w:t xml:space="preserve">держаны около 60 человек, пикеты в Ставрополе и Пензе, акции в Ижевске, ситуация с согласованием митинга в Улан-Удэ. Топливная линия представлена единственным сюжетом — выступлением Г. Зюганова на встрече с Президентом об урегулировании дефицита бензина в </w:t>
      </w:r>
      <w:r>
        <w:t xml:space="preserve">Орловской области. Аналитический контур формируют доклад ИНСОМАР об электорате партии и выступление Ю. Афонина в эфире «60 минут». Вытеснение топливной темы </w:t>
      </w:r>
      <w:r>
        <w:lastRenderedPageBreak/>
        <w:t>протестной — основной риск недели: на предыдущих неделях именно топливная повестка обеспечивала пар</w:t>
      </w:r>
      <w:r>
        <w:t>тии содержательное присутствие, не зависящее от электорального цикла, и давала выход на аудиторию вне ядра сторонников.</w:t>
      </w:r>
    </w:p>
    <w:p w14:paraId="352D0494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СРЗП — максимальное падение.</w:t>
      </w:r>
      <w:r>
        <w:t xml:space="preserve"> 128 упоминаний (−92,7%). Тиражирование одного заявления С. Миронова, обеспечивавшее партии объём три недели</w:t>
      </w:r>
      <w:r>
        <w:t xml:space="preserve"> подряд, прекратилось, и присутствие в топливном сегменте обнулилось вместе с ним. Собственной повестки по теме партия не сформировала.</w:t>
      </w:r>
    </w:p>
    <w:p w14:paraId="1B15789C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ЛДПР — периферия темы.</w:t>
      </w:r>
      <w:r>
        <w:t xml:space="preserve"> 190 упоминаний (−75,6%). Упоминания связаны преимущественно с послевыборной обстановкой; содержательных инициатив по топливному кризису не зафиксировано.</w:t>
      </w:r>
    </w:p>
    <w:p w14:paraId="21C0C028" w14:textId="77777777" w:rsidR="008430A3" w:rsidRDefault="00EE0EF4">
      <w:pPr>
        <w:spacing w:after="120" w:line="276" w:lineRule="auto"/>
        <w:ind w:firstLine="708"/>
        <w:jc w:val="both"/>
      </w:pPr>
      <w:r>
        <w:rPr>
          <w:b/>
          <w:bCs/>
        </w:rPr>
        <w:t>«Новые Люди» — минимальное присутствие.</w:t>
      </w:r>
      <w:r>
        <w:t xml:space="preserve"> 44 упоминания (−87,2%). Топливный кризис, критика власти и пр</w:t>
      </w:r>
      <w:r>
        <w:t>ограммные заявления в сообщениях о партии отсутствуют.</w:t>
      </w:r>
    </w:p>
    <w:p w14:paraId="7A987CF1" w14:textId="77777777" w:rsidR="008430A3" w:rsidRDefault="00EE0EF4">
      <w:pPr>
        <w:keepNext/>
        <w:spacing w:before="240" w:after="160"/>
      </w:pPr>
      <w:r>
        <w:rPr>
          <w:b/>
          <w:bCs/>
          <w:sz w:val="30"/>
          <w:szCs w:val="30"/>
          <w:u w:val="single"/>
        </w:rPr>
        <w:t>Общие выводы</w:t>
      </w:r>
    </w:p>
    <w:p w14:paraId="46FE3584" w14:textId="77777777" w:rsidR="008430A3" w:rsidRDefault="00EE0EF4">
      <w:pPr>
        <w:spacing w:after="120" w:line="276" w:lineRule="auto"/>
        <w:ind w:firstLine="708"/>
        <w:jc w:val="both"/>
      </w:pPr>
      <w:r w:rsidRPr="00EE0EF4">
        <w:rPr>
          <w:i/>
          <w:iCs/>
          <w:u w:val="single"/>
        </w:rPr>
        <w:t>Тема топливного кризиса вышла на устойчивое плато</w:t>
      </w:r>
      <w:r>
        <w:t>: 118,9 тыс. сообщений (+2,1%), 41,5 тыс. авторов (−5,7%), 955,9 млн потенциального охвата (+4,9%), 127,9 млн просмотров (−7,6%). Послевыбо</w:t>
      </w:r>
      <w:r>
        <w:t>рное снижение прервано, объём второй раз подряд воспроизводится в августовском коридоре 116–127 тыс. Выходные дали значения на 38–60% выше предыдущих при снижении будничного пика: тема утратила новостной характер и перешла в режим постоянного бытового фона</w:t>
      </w:r>
      <w:r>
        <w:t>, который поддерживается ударами по инфраструктуре, локальными ограничениями и сюжетами о ценах.</w:t>
      </w:r>
    </w:p>
    <w:p w14:paraId="2157EE7C" w14:textId="77777777" w:rsidR="008430A3" w:rsidRDefault="00EE0EF4">
      <w:pPr>
        <w:spacing w:after="120" w:line="276" w:lineRule="auto"/>
        <w:ind w:firstLine="708"/>
        <w:jc w:val="both"/>
      </w:pPr>
      <w:r w:rsidRPr="00EE0EF4">
        <w:rPr>
          <w:i/>
          <w:iCs/>
          <w:u w:val="single"/>
        </w:rPr>
        <w:t>География кризиса закрепилась и одновременно сместилась на Восток</w:t>
      </w:r>
      <w:r>
        <w:t xml:space="preserve">. Костромская область впервые удержала первенство две недели подряд (122,7), семь регионов из </w:t>
      </w:r>
      <w:r>
        <w:t>первой десятки сохранили в ней место — верхняя часть рейтинга перестала перестраиваться еженедельно. Главное движение недели — возвращение Якутии в тройку (+163,3%) и подъём Нижегородской области; рост показали преимущественно регионы Дальнего Востока и По</w:t>
      </w:r>
      <w:r>
        <w:t>волжья, где топливный вопрос смыкается с завозом в межсезонье. Индекс снизился в 60 из 89 субъектов, однако распределение остаётся размытым: тема присутствует одновременно на Северо-Западе, в Центре, Поволжье, на Урале, в Сибири и на Дальнем Востоке, что о</w:t>
      </w:r>
      <w:r>
        <w:t>тчасти подтверждает её системный, а не локальный характер.</w:t>
      </w:r>
    </w:p>
    <w:p w14:paraId="4564C33E" w14:textId="77777777" w:rsidR="008430A3" w:rsidRDefault="00EE0EF4">
      <w:pPr>
        <w:spacing w:after="120" w:line="276" w:lineRule="auto"/>
        <w:ind w:firstLine="708"/>
        <w:jc w:val="both"/>
      </w:pPr>
      <w:r w:rsidRPr="00EE0EF4">
        <w:rPr>
          <w:i/>
          <w:iCs/>
          <w:u w:val="single"/>
        </w:rPr>
        <w:t>Инцидентная повестка остаётся военной</w:t>
      </w:r>
      <w:r>
        <w:t xml:space="preserve"> (69,6% сообщений топ-10), но её концентрация упала: сюжета-доминанты не было, а освободившееся место заняли ценовые и регуляторные сюжеты — дела ФАС, соглашени</w:t>
      </w:r>
      <w:r>
        <w:t xml:space="preserve">я о стабилизации цен, продажа бензина по завышенным ценам, перенос топливных издержек в транспортные тарифы. Цитируемость региональных властей сократилась вдвое, а </w:t>
      </w:r>
      <w:r>
        <w:lastRenderedPageBreak/>
        <w:t>её содержание сменилось с антикризисного на нормализующее: отмена лимитов, круглосуточная ра</w:t>
      </w:r>
      <w:r>
        <w:t xml:space="preserve">бота АЗС, «очередей нет». При этом в той же десятке сохраняется признание «крайне напряжённой» ситуации с поставками. </w:t>
      </w:r>
      <w:r w:rsidRPr="00EE0EF4">
        <w:rPr>
          <w:i/>
          <w:iCs/>
        </w:rPr>
        <w:t>Разрыв между официальной нормализацией и неснижающимся объёмом обсуждения — ключевое противоречие недели и наиболее перспективная точка пр</w:t>
      </w:r>
      <w:r w:rsidRPr="00EE0EF4">
        <w:rPr>
          <w:i/>
          <w:iCs/>
        </w:rPr>
        <w:t>иложения критики</w:t>
      </w:r>
      <w:r>
        <w:t>.</w:t>
      </w:r>
    </w:p>
    <w:p w14:paraId="45A30434" w14:textId="77777777" w:rsidR="008430A3" w:rsidRDefault="00EE0EF4">
      <w:pPr>
        <w:spacing w:after="120" w:line="276" w:lineRule="auto"/>
        <w:ind w:firstLine="708"/>
        <w:jc w:val="both"/>
      </w:pPr>
      <w:r w:rsidRPr="00EE0EF4">
        <w:rPr>
          <w:i/>
          <w:iCs/>
          <w:u w:val="single"/>
        </w:rPr>
        <w:t>Политический контур недели определила деполитизация темы</w:t>
      </w:r>
      <w:r>
        <w:t>: партийный сегмент сжался почти в пять раз (−79,7%), его доля в обсуждении упала до 1,3%. «Единая Россия» сохранила первое место (770) преимущественно как объект критики, причём впе</w:t>
      </w:r>
      <w:r>
        <w:t xml:space="preserve">рвые критика персонифицирована — через АЗС депутата партии с ценой бензина выше 115 рублей за литр. КПРФ (415) заняла второе место, однако её упоминания формирует протестная, а не топливная повестка. Это </w:t>
      </w:r>
      <w:r w:rsidRPr="00EE0EF4">
        <w:rPr>
          <w:b/>
          <w:bCs/>
        </w:rPr>
        <w:t>основной вывод для планирования</w:t>
      </w:r>
      <w:r>
        <w:t>: топливная линия, ос</w:t>
      </w:r>
      <w:r>
        <w:t>тававшаяся за партией в течение всего сентября, на отчётной неделе оказалась свёрнута до единственного сюжета. Её восстановление целесообразно вести через связку с осенней социально-экономической повесткой — ценой топлива, тарифами на перевозки и завозом в</w:t>
      </w:r>
      <w:r>
        <w:t xml:space="preserve"> межсезонье, — где зафиксирован рост интереса аудитории и где официальная «нормализация» наиболее уязвима для проверки фактами.</w:t>
      </w:r>
    </w:p>
    <w:p w14:paraId="19E52133" w14:textId="77777777" w:rsidR="008430A3" w:rsidRDefault="00EE0EF4">
      <w:pPr>
        <w:keepNext/>
        <w:keepLines/>
        <w:spacing w:before="360" w:after="60"/>
        <w:jc w:val="right"/>
      </w:pPr>
      <w:r>
        <w:rPr>
          <w:b/>
          <w:bCs/>
          <w:i/>
          <w:iCs/>
          <w:sz w:val="24"/>
          <w:szCs w:val="24"/>
          <w:u w:val="single"/>
        </w:rPr>
        <w:t>Подготовили:</w:t>
      </w:r>
    </w:p>
    <w:p w14:paraId="063760FF" w14:textId="77777777" w:rsidR="008430A3" w:rsidRDefault="00EE0EF4">
      <w:pPr>
        <w:keepNext/>
        <w:keepLines/>
        <w:spacing w:after="40" w:line="276" w:lineRule="auto"/>
        <w:jc w:val="right"/>
      </w:pPr>
      <w:r>
        <w:rPr>
          <w:b/>
          <w:bCs/>
          <w:i/>
          <w:iCs/>
          <w:sz w:val="24"/>
          <w:szCs w:val="24"/>
        </w:rPr>
        <w:t>И.М. Куприянова</w:t>
      </w:r>
      <w:r>
        <w:rPr>
          <w:i/>
          <w:iCs/>
          <w:sz w:val="24"/>
          <w:szCs w:val="24"/>
        </w:rPr>
        <w:t>, заведующая Отделом ЦК КПРФ</w:t>
      </w:r>
    </w:p>
    <w:p w14:paraId="1590C459" w14:textId="77777777" w:rsidR="008430A3" w:rsidRDefault="00EE0EF4">
      <w:pPr>
        <w:keepNext/>
        <w:keepLines/>
        <w:spacing w:after="160" w:line="276" w:lineRule="auto"/>
        <w:jc w:val="right"/>
      </w:pPr>
      <w:r>
        <w:rPr>
          <w:b/>
          <w:bCs/>
          <w:i/>
          <w:iCs/>
          <w:sz w:val="24"/>
          <w:szCs w:val="24"/>
        </w:rPr>
        <w:t>А.М. Михальчук</w:t>
      </w:r>
      <w:r>
        <w:rPr>
          <w:i/>
          <w:iCs/>
          <w:sz w:val="24"/>
          <w:szCs w:val="24"/>
        </w:rPr>
        <w:t>, зам. зав. Отдела ЦК КПРФ</w:t>
      </w:r>
    </w:p>
    <w:p w14:paraId="6DC9362A" w14:textId="77777777" w:rsidR="008430A3" w:rsidRDefault="00EE0EF4">
      <w:pPr>
        <w:keepNext/>
        <w:keepLines/>
        <w:spacing w:before="120" w:after="60"/>
        <w:jc w:val="right"/>
      </w:pPr>
      <w:r>
        <w:rPr>
          <w:b/>
          <w:bCs/>
          <w:i/>
          <w:iCs/>
          <w:sz w:val="24"/>
          <w:szCs w:val="24"/>
          <w:u w:val="single"/>
        </w:rPr>
        <w:t>Ответственный за выпуск:</w:t>
      </w:r>
    </w:p>
    <w:p w14:paraId="5B2FCD10" w14:textId="77777777" w:rsidR="008430A3" w:rsidRDefault="00EE0EF4">
      <w:pPr>
        <w:keepNext/>
        <w:keepLines/>
        <w:spacing w:after="120" w:line="276" w:lineRule="auto"/>
        <w:jc w:val="right"/>
      </w:pPr>
      <w:r>
        <w:rPr>
          <w:b/>
          <w:bCs/>
          <w:i/>
          <w:iCs/>
          <w:sz w:val="24"/>
          <w:szCs w:val="24"/>
        </w:rPr>
        <w:t>С.П. Обухов</w:t>
      </w:r>
      <w:r>
        <w:rPr>
          <w:i/>
          <w:iCs/>
          <w:sz w:val="24"/>
          <w:szCs w:val="24"/>
        </w:rPr>
        <w:t>, секретарь ЦК КПРФ</w:t>
      </w:r>
    </w:p>
    <w:sectPr w:rsidR="008430A3" w:rsidSect="00EE0EF4">
      <w:pgSz w:w="11906" w:h="16838"/>
      <w:pgMar w:top="1077" w:right="851" w:bottom="107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A7977"/>
    <w:multiLevelType w:val="hybridMultilevel"/>
    <w:tmpl w:val="4F168930"/>
    <w:lvl w:ilvl="0" w:tplc="72908E7A">
      <w:start w:val="1"/>
      <w:numFmt w:val="bullet"/>
      <w:lvlText w:val="●"/>
      <w:lvlJc w:val="left"/>
      <w:pPr>
        <w:ind w:left="720" w:hanging="360"/>
      </w:pPr>
    </w:lvl>
    <w:lvl w:ilvl="1" w:tplc="56D8ED00">
      <w:start w:val="1"/>
      <w:numFmt w:val="bullet"/>
      <w:lvlText w:val="○"/>
      <w:lvlJc w:val="left"/>
      <w:pPr>
        <w:ind w:left="1440" w:hanging="360"/>
      </w:pPr>
    </w:lvl>
    <w:lvl w:ilvl="2" w:tplc="D3E69496">
      <w:start w:val="1"/>
      <w:numFmt w:val="bullet"/>
      <w:lvlText w:val="■"/>
      <w:lvlJc w:val="left"/>
      <w:pPr>
        <w:ind w:left="2160" w:hanging="360"/>
      </w:pPr>
    </w:lvl>
    <w:lvl w:ilvl="3" w:tplc="A1302124">
      <w:start w:val="1"/>
      <w:numFmt w:val="bullet"/>
      <w:lvlText w:val="●"/>
      <w:lvlJc w:val="left"/>
      <w:pPr>
        <w:ind w:left="2880" w:hanging="360"/>
      </w:pPr>
    </w:lvl>
    <w:lvl w:ilvl="4" w:tplc="DCB47D5A">
      <w:start w:val="1"/>
      <w:numFmt w:val="bullet"/>
      <w:lvlText w:val="○"/>
      <w:lvlJc w:val="left"/>
      <w:pPr>
        <w:ind w:left="3600" w:hanging="360"/>
      </w:pPr>
    </w:lvl>
    <w:lvl w:ilvl="5" w:tplc="6EC2AC3E">
      <w:start w:val="1"/>
      <w:numFmt w:val="bullet"/>
      <w:lvlText w:val="■"/>
      <w:lvlJc w:val="left"/>
      <w:pPr>
        <w:ind w:left="4320" w:hanging="360"/>
      </w:pPr>
    </w:lvl>
    <w:lvl w:ilvl="6" w:tplc="3A1E1830">
      <w:start w:val="1"/>
      <w:numFmt w:val="bullet"/>
      <w:lvlText w:val="●"/>
      <w:lvlJc w:val="left"/>
      <w:pPr>
        <w:ind w:left="5040" w:hanging="360"/>
      </w:pPr>
    </w:lvl>
    <w:lvl w:ilvl="7" w:tplc="30FA6DA4">
      <w:start w:val="1"/>
      <w:numFmt w:val="bullet"/>
      <w:lvlText w:val="●"/>
      <w:lvlJc w:val="left"/>
      <w:pPr>
        <w:ind w:left="5760" w:hanging="360"/>
      </w:pPr>
    </w:lvl>
    <w:lvl w:ilvl="8" w:tplc="A5D6983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EA777CE"/>
    <w:multiLevelType w:val="hybridMultilevel"/>
    <w:tmpl w:val="E2D6D5D6"/>
    <w:lvl w:ilvl="0" w:tplc="2D965830">
      <w:start w:val="1"/>
      <w:numFmt w:val="bullet"/>
      <w:lvlText w:val="–"/>
      <w:lvlJc w:val="left"/>
      <w:pPr>
        <w:ind w:left="720" w:hanging="360"/>
      </w:pPr>
    </w:lvl>
    <w:lvl w:ilvl="1" w:tplc="BC42C70E">
      <w:numFmt w:val="decimal"/>
      <w:lvlText w:val=""/>
      <w:lvlJc w:val="left"/>
    </w:lvl>
    <w:lvl w:ilvl="2" w:tplc="F5C41E4E">
      <w:numFmt w:val="decimal"/>
      <w:lvlText w:val=""/>
      <w:lvlJc w:val="left"/>
    </w:lvl>
    <w:lvl w:ilvl="3" w:tplc="1DDCD618">
      <w:numFmt w:val="decimal"/>
      <w:lvlText w:val=""/>
      <w:lvlJc w:val="left"/>
    </w:lvl>
    <w:lvl w:ilvl="4" w:tplc="CD4EE5FA">
      <w:numFmt w:val="decimal"/>
      <w:lvlText w:val=""/>
      <w:lvlJc w:val="left"/>
    </w:lvl>
    <w:lvl w:ilvl="5" w:tplc="3B9C36DE">
      <w:numFmt w:val="decimal"/>
      <w:lvlText w:val=""/>
      <w:lvlJc w:val="left"/>
    </w:lvl>
    <w:lvl w:ilvl="6" w:tplc="3EF8141C">
      <w:numFmt w:val="decimal"/>
      <w:lvlText w:val=""/>
      <w:lvlJc w:val="left"/>
    </w:lvl>
    <w:lvl w:ilvl="7" w:tplc="DD0CC586">
      <w:numFmt w:val="decimal"/>
      <w:lvlText w:val=""/>
      <w:lvlJc w:val="left"/>
    </w:lvl>
    <w:lvl w:ilvl="8" w:tplc="1D3CF1D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B35"/>
    <w:rsid w:val="005324DA"/>
    <w:rsid w:val="00574B35"/>
    <w:rsid w:val="008430A3"/>
    <w:rsid w:val="00BC630A"/>
    <w:rsid w:val="00E71C24"/>
    <w:rsid w:val="00EE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12CA"/>
  <w15:docId w15:val="{3B774312-2337-4284-B0CE-5D7195FC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3793</Words>
  <Characters>21623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ACER</cp:lastModifiedBy>
  <cp:revision>2</cp:revision>
  <dcterms:created xsi:type="dcterms:W3CDTF">2026-10-06T07:53:00Z</dcterms:created>
  <dcterms:modified xsi:type="dcterms:W3CDTF">2026-10-06T07:53:00Z</dcterms:modified>
</cp:coreProperties>
</file>