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6CE81" w14:textId="77777777" w:rsidR="00A35087" w:rsidRDefault="00E4087B">
      <w:pPr>
        <w:spacing w:after="160"/>
        <w:jc w:val="center"/>
      </w:pPr>
      <w:r>
        <w:rPr>
          <w:noProof/>
        </w:rPr>
        <w:drawing>
          <wp:inline distT="0" distB="0" distL="0" distR="0" wp14:anchorId="696AD6F8" wp14:editId="42C5C5AE">
            <wp:extent cx="6286500" cy="198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CE097" w14:textId="77777777" w:rsidR="00A35087" w:rsidRDefault="00E4087B">
      <w:pPr>
        <w:spacing w:after="240"/>
        <w:jc w:val="center"/>
      </w:pPr>
      <w:r>
        <w:rPr>
          <w:noProof/>
        </w:rPr>
        <w:drawing>
          <wp:inline distT="0" distB="0" distL="0" distR="0" wp14:anchorId="383D7908" wp14:editId="190EF841">
            <wp:extent cx="6462921" cy="430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869" cy="430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0BD66" w14:textId="77777777" w:rsidR="00A35087" w:rsidRPr="00C42503" w:rsidRDefault="00E4087B">
      <w:pPr>
        <w:spacing w:after="80" w:line="276" w:lineRule="auto"/>
        <w:jc w:val="center"/>
        <w:rPr>
          <w:sz w:val="52"/>
          <w:szCs w:val="52"/>
        </w:rPr>
      </w:pPr>
      <w:r w:rsidRPr="00C42503">
        <w:rPr>
          <w:b/>
          <w:bCs/>
          <w:sz w:val="52"/>
          <w:szCs w:val="52"/>
          <w:u w:val="single"/>
        </w:rPr>
        <w:t>Региональный топливный кризис:</w:t>
      </w:r>
    </w:p>
    <w:p w14:paraId="439EC2E7" w14:textId="77777777" w:rsidR="00A35087" w:rsidRDefault="00E4087B">
      <w:pPr>
        <w:spacing w:after="260" w:line="276" w:lineRule="auto"/>
        <w:jc w:val="center"/>
      </w:pPr>
      <w:r>
        <w:rPr>
          <w:b/>
          <w:bCs/>
          <w:i/>
          <w:iCs/>
        </w:rPr>
        <w:t>Обзор за 22—23 июля. География очагов, рейтинг интенсивности проявлений в соцмедиа, реакция властей и партий</w:t>
      </w:r>
    </w:p>
    <w:p w14:paraId="3CA7F162" w14:textId="6DFE5C23" w:rsidR="00A35087" w:rsidRDefault="00E4087B">
      <w:pPr>
        <w:spacing w:after="60" w:line="276" w:lineRule="auto"/>
        <w:jc w:val="both"/>
      </w:pPr>
      <w:r>
        <w:rPr>
          <w:b/>
          <w:bCs/>
        </w:rPr>
        <w:t xml:space="preserve">Период исследования: </w:t>
      </w:r>
      <w:r>
        <w:t>22</w:t>
      </w:r>
      <w:r w:rsidR="00C42503">
        <w:t xml:space="preserve"> </w:t>
      </w:r>
      <w:r>
        <w:t>—</w:t>
      </w:r>
      <w:r w:rsidR="00C42503">
        <w:t xml:space="preserve"> </w:t>
      </w:r>
      <w:r>
        <w:t>23 июля 2026 года</w:t>
      </w:r>
    </w:p>
    <w:p w14:paraId="11E411CC" w14:textId="6D11EB60" w:rsidR="00A35087" w:rsidRDefault="00E4087B">
      <w:pPr>
        <w:spacing w:after="60" w:line="276" w:lineRule="auto"/>
        <w:jc w:val="both"/>
      </w:pPr>
      <w:r>
        <w:rPr>
          <w:b/>
          <w:bCs/>
        </w:rPr>
        <w:t xml:space="preserve">Подготовлено: </w:t>
      </w:r>
      <w:r>
        <w:t>2</w:t>
      </w:r>
      <w:r w:rsidR="00C42503">
        <w:t>6</w:t>
      </w:r>
      <w:r>
        <w:t>.07.2026</w:t>
      </w:r>
    </w:p>
    <w:p w14:paraId="758B86BD" w14:textId="3FF70765" w:rsidR="00A35087" w:rsidRDefault="00E4087B">
      <w:pPr>
        <w:spacing w:after="60" w:line="276" w:lineRule="auto"/>
        <w:jc w:val="both"/>
      </w:pPr>
      <w:r>
        <w:rPr>
          <w:b/>
          <w:bCs/>
        </w:rPr>
        <w:t xml:space="preserve">База сравнения: </w:t>
      </w:r>
      <w:r>
        <w:t>обзор 20</w:t>
      </w:r>
      <w:r w:rsidR="00C42503">
        <w:t xml:space="preserve"> </w:t>
      </w:r>
      <w:r>
        <w:t>—</w:t>
      </w:r>
      <w:r w:rsidR="00C42503">
        <w:t xml:space="preserve"> </w:t>
      </w:r>
      <w:r>
        <w:t xml:space="preserve">21 июля 2026 года и суточная динамика </w:t>
      </w:r>
      <w:r w:rsidR="00C42503">
        <w:t xml:space="preserve">с </w:t>
      </w:r>
      <w:r>
        <w:t xml:space="preserve">22 → </w:t>
      </w:r>
      <w:r w:rsidR="00C42503">
        <w:t xml:space="preserve">на </w:t>
      </w:r>
      <w:r>
        <w:t>23 июля</w:t>
      </w:r>
    </w:p>
    <w:p w14:paraId="04BCF361" w14:textId="77777777" w:rsidR="00A35087" w:rsidRDefault="00E4087B">
      <w:pPr>
        <w:spacing w:after="240" w:line="276" w:lineRule="auto"/>
        <w:jc w:val="both"/>
      </w:pPr>
      <w:r>
        <w:rPr>
          <w:b/>
          <w:bCs/>
        </w:rPr>
        <w:t xml:space="preserve">Источники данных: </w:t>
      </w:r>
      <w:r>
        <w:rPr>
          <w:i/>
          <w:iCs/>
        </w:rPr>
        <w:t xml:space="preserve">система мониторинга </w:t>
      </w:r>
      <w:proofErr w:type="spellStart"/>
      <w:r>
        <w:rPr>
          <w:i/>
          <w:iCs/>
        </w:rPr>
        <w:t>Крибрум</w:t>
      </w:r>
      <w:proofErr w:type="spellEnd"/>
      <w:r>
        <w:rPr>
          <w:i/>
          <w:iCs/>
        </w:rPr>
        <w:t>; социальные сети</w:t>
      </w:r>
    </w:p>
    <w:p w14:paraId="5FD1874F" w14:textId="77777777" w:rsidR="00A35087" w:rsidRDefault="00E4087B">
      <w:pPr>
        <w:spacing w:after="160" w:line="276" w:lineRule="auto"/>
      </w:pPr>
      <w:r>
        <w:rPr>
          <w:b/>
          <w:bCs/>
          <w:sz w:val="32"/>
          <w:szCs w:val="32"/>
          <w:u w:val="single"/>
        </w:rPr>
        <w:lastRenderedPageBreak/>
        <w:t>Ключевые выводы</w:t>
      </w:r>
    </w:p>
    <w:p w14:paraId="0440CEF3" w14:textId="73147DEB" w:rsidR="00A35087" w:rsidRDefault="00E4087B">
      <w:pPr>
        <w:pStyle w:val="a4"/>
        <w:numPr>
          <w:ilvl w:val="0"/>
          <w:numId w:val="1"/>
        </w:numPr>
        <w:spacing w:after="140" w:line="276" w:lineRule="auto"/>
        <w:jc w:val="both"/>
      </w:pPr>
      <w:r>
        <w:rPr>
          <w:b/>
          <w:bCs/>
        </w:rPr>
        <w:t xml:space="preserve">Фоновый режим сохраняется, но с разворотом вверх. </w:t>
      </w:r>
      <w:r>
        <w:t xml:space="preserve">Суточный объём </w:t>
      </w:r>
      <w:r w:rsidR="00C42503">
        <w:t xml:space="preserve">незначительно </w:t>
      </w:r>
      <w:r>
        <w:t>вырос с 26</w:t>
      </w:r>
      <w:r>
        <w:t>347 до 27</w:t>
      </w:r>
      <w:r>
        <w:t xml:space="preserve">245 сообщений (+3,4%), прервав </w:t>
      </w:r>
      <w:r>
        <w:t xml:space="preserve">снижение предыдущих дней. Впервые за неделю </w:t>
      </w:r>
      <w:r>
        <w:rPr>
          <w:i/>
          <w:iCs/>
        </w:rPr>
        <w:t>просмотры растут быстрее объёма</w:t>
      </w:r>
      <w:r>
        <w:t>: 19 → 21,4 млн (+12,6%) — аудитория вновь подключается к теме, хотя абсолютные значения остаются на четверть ниже уровня недели 13</w:t>
      </w:r>
      <w:r w:rsidR="00C42503">
        <w:t xml:space="preserve"> </w:t>
      </w:r>
      <w:r>
        <w:t>—</w:t>
      </w:r>
      <w:r w:rsidR="00C42503">
        <w:t xml:space="preserve"> </w:t>
      </w:r>
      <w:r>
        <w:t>19 июля.</w:t>
      </w:r>
    </w:p>
    <w:p w14:paraId="454FED4F" w14:textId="43B83264" w:rsidR="00A35087" w:rsidRDefault="00E4087B">
      <w:pPr>
        <w:pStyle w:val="a4"/>
        <w:numPr>
          <w:ilvl w:val="0"/>
          <w:numId w:val="1"/>
        </w:numPr>
        <w:spacing w:after="140" w:line="276" w:lineRule="auto"/>
        <w:jc w:val="both"/>
      </w:pPr>
      <w:r>
        <w:rPr>
          <w:b/>
          <w:bCs/>
        </w:rPr>
        <w:t xml:space="preserve">Якутия: </w:t>
      </w:r>
      <w:r w:rsidR="00C42503">
        <w:rPr>
          <w:b/>
          <w:bCs/>
        </w:rPr>
        <w:t>«</w:t>
      </w:r>
      <w:r>
        <w:rPr>
          <w:b/>
          <w:bCs/>
        </w:rPr>
        <w:t>взрывной</w:t>
      </w:r>
      <w:r w:rsidR="00C42503">
        <w:rPr>
          <w:b/>
          <w:bCs/>
        </w:rPr>
        <w:t>»</w:t>
      </w:r>
      <w:r>
        <w:rPr>
          <w:b/>
          <w:bCs/>
        </w:rPr>
        <w:t xml:space="preserve"> возврат в лидеры. </w:t>
      </w:r>
      <w:r>
        <w:t>Индек</w:t>
      </w:r>
      <w:r>
        <w:t>с 6,2 → 114,5 (+1746,8%), 1</w:t>
      </w:r>
      <w:r>
        <w:t xml:space="preserve">053 сообщения — с 41-го места на 1-е за сутки. Драйвер — переход АЗС Алданского и Нерюнгринского районов на систему QR-кодов и </w:t>
      </w:r>
      <w:r w:rsidR="00C42503">
        <w:t>«</w:t>
      </w:r>
      <w:r>
        <w:t>северный завоз</w:t>
      </w:r>
      <w:r w:rsidR="00C42503">
        <w:t>»</w:t>
      </w:r>
      <w:r>
        <w:t xml:space="preserve">. </w:t>
      </w:r>
      <w:r>
        <w:rPr>
          <w:i/>
          <w:iCs/>
        </w:rPr>
        <w:t>Такой скачок не имеет аналогов за весь период наблюдения</w:t>
      </w:r>
      <w:r>
        <w:t>.</w:t>
      </w:r>
    </w:p>
    <w:p w14:paraId="264FCFE9" w14:textId="77777777" w:rsidR="00A35087" w:rsidRDefault="00E4087B">
      <w:pPr>
        <w:pStyle w:val="a4"/>
        <w:numPr>
          <w:ilvl w:val="0"/>
          <w:numId w:val="1"/>
        </w:numPr>
        <w:spacing w:after="140" w:line="276" w:lineRule="auto"/>
        <w:jc w:val="both"/>
      </w:pPr>
      <w:r>
        <w:rPr>
          <w:b/>
          <w:bCs/>
        </w:rPr>
        <w:t xml:space="preserve">Белгородская область — 6-е </w:t>
      </w:r>
      <w:r>
        <w:rPr>
          <w:b/>
          <w:bCs/>
        </w:rPr>
        <w:t xml:space="preserve">место и удвоение индекса. </w:t>
      </w:r>
      <w:r>
        <w:t xml:space="preserve">11,5 → 21,8 (+89,6%), 161 → 304 сообщения. Причина принципиально иная, чем в остальных регионах топ-10: не логистика, а </w:t>
      </w:r>
      <w:r>
        <w:rPr>
          <w:b/>
          <w:bCs/>
        </w:rPr>
        <w:t>атаки БПЛА по топливной инфраструктуре</w:t>
      </w:r>
      <w:r>
        <w:t xml:space="preserve"> — публикация о том, что за пять дней в Белгороде и пригороде атаковано </w:t>
      </w:r>
      <w:r>
        <w:t>более четверти всех АЗС, собрала 390 сообщений и стала вторым по резонансу инцидентом суток.</w:t>
      </w:r>
    </w:p>
    <w:p w14:paraId="5EE7D9CF" w14:textId="77777777" w:rsidR="00A35087" w:rsidRDefault="00E4087B">
      <w:pPr>
        <w:pStyle w:val="a4"/>
        <w:numPr>
          <w:ilvl w:val="0"/>
          <w:numId w:val="1"/>
        </w:numPr>
        <w:spacing w:after="140" w:line="276" w:lineRule="auto"/>
        <w:jc w:val="both"/>
      </w:pPr>
      <w:r>
        <w:rPr>
          <w:b/>
          <w:bCs/>
        </w:rPr>
        <w:t xml:space="preserve">Очаги 22 июля погасли за сутки. </w:t>
      </w:r>
      <w:r>
        <w:t>Мордовия 31,4 → 2,0 (−93,6%), Алтайский край 24,0 → 7,1 (−70,4%), Забайкальский край 28,5 → 10,4 (−63,5%), Калужская область 14,6 →</w:t>
      </w:r>
      <w:r>
        <w:t xml:space="preserve"> 5,2 (−64,4%). </w:t>
      </w:r>
      <w:r>
        <w:rPr>
          <w:i/>
          <w:iCs/>
        </w:rPr>
        <w:t>Ротация очагов ускорилась: срок жизни регионального всплеска сократился до одних суток</w:t>
      </w:r>
      <w:r>
        <w:t>.</w:t>
      </w:r>
    </w:p>
    <w:p w14:paraId="7F9BD4EE" w14:textId="28E7FCCF" w:rsidR="00A35087" w:rsidRDefault="00E4087B">
      <w:pPr>
        <w:pStyle w:val="a4"/>
        <w:numPr>
          <w:ilvl w:val="0"/>
          <w:numId w:val="1"/>
        </w:numPr>
        <w:spacing w:after="140" w:line="276" w:lineRule="auto"/>
        <w:jc w:val="both"/>
      </w:pPr>
      <w:r>
        <w:rPr>
          <w:b/>
          <w:bCs/>
        </w:rPr>
        <w:t xml:space="preserve">Политика: КПРФ теряет треть упоминаний, ЕР удерживает </w:t>
      </w:r>
      <w:r w:rsidR="00C42503">
        <w:rPr>
          <w:b/>
          <w:bCs/>
        </w:rPr>
        <w:t>«</w:t>
      </w:r>
      <w:r>
        <w:rPr>
          <w:b/>
          <w:bCs/>
        </w:rPr>
        <w:t>негативное</w:t>
      </w:r>
      <w:r w:rsidR="00C42503">
        <w:rPr>
          <w:b/>
          <w:bCs/>
        </w:rPr>
        <w:t>»</w:t>
      </w:r>
      <w:r>
        <w:rPr>
          <w:b/>
          <w:bCs/>
        </w:rPr>
        <w:t xml:space="preserve"> лидерство. </w:t>
      </w:r>
      <w:r>
        <w:t>ЕР 619 → 574 (−7,3%) при сохранении критического контекста вокруг заявления А</w:t>
      </w:r>
      <w:r>
        <w:t>. Исаева. КПРФ 389 → 264 (−32,1%) — откат после пикового интервью С. Обухова 22 июля. ЛДПР (+75,3%) и СРЗП (+105,5%) растут на низкой базе.</w:t>
      </w:r>
    </w:p>
    <w:p w14:paraId="2179B824" w14:textId="77777777" w:rsidR="00C42503" w:rsidRDefault="00C42503">
      <w:pPr>
        <w:pStyle w:val="1"/>
        <w:spacing w:before="360" w:after="200"/>
        <w:rPr>
          <w:b/>
          <w:bCs/>
          <w:sz w:val="36"/>
          <w:szCs w:val="36"/>
        </w:rPr>
      </w:pPr>
    </w:p>
    <w:p w14:paraId="18449C89" w14:textId="3BAE1C1F" w:rsidR="00A35087" w:rsidRDefault="00E4087B">
      <w:pPr>
        <w:pStyle w:val="1"/>
        <w:spacing w:before="360" w:after="200"/>
      </w:pPr>
      <w:r>
        <w:rPr>
          <w:b/>
          <w:bCs/>
          <w:sz w:val="36"/>
          <w:szCs w:val="36"/>
        </w:rPr>
        <w:t>1. Рейтинг интенсивности проявлений в соцмедиа</w:t>
      </w:r>
    </w:p>
    <w:p w14:paraId="1B35E0CE" w14:textId="6931EF16" w:rsidR="00A35087" w:rsidRDefault="00E4087B" w:rsidP="00C42503">
      <w:pPr>
        <w:spacing w:after="140" w:line="276" w:lineRule="auto"/>
        <w:ind w:firstLine="708"/>
        <w:jc w:val="both"/>
      </w:pPr>
      <w:r>
        <w:t xml:space="preserve">После стабилизации 20—21 июля тема дала умеренный </w:t>
      </w:r>
      <w:r w:rsidR="00C42503">
        <w:t>«</w:t>
      </w:r>
      <w:r>
        <w:t>отскок</w:t>
      </w:r>
      <w:r w:rsidR="00C42503">
        <w:t>»</w:t>
      </w:r>
      <w:r>
        <w:t>. Прирост объ</w:t>
      </w:r>
      <w:r>
        <w:t>ёма невелик и не выводит обсуждение за рамки фонового коридора 26—28 тыс. сообщений в сутки, однако сопровождается опережающим ростом просмотров — показателем, который всю предыдущую неделю падал быстрее числа сообщений.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1900"/>
        <w:gridCol w:w="1900"/>
        <w:gridCol w:w="2838"/>
      </w:tblGrid>
      <w:tr w:rsidR="00A35087" w14:paraId="6BD33E6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FDF8AD" w14:textId="77777777" w:rsidR="00A35087" w:rsidRDefault="00E4087B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190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3A0DBE" w14:textId="77777777" w:rsidR="00A35087" w:rsidRDefault="00E4087B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22 июля</w:t>
            </w:r>
          </w:p>
        </w:tc>
        <w:tc>
          <w:tcPr>
            <w:tcW w:w="190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2E0677" w14:textId="77777777" w:rsidR="00A35087" w:rsidRDefault="00E4087B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23 июля</w:t>
            </w:r>
          </w:p>
        </w:tc>
        <w:tc>
          <w:tcPr>
            <w:tcW w:w="2838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BAF845" w14:textId="77777777" w:rsidR="00A35087" w:rsidRDefault="00E4087B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Δ за сутки</w:t>
            </w:r>
          </w:p>
        </w:tc>
      </w:tr>
      <w:tr w:rsidR="00A35087" w14:paraId="3DDCDD4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0E5010" w14:textId="77777777" w:rsidR="00A35087" w:rsidRDefault="00E4087B">
            <w:r>
              <w:rPr>
                <w:sz w:val="24"/>
                <w:szCs w:val="24"/>
              </w:rPr>
              <w:t>Сообщения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222A7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26 347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C4CB7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27 245</w:t>
            </w:r>
          </w:p>
        </w:tc>
        <w:tc>
          <w:tcPr>
            <w:tcW w:w="283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BF383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+3,4%</w:t>
            </w:r>
          </w:p>
        </w:tc>
      </w:tr>
      <w:tr w:rsidR="00A35087" w14:paraId="06E588B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24004" w14:textId="77777777" w:rsidR="00A35087" w:rsidRDefault="00E4087B">
            <w:r>
              <w:rPr>
                <w:sz w:val="24"/>
                <w:szCs w:val="24"/>
              </w:rPr>
              <w:t>Авторы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FEB50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17 263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7332F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17 539</w:t>
            </w:r>
          </w:p>
        </w:tc>
        <w:tc>
          <w:tcPr>
            <w:tcW w:w="283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76353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+1,6%</w:t>
            </w:r>
          </w:p>
        </w:tc>
      </w:tr>
      <w:tr w:rsidR="00A35087" w14:paraId="34EC73F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BB356B" w14:textId="77777777" w:rsidR="00A35087" w:rsidRDefault="00E4087B">
            <w:r>
              <w:rPr>
                <w:sz w:val="24"/>
                <w:szCs w:val="24"/>
              </w:rPr>
              <w:t>Потенциальный охват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FD084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338,7 млн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33BE2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347,8 млн</w:t>
            </w:r>
          </w:p>
        </w:tc>
        <w:tc>
          <w:tcPr>
            <w:tcW w:w="283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1190C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+2,7%</w:t>
            </w:r>
          </w:p>
        </w:tc>
      </w:tr>
      <w:tr w:rsidR="00A35087" w14:paraId="60D53FE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28C73B" w14:textId="77777777" w:rsidR="00A35087" w:rsidRDefault="00E4087B">
            <w:r>
              <w:rPr>
                <w:sz w:val="24"/>
                <w:szCs w:val="24"/>
              </w:rPr>
              <w:t>Просмотры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7004B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19 млн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72AC7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21,4 млн</w:t>
            </w:r>
          </w:p>
        </w:tc>
        <w:tc>
          <w:tcPr>
            <w:tcW w:w="283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500B7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+12,6%</w:t>
            </w:r>
          </w:p>
        </w:tc>
      </w:tr>
    </w:tbl>
    <w:p w14:paraId="70007E9D" w14:textId="77777777" w:rsidR="00A35087" w:rsidRDefault="00E4087B">
      <w:pPr>
        <w:spacing w:after="220" w:line="276" w:lineRule="auto"/>
      </w:pPr>
      <w:r>
        <w:rPr>
          <w:i/>
          <w:iCs/>
          <w:sz w:val="24"/>
          <w:szCs w:val="24"/>
        </w:rPr>
        <w:t>Данные: суточные справки мониторинга за 22 и 23 июля 2026 года.</w:t>
      </w:r>
    </w:p>
    <w:p w14:paraId="5E06521B" w14:textId="77777777" w:rsidR="00A35087" w:rsidRDefault="00E4087B" w:rsidP="00C42503">
      <w:pPr>
        <w:spacing w:after="140" w:line="276" w:lineRule="auto"/>
        <w:ind w:firstLine="708"/>
        <w:jc w:val="both"/>
      </w:pPr>
      <w:r>
        <w:rPr>
          <w:b/>
          <w:bCs/>
        </w:rPr>
        <w:t xml:space="preserve">Внутридневная структура двух дней принципиально различается. </w:t>
      </w:r>
      <w:r>
        <w:t xml:space="preserve">22 июля дало два равновеликих максимума — в 10:00 (2 326 сообщений) и в 16:00 (2 416), причём дневной пик оказался выше утреннего. </w:t>
      </w:r>
      <w:r>
        <w:t xml:space="preserve">23 июля структура раздробилась на три максимума: 07:00 (2 253), 10:00 (2 028) и 21:00 (1 673). </w:t>
      </w:r>
      <w:r>
        <w:rPr>
          <w:u w:val="single"/>
        </w:rPr>
        <w:t>Показательны две детали</w:t>
      </w:r>
      <w:r>
        <w:t>. Во-первых, утренний пик сместился на час раньше и стал самым высоким за сутки — маркер того, что тема вернулась в «</w:t>
      </w:r>
      <w:r w:rsidRPr="00C42503">
        <w:rPr>
          <w:i/>
          <w:iCs/>
        </w:rPr>
        <w:t>повестку первого часа</w:t>
      </w:r>
      <w:r>
        <w:t xml:space="preserve">». Во-вторых, вечерний всплеск в 21:00 (против 1 100—1 300 в соседних часах) сформирован единственным поводом — поручением вице-премьера А. Новака проработать отмену ограничения на отпуск менее 50 л бензина в одни руки. После 21:00 активность резко упала, </w:t>
      </w:r>
      <w:r>
        <w:t xml:space="preserve">что подтверждает </w:t>
      </w:r>
      <w:r>
        <w:rPr>
          <w:i/>
          <w:iCs/>
        </w:rPr>
        <w:t>локальный, неустойчивый характер выброса</w:t>
      </w:r>
      <w:r>
        <w:t>.</w:t>
      </w:r>
    </w:p>
    <w:p w14:paraId="3388C66D" w14:textId="77777777" w:rsidR="00A35087" w:rsidRDefault="00E4087B">
      <w:pPr>
        <w:pStyle w:val="1"/>
        <w:spacing w:before="360" w:after="200"/>
      </w:pPr>
      <w:r>
        <w:rPr>
          <w:b/>
          <w:bCs/>
          <w:sz w:val="36"/>
          <w:szCs w:val="36"/>
        </w:rPr>
        <w:t>2. География очагов</w:t>
      </w:r>
    </w:p>
    <w:p w14:paraId="21311DAA" w14:textId="31C8C26E" w:rsidR="00A35087" w:rsidRDefault="00E4087B" w:rsidP="00C42503">
      <w:pPr>
        <w:spacing w:after="140" w:line="276" w:lineRule="auto"/>
        <w:ind w:firstLine="708"/>
        <w:jc w:val="both"/>
      </w:pPr>
      <w:r>
        <w:rPr>
          <w:b/>
          <w:bCs/>
        </w:rPr>
        <w:t xml:space="preserve">Главное событие двух суток — </w:t>
      </w:r>
      <w:r w:rsidR="00C42503">
        <w:rPr>
          <w:b/>
          <w:bCs/>
        </w:rPr>
        <w:t>«</w:t>
      </w:r>
      <w:r>
        <w:rPr>
          <w:b/>
          <w:bCs/>
        </w:rPr>
        <w:t>возвращение</w:t>
      </w:r>
      <w:r w:rsidR="00C42503">
        <w:rPr>
          <w:b/>
          <w:bCs/>
        </w:rPr>
        <w:t>»</w:t>
      </w:r>
      <w:r>
        <w:rPr>
          <w:b/>
          <w:bCs/>
        </w:rPr>
        <w:t xml:space="preserve"> Якутии</w:t>
      </w:r>
      <w:r w:rsidR="00C42503">
        <w:rPr>
          <w:b/>
          <w:bCs/>
        </w:rPr>
        <w:t xml:space="preserve"> в лидеры рейтинга</w:t>
      </w:r>
      <w:r>
        <w:rPr>
          <w:b/>
          <w:bCs/>
        </w:rPr>
        <w:t xml:space="preserve">. </w:t>
      </w:r>
      <w:r>
        <w:t>Республика поднялась с 41-го места на 1-е, увеличив индекс с 6,2 до 114,5 (+1746,8%) при 1 053 сообщениях — это больше, чем у второго и третьего регионов вместе взятых. Триггером стал переход АЗС Алданского района на систему QR-кодов с продолжением в Нерюн</w:t>
      </w:r>
      <w:r>
        <w:t xml:space="preserve">гринском районе с 24 июля, наложившийся на тему </w:t>
      </w:r>
      <w:r w:rsidR="00C42503">
        <w:t>«</w:t>
      </w:r>
      <w:r>
        <w:t>северного завоза</w:t>
      </w:r>
      <w:r w:rsidR="00C42503">
        <w:t>»</w:t>
      </w:r>
      <w:r>
        <w:t xml:space="preserve">. </w:t>
      </w:r>
      <w:r>
        <w:rPr>
          <w:i/>
          <w:iCs/>
        </w:rPr>
        <w:t>Нормирование доступа к топливу — самый мощный генератор соц</w:t>
      </w:r>
      <w:r w:rsidR="00C42503">
        <w:rPr>
          <w:i/>
          <w:iCs/>
        </w:rPr>
        <w:t xml:space="preserve">иальной </w:t>
      </w:r>
      <w:r>
        <w:rPr>
          <w:i/>
          <w:iCs/>
        </w:rPr>
        <w:t>медийной активности из всех наблюдавшихся за месяц</w:t>
      </w:r>
      <w:r>
        <w:t>.</w:t>
      </w:r>
    </w:p>
    <w:p w14:paraId="744BC2F8" w14:textId="362ED6F9" w:rsidR="00A35087" w:rsidRDefault="00E4087B" w:rsidP="00C42503">
      <w:pPr>
        <w:spacing w:after="140" w:line="276" w:lineRule="auto"/>
        <w:ind w:firstLine="708"/>
        <w:jc w:val="both"/>
      </w:pPr>
      <w:r>
        <w:rPr>
          <w:b/>
          <w:bCs/>
        </w:rPr>
        <w:t xml:space="preserve">Северо-Запад </w:t>
      </w:r>
      <w:r w:rsidR="00C42503">
        <w:rPr>
          <w:b/>
          <w:bCs/>
        </w:rPr>
        <w:t>«</w:t>
      </w:r>
      <w:r>
        <w:rPr>
          <w:b/>
          <w:bCs/>
        </w:rPr>
        <w:t>консолидируется</w:t>
      </w:r>
      <w:r w:rsidR="00C42503">
        <w:rPr>
          <w:b/>
          <w:bCs/>
        </w:rPr>
        <w:t>»</w:t>
      </w:r>
      <w:r>
        <w:rPr>
          <w:b/>
          <w:bCs/>
        </w:rPr>
        <w:t xml:space="preserve">. </w:t>
      </w:r>
      <w:r>
        <w:t xml:space="preserve">Псковская область вернулась на 2-е место (17,5 → </w:t>
      </w:r>
      <w:r>
        <w:t xml:space="preserve">40,2, +129,7%) после нового выступления М. Ведерникова; Карелия — </w:t>
      </w:r>
      <w:r w:rsidR="00C42503">
        <w:t xml:space="preserve">на </w:t>
      </w:r>
      <w:r>
        <w:t xml:space="preserve">3-е </w:t>
      </w:r>
      <w:r w:rsidR="00C42503">
        <w:t xml:space="preserve">место </w:t>
      </w:r>
      <w:r>
        <w:t xml:space="preserve">(12,5 → 39,7, +217,6%) на решении А. Парфенчикова повысить лимит отпуска до 40 л на всех заправках республики; Вологодская область — 5-е (13,9 → 30,0, +115,8%). Севастополь удерживается </w:t>
      </w:r>
      <w:r>
        <w:t>в топе четвёртую неделю подряд (20,6 → 32,1).</w:t>
      </w:r>
    </w:p>
    <w:p w14:paraId="1983977C" w14:textId="137B5AD6" w:rsidR="00A35087" w:rsidRDefault="00E4087B" w:rsidP="00C42503">
      <w:pPr>
        <w:spacing w:after="140" w:line="276" w:lineRule="auto"/>
        <w:ind w:firstLine="708"/>
        <w:jc w:val="both"/>
      </w:pPr>
      <w:r>
        <w:rPr>
          <w:b/>
          <w:bCs/>
        </w:rPr>
        <w:t xml:space="preserve">Белгородская область — особый случай. </w:t>
      </w:r>
      <w:r>
        <w:t xml:space="preserve">6-е место в стране, индекс 11,5 → 21,8 (+89,6%), объём 161 → 304 сообщения. В отличие от остальных лидеров рейтинга, где повестку формируют лимиты и завоз, </w:t>
      </w:r>
      <w:r w:rsidR="00C42503">
        <w:t>«</w:t>
      </w:r>
      <w:r>
        <w:t>белгородский всп</w:t>
      </w:r>
      <w:r>
        <w:t>леск</w:t>
      </w:r>
      <w:r w:rsidR="00C42503">
        <w:t>»</w:t>
      </w:r>
      <w:r>
        <w:t xml:space="preserve"> порождён </w:t>
      </w:r>
      <w:r>
        <w:rPr>
          <w:b/>
          <w:bCs/>
        </w:rPr>
        <w:t>военным фактором</w:t>
      </w:r>
      <w:r>
        <w:t xml:space="preserve">: сообщением об атаках более чем на четверть </w:t>
      </w:r>
      <w:r>
        <w:lastRenderedPageBreak/>
        <w:t>всех АЗС города и пригорода за пять дней (390 сообщений — 2-й инцидент суток по стране) и заявлением врио губернатора А. Шуваева о ситуации с бензином (138 сообщений — 4-е место сре</w:t>
      </w:r>
      <w:r>
        <w:t xml:space="preserve">ди заявлений региональных властей). </w:t>
      </w:r>
      <w:r>
        <w:rPr>
          <w:i/>
          <w:iCs/>
        </w:rPr>
        <w:t>Для приграничья топливный кризис и вопрос физической защиты АЗС слились в один сюжет</w:t>
      </w:r>
      <w:r>
        <w:t xml:space="preserve">. </w:t>
      </w:r>
    </w:p>
    <w:p w14:paraId="68573F65" w14:textId="16EC3996" w:rsidR="00A35087" w:rsidRDefault="00E4087B" w:rsidP="00C42503">
      <w:pPr>
        <w:spacing w:after="140" w:line="276" w:lineRule="auto"/>
        <w:ind w:firstLine="708"/>
        <w:jc w:val="both"/>
      </w:pPr>
      <w:r>
        <w:rPr>
          <w:b/>
          <w:bCs/>
        </w:rPr>
        <w:t xml:space="preserve">Очаги предыдущих суток </w:t>
      </w:r>
      <w:r w:rsidR="00C42503">
        <w:rPr>
          <w:b/>
          <w:bCs/>
        </w:rPr>
        <w:t>«</w:t>
      </w:r>
      <w:r>
        <w:rPr>
          <w:b/>
          <w:bCs/>
        </w:rPr>
        <w:t>обнулились</w:t>
      </w:r>
      <w:r w:rsidR="00C42503">
        <w:rPr>
          <w:b/>
          <w:bCs/>
        </w:rPr>
        <w:t>»</w:t>
      </w:r>
      <w:r>
        <w:rPr>
          <w:b/>
          <w:bCs/>
        </w:rPr>
        <w:t xml:space="preserve">. </w:t>
      </w:r>
      <w:r>
        <w:t xml:space="preserve">Мордовия — лидер 22 </w:t>
      </w:r>
      <w:r>
        <w:t xml:space="preserve">июля — рухнула с 31,4 до 2,0 (−93,6%, 81-е место); Алтайский край 24,0 → 7,1 (−70,4%); Забайкальский край 28,5 → 10,4 (−63,5%); Калужская область 14,6 → 5,2 (−64,4%); Республика Алтай 14,4 → 6,7. Все </w:t>
      </w:r>
      <w:r w:rsidR="001B3956">
        <w:t>эти</w:t>
      </w:r>
      <w:r>
        <w:t xml:space="preserve"> регион</w:t>
      </w:r>
      <w:r w:rsidR="001B3956">
        <w:t>ы</w:t>
      </w:r>
      <w:r>
        <w:t xml:space="preserve"> выросли 22 июля на заявлениях властей о п</w:t>
      </w:r>
      <w:r>
        <w:t xml:space="preserve">оставках </w:t>
      </w:r>
      <w:r w:rsidR="001B3956">
        <w:t xml:space="preserve">топлива </w:t>
      </w:r>
      <w:r>
        <w:t xml:space="preserve">— и потеряли аудиторию, как только новость </w:t>
      </w:r>
      <w:r w:rsidR="00C42503">
        <w:t xml:space="preserve">своё </w:t>
      </w:r>
      <w:r>
        <w:t>отработала.</w:t>
      </w:r>
    </w:p>
    <w:p w14:paraId="7627ED3D" w14:textId="77777777" w:rsidR="00A35087" w:rsidRDefault="00E4087B" w:rsidP="00C42503">
      <w:pPr>
        <w:spacing w:after="140" w:line="276" w:lineRule="auto"/>
        <w:ind w:firstLine="708"/>
        <w:jc w:val="both"/>
      </w:pPr>
      <w:r>
        <w:rPr>
          <w:b/>
          <w:bCs/>
        </w:rPr>
        <w:t xml:space="preserve">Объём против интенсивности. </w:t>
      </w:r>
      <w:r>
        <w:t>По абсолютному числу сообщений лидируют Якутия (1 053), Башкортостан (502), Москва (495), Пермский край (398) и Краснодарский край (389). Москва традиционно даёт бо</w:t>
      </w:r>
      <w:r>
        <w:t>льшой объём при низком удельном индексе (4,1 — 54-е место), Башкортостан — 9-е место по индексу при 2-м по объёму.</w:t>
      </w:r>
    </w:p>
    <w:p w14:paraId="74C53E69" w14:textId="77777777" w:rsidR="00A35087" w:rsidRDefault="00E4087B">
      <w:pPr>
        <w:pStyle w:val="3"/>
        <w:spacing w:before="240" w:after="140"/>
      </w:pPr>
      <w:r>
        <w:rPr>
          <w:b/>
          <w:bCs/>
          <w:sz w:val="30"/>
          <w:szCs w:val="30"/>
        </w:rPr>
        <w:t>2.1. Полный рейтинг регионов (все 89 субъектов РФ)</w:t>
      </w:r>
    </w:p>
    <w:p w14:paraId="4DF828B9" w14:textId="77777777" w:rsidR="00A35087" w:rsidRDefault="00E4087B" w:rsidP="00C42503">
      <w:pPr>
        <w:spacing w:after="140" w:line="276" w:lineRule="auto"/>
        <w:ind w:firstLine="708"/>
        <w:jc w:val="both"/>
      </w:pPr>
      <w:r>
        <w:t>Ниже приведён полный рейтинг субъектов РФ по Индексу активности за 23 июля 2026 года с чис</w:t>
      </w:r>
      <w:r>
        <w:t>лом упоминаний, значением индекса за 22 июля и суточной динамикой.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3324"/>
        <w:gridCol w:w="1843"/>
        <w:gridCol w:w="1134"/>
        <w:gridCol w:w="1276"/>
        <w:gridCol w:w="1421"/>
      </w:tblGrid>
      <w:tr w:rsidR="00A35087" w14:paraId="7D6AD228" w14:textId="77777777" w:rsidTr="001B395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4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3F0E4F" w14:textId="77777777" w:rsidR="00A35087" w:rsidRDefault="00E4087B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24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14C304" w14:textId="77777777" w:rsidR="00A35087" w:rsidRDefault="00E4087B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Регион</w:t>
            </w:r>
          </w:p>
        </w:tc>
        <w:tc>
          <w:tcPr>
            <w:tcW w:w="1843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8A53E2" w14:textId="77777777" w:rsidR="00A35087" w:rsidRDefault="00E4087B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Упоминаний 23.07</w:t>
            </w:r>
          </w:p>
        </w:tc>
        <w:tc>
          <w:tcPr>
            <w:tcW w:w="1134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C0E05E" w14:textId="77777777" w:rsidR="00A35087" w:rsidRDefault="00E4087B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Индекс 22.07</w:t>
            </w:r>
          </w:p>
        </w:tc>
        <w:tc>
          <w:tcPr>
            <w:tcW w:w="1276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C32C4" w14:textId="77777777" w:rsidR="00A35087" w:rsidRDefault="00E4087B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Индекс 23.07</w:t>
            </w:r>
          </w:p>
        </w:tc>
        <w:tc>
          <w:tcPr>
            <w:tcW w:w="1421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E46105" w14:textId="77777777" w:rsidR="00A35087" w:rsidRDefault="00E4087B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A35087" w14:paraId="51119F9D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0D447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084D7D" w14:textId="77777777" w:rsidR="00A35087" w:rsidRDefault="00E4087B">
            <w:r>
              <w:rPr>
                <w:sz w:val="24"/>
                <w:szCs w:val="24"/>
              </w:rPr>
              <w:t>Саха (Якутия)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91A07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1 053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C57F7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B9008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114,5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57241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+1746,8%</w:t>
            </w:r>
          </w:p>
        </w:tc>
      </w:tr>
      <w:tr w:rsidR="00A35087" w14:paraId="1B0012B3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25288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905208" w14:textId="77777777" w:rsidR="00A35087" w:rsidRDefault="00E4087B">
            <w:r>
              <w:rPr>
                <w:sz w:val="24"/>
                <w:szCs w:val="24"/>
              </w:rPr>
              <w:t>Псковская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A7BCF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095B8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09E17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40,2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1ADF9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+129,7%</w:t>
            </w:r>
          </w:p>
        </w:tc>
      </w:tr>
      <w:tr w:rsidR="00A35087" w14:paraId="65F4AC55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DA200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0AFBC5" w14:textId="77777777" w:rsidR="00A35087" w:rsidRDefault="00E4087B">
            <w:r>
              <w:rPr>
                <w:sz w:val="24"/>
                <w:szCs w:val="24"/>
              </w:rPr>
              <w:t>Карелия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695E9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193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5F0FF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F43E4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39,7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06624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+217,6%</w:t>
            </w:r>
          </w:p>
        </w:tc>
      </w:tr>
      <w:tr w:rsidR="00A35087" w14:paraId="4347A92E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842CB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B461A4" w14:textId="77777777" w:rsidR="00A35087" w:rsidRDefault="00E4087B">
            <w:r>
              <w:rPr>
                <w:sz w:val="24"/>
                <w:szCs w:val="24"/>
              </w:rPr>
              <w:t>Севастополь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129F7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7CEF6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F9F5D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32,1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596A1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+55,8%</w:t>
            </w:r>
          </w:p>
        </w:tc>
      </w:tr>
      <w:tr w:rsidR="00A35087" w14:paraId="4A35D57E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3225B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DE0625" w14:textId="77777777" w:rsidR="00A35087" w:rsidRDefault="00E4087B">
            <w:r>
              <w:rPr>
                <w:sz w:val="24"/>
                <w:szCs w:val="24"/>
              </w:rPr>
              <w:t>Вологодская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9E8E6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312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CA2B3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E9758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4DFED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+115,8%</w:t>
            </w:r>
          </w:p>
        </w:tc>
      </w:tr>
      <w:tr w:rsidR="00A35087" w14:paraId="76EE0F22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4C31B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1D203D" w14:textId="77777777" w:rsidR="00A35087" w:rsidRDefault="00E4087B">
            <w:r>
              <w:rPr>
                <w:sz w:val="24"/>
                <w:szCs w:val="24"/>
              </w:rPr>
              <w:t>Белгородская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6A925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304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7BCBD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4813E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21,8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3171F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+89,6%</w:t>
            </w:r>
          </w:p>
        </w:tc>
      </w:tr>
      <w:tr w:rsidR="00A35087" w14:paraId="4D64ABF7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C7759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F75E4C" w14:textId="77777777" w:rsidR="00A35087" w:rsidRDefault="00E4087B"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E9832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398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58EDE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AB40B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17,2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DF3E4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+62,3%</w:t>
            </w:r>
          </w:p>
        </w:tc>
      </w:tr>
      <w:tr w:rsidR="00A35087" w14:paraId="14B427AB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2606D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E10CFF" w14:textId="77777777" w:rsidR="00A35087" w:rsidRDefault="00E4087B">
            <w:r>
              <w:rPr>
                <w:sz w:val="24"/>
                <w:szCs w:val="24"/>
              </w:rPr>
              <w:t>Крым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BC508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6A263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49817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F7CE5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+8,9%</w:t>
            </w:r>
          </w:p>
        </w:tc>
      </w:tr>
      <w:tr w:rsidR="00A35087" w14:paraId="4CFB33A4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627DD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82C68D" w14:textId="77777777" w:rsidR="00A35087" w:rsidRDefault="00E4087B">
            <w:r>
              <w:rPr>
                <w:sz w:val="24"/>
                <w:szCs w:val="24"/>
              </w:rPr>
              <w:t>Башкортостан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07C51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502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211A9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04CEE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82E79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+44,1%</w:t>
            </w:r>
          </w:p>
        </w:tc>
      </w:tr>
      <w:tr w:rsidR="00A35087" w14:paraId="3D0A3A60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F905B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5D80AA" w14:textId="77777777" w:rsidR="00A35087" w:rsidRDefault="00E4087B">
            <w:r>
              <w:rPr>
                <w:sz w:val="24"/>
                <w:szCs w:val="24"/>
              </w:rPr>
              <w:t>Ненецкий АО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1E00A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0AF88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13,1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ED3D4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13,1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552F7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+0,0%</w:t>
            </w:r>
          </w:p>
        </w:tc>
      </w:tr>
      <w:tr w:rsidR="00A35087" w14:paraId="18D15B25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6E486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DD1F04" w14:textId="77777777" w:rsidR="00A35087" w:rsidRDefault="00E4087B">
            <w:r>
              <w:rPr>
                <w:sz w:val="24"/>
                <w:szCs w:val="24"/>
              </w:rPr>
              <w:t>Оренбургская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FBB6B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208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9E6C2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A7881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1D444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+132,1%</w:t>
            </w:r>
          </w:p>
        </w:tc>
      </w:tr>
      <w:tr w:rsidR="00A35087" w14:paraId="24567519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A25DE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F84680" w14:textId="77777777" w:rsidR="00A35087" w:rsidRDefault="00E4087B">
            <w:r>
              <w:rPr>
                <w:sz w:val="24"/>
                <w:szCs w:val="24"/>
              </w:rPr>
              <w:t>Адыгея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B5541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68146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E2AA2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11,8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A656A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+257,6%</w:t>
            </w:r>
          </w:p>
        </w:tc>
      </w:tr>
      <w:tr w:rsidR="00A35087" w14:paraId="6136623E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D70E4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4CB875" w14:textId="77777777" w:rsidR="00A35087" w:rsidRDefault="00E4087B">
            <w:r>
              <w:rPr>
                <w:sz w:val="24"/>
                <w:szCs w:val="24"/>
              </w:rPr>
              <w:t>Чукотский АО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4D061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F08DC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13,6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7C064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08A1D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−16,9%</w:t>
            </w:r>
          </w:p>
        </w:tc>
      </w:tr>
      <w:tr w:rsidR="00A35087" w14:paraId="74BF47C6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63BEE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9EE68D" w14:textId="77777777" w:rsidR="00A35087" w:rsidRDefault="00E4087B">
            <w:r>
              <w:rPr>
                <w:sz w:val="24"/>
                <w:szCs w:val="24"/>
              </w:rPr>
              <w:t>Нижегородская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FF923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319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98ACB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26711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CDA1A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+23,1%</w:t>
            </w:r>
          </w:p>
        </w:tc>
      </w:tr>
      <w:tr w:rsidR="00A35087" w14:paraId="06BC1360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317B6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57FDA7" w14:textId="77777777" w:rsidR="00A35087" w:rsidRDefault="00E4087B">
            <w:r>
              <w:rPr>
                <w:sz w:val="24"/>
                <w:szCs w:val="24"/>
              </w:rPr>
              <w:t>Забайкальский край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AAC45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3AFAD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B5337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851D2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−63,5%</w:t>
            </w:r>
          </w:p>
        </w:tc>
      </w:tr>
      <w:tr w:rsidR="00A35087" w14:paraId="11BF2208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3FF1C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2C8B48" w14:textId="77777777" w:rsidR="00A35087" w:rsidRDefault="00E4087B">
            <w:r>
              <w:rPr>
                <w:sz w:val="24"/>
                <w:szCs w:val="24"/>
              </w:rPr>
              <w:t>Мурманская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E8376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A13F2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FFCC7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55197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+32,5%</w:t>
            </w:r>
          </w:p>
        </w:tc>
      </w:tr>
      <w:tr w:rsidR="00A35087" w14:paraId="50CE0606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89560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B67BE5" w14:textId="77777777" w:rsidR="00A35087" w:rsidRDefault="00E4087B">
            <w:r>
              <w:rPr>
                <w:sz w:val="24"/>
                <w:szCs w:val="24"/>
              </w:rPr>
              <w:t>Архангельская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BBFE4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17781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15,7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65B81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54C9C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−38,2%</w:t>
            </w:r>
          </w:p>
        </w:tc>
      </w:tr>
      <w:tr w:rsidR="00A35087" w14:paraId="6A4A8181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CA048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1B60B2" w14:textId="77777777" w:rsidR="00A35087" w:rsidRDefault="00E4087B">
            <w:r>
              <w:rPr>
                <w:sz w:val="24"/>
                <w:szCs w:val="24"/>
              </w:rPr>
              <w:t>Чувашская Республика — Чувашия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59370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9FC68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901D7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C7DBD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+79,2%</w:t>
            </w:r>
          </w:p>
        </w:tc>
      </w:tr>
      <w:tr w:rsidR="00A35087" w14:paraId="4774CA00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5711F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5A3F32" w14:textId="77777777" w:rsidR="00A35087" w:rsidRDefault="00E4087B">
            <w:r>
              <w:rPr>
                <w:sz w:val="24"/>
                <w:szCs w:val="24"/>
              </w:rPr>
              <w:t>Челябинская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37600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291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6B673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63D38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B658A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+25,7%</w:t>
            </w:r>
          </w:p>
        </w:tc>
      </w:tr>
      <w:tr w:rsidR="00A35087" w14:paraId="0B9B213C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76441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1EAA8D" w14:textId="77777777" w:rsidR="00A35087" w:rsidRDefault="00E4087B">
            <w:r>
              <w:rPr>
                <w:sz w:val="24"/>
                <w:szCs w:val="24"/>
              </w:rPr>
              <w:t>Коми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81C3A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3BD51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6B34D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D5FEC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−15,0%</w:t>
            </w:r>
          </w:p>
        </w:tc>
      </w:tr>
      <w:tr w:rsidR="00A35087" w14:paraId="781D5AF0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56BCA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906C45" w14:textId="77777777" w:rsidR="00A35087" w:rsidRDefault="00E4087B">
            <w:r>
              <w:rPr>
                <w:sz w:val="24"/>
                <w:szCs w:val="24"/>
              </w:rPr>
              <w:t>ДНР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967AD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F379F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9B269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234BB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+15,3%</w:t>
            </w:r>
          </w:p>
        </w:tc>
      </w:tr>
      <w:tr w:rsidR="00A35087" w14:paraId="72ADC391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369BC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020A9C" w14:textId="77777777" w:rsidR="00A35087" w:rsidRDefault="00E4087B">
            <w:r>
              <w:rPr>
                <w:sz w:val="24"/>
                <w:szCs w:val="24"/>
              </w:rPr>
              <w:t>Брянская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5DF82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060F8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8F087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445CE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+110,5%</w:t>
            </w:r>
          </w:p>
        </w:tc>
      </w:tr>
      <w:tr w:rsidR="00A35087" w14:paraId="2476C741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34790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12E16B" w14:textId="77777777" w:rsidR="00A35087" w:rsidRDefault="00E4087B">
            <w:r>
              <w:rPr>
                <w:sz w:val="24"/>
                <w:szCs w:val="24"/>
              </w:rPr>
              <w:t>Липецкая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5EBFB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ED43B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4BAFD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A5248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+10,0%</w:t>
            </w:r>
          </w:p>
        </w:tc>
      </w:tr>
      <w:tr w:rsidR="00A35087" w14:paraId="40CCCDE1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C6C04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CB88CA" w14:textId="77777777" w:rsidR="00A35087" w:rsidRDefault="00E4087B">
            <w:r>
              <w:rPr>
                <w:sz w:val="24"/>
                <w:szCs w:val="24"/>
              </w:rPr>
              <w:t>Магаданская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4B5FF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AD2B2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5D0EE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123D7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+52,1%</w:t>
            </w:r>
          </w:p>
        </w:tc>
      </w:tr>
      <w:tr w:rsidR="00A35087" w14:paraId="6A78A7B2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030DE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381BBF" w14:textId="77777777" w:rsidR="00A35087" w:rsidRDefault="00E4087B">
            <w:r>
              <w:rPr>
                <w:sz w:val="24"/>
                <w:szCs w:val="24"/>
              </w:rPr>
              <w:t>Краснодарский край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8D524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389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99D97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3961A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359C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−31,1%</w:t>
            </w:r>
          </w:p>
        </w:tc>
      </w:tr>
      <w:tr w:rsidR="00A35087" w14:paraId="6E405B40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C6478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B30D84" w14:textId="77777777" w:rsidR="00A35087" w:rsidRDefault="00E4087B">
            <w:r>
              <w:rPr>
                <w:sz w:val="24"/>
                <w:szCs w:val="24"/>
              </w:rPr>
              <w:t>Херсонская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1A440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B016B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64F68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515BE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−30,8%</w:t>
            </w:r>
          </w:p>
        </w:tc>
      </w:tr>
      <w:tr w:rsidR="00A35087" w14:paraId="0D30490F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F9A36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FDA744" w14:textId="77777777" w:rsidR="00A35087" w:rsidRDefault="00E4087B"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06AC2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08175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7401A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7,1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7135F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−70,4%</w:t>
            </w:r>
          </w:p>
        </w:tc>
      </w:tr>
      <w:tr w:rsidR="00A35087" w14:paraId="4CEC2C33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6F866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8357D0" w14:textId="77777777" w:rsidR="00A35087" w:rsidRDefault="00E4087B">
            <w:r>
              <w:rPr>
                <w:sz w:val="24"/>
                <w:szCs w:val="24"/>
              </w:rPr>
              <w:t>Сахалинская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CC83D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EB325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F7F06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7,1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CE785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+44,9%</w:t>
            </w:r>
          </w:p>
        </w:tc>
      </w:tr>
      <w:tr w:rsidR="00A35087" w14:paraId="7CCBF15B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68850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C36776" w14:textId="77777777" w:rsidR="00A35087" w:rsidRDefault="00E4087B">
            <w:r>
              <w:rPr>
                <w:sz w:val="24"/>
                <w:szCs w:val="24"/>
              </w:rPr>
              <w:t>Республика Алтай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64C32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9F8C3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D37DD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6,7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8F62B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−53,5%</w:t>
            </w:r>
          </w:p>
        </w:tc>
      </w:tr>
      <w:tr w:rsidR="00A35087" w14:paraId="5238083F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F73B3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A6F934" w14:textId="77777777" w:rsidR="00A35087" w:rsidRDefault="00E4087B">
            <w:r>
              <w:rPr>
                <w:sz w:val="24"/>
                <w:szCs w:val="24"/>
              </w:rPr>
              <w:t>Запорожская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B32C6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BAAC6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7,6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74CE7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6,7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21D6B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−11,8%</w:t>
            </w:r>
          </w:p>
        </w:tc>
      </w:tr>
      <w:tr w:rsidR="00A35087" w14:paraId="01331462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A12ED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8E61F8" w14:textId="77777777" w:rsidR="00A35087" w:rsidRDefault="00E4087B">
            <w:r>
              <w:rPr>
                <w:sz w:val="24"/>
                <w:szCs w:val="24"/>
              </w:rPr>
              <w:t>Самарская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51309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193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C23EB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EBCF5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6,7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7EEC1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−16,2%</w:t>
            </w:r>
          </w:p>
        </w:tc>
      </w:tr>
      <w:tr w:rsidR="00A35087" w14:paraId="7CED66E7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A19CA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03EDEB" w14:textId="77777777" w:rsidR="00A35087" w:rsidRDefault="00E4087B">
            <w:r>
              <w:rPr>
                <w:sz w:val="24"/>
                <w:szCs w:val="24"/>
              </w:rPr>
              <w:t>Ярославская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CB0C4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A2CEF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9,2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EA4FF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0A15A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−30,4%</w:t>
            </w:r>
          </w:p>
        </w:tc>
      </w:tr>
      <w:tr w:rsidR="00A35087" w14:paraId="677D5EB5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91B7C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455ED6" w14:textId="77777777" w:rsidR="00A35087" w:rsidRDefault="00E4087B">
            <w:r>
              <w:rPr>
                <w:sz w:val="24"/>
                <w:szCs w:val="24"/>
              </w:rPr>
              <w:t>Ульяновская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53FB0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D219B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31F1C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1526C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−4,5%</w:t>
            </w:r>
          </w:p>
        </w:tc>
      </w:tr>
      <w:tr w:rsidR="00A35087" w14:paraId="30C8E03B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A72B5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372796" w14:textId="77777777" w:rsidR="00A35087" w:rsidRDefault="00E4087B">
            <w:r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F6840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327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34C96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1F56C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51BCE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−14,9%</w:t>
            </w:r>
          </w:p>
        </w:tc>
      </w:tr>
      <w:tr w:rsidR="00A35087" w14:paraId="1B5C32FE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4F0A0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3FA8A5" w14:textId="77777777" w:rsidR="00A35087" w:rsidRDefault="00E4087B">
            <w:r>
              <w:rPr>
                <w:sz w:val="24"/>
                <w:szCs w:val="24"/>
              </w:rPr>
              <w:t>Калининградская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35AB7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FEDE4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A2F82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15E0C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−18,7%</w:t>
            </w:r>
          </w:p>
        </w:tc>
      </w:tr>
      <w:tr w:rsidR="00A35087" w14:paraId="1ADD1F0B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1CFCC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1B766D" w14:textId="77777777" w:rsidR="00A35087" w:rsidRDefault="00E4087B">
            <w:r>
              <w:rPr>
                <w:sz w:val="24"/>
                <w:szCs w:val="24"/>
              </w:rPr>
              <w:t>ЛНР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9B1CA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A6D91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E3C19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8797F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+9,1%</w:t>
            </w:r>
          </w:p>
        </w:tc>
      </w:tr>
      <w:tr w:rsidR="00A35087" w14:paraId="5C9E4FF1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FCB3B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86B78B" w14:textId="77777777" w:rsidR="00A35087" w:rsidRDefault="00E4087B">
            <w:r>
              <w:rPr>
                <w:sz w:val="24"/>
                <w:szCs w:val="24"/>
              </w:rPr>
              <w:t>Свердловская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3BF6F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7EF0D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E988E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34B20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+0,0%</w:t>
            </w:r>
          </w:p>
        </w:tc>
      </w:tr>
      <w:tr w:rsidR="00A35087" w14:paraId="1BD75994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6DC07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7E89D9" w14:textId="77777777" w:rsidR="00A35087" w:rsidRDefault="00E4087B">
            <w:r>
              <w:rPr>
                <w:sz w:val="24"/>
                <w:szCs w:val="24"/>
              </w:rPr>
              <w:t>ХМАО-Югра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7B2F2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CC1B5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42D43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D33CF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−6,3%</w:t>
            </w:r>
          </w:p>
        </w:tc>
      </w:tr>
      <w:tr w:rsidR="00A35087" w14:paraId="4AB5D8E7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9447E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981BAC" w14:textId="77777777" w:rsidR="00A35087" w:rsidRDefault="00E4087B">
            <w:r>
              <w:rPr>
                <w:sz w:val="24"/>
                <w:szCs w:val="24"/>
              </w:rPr>
              <w:t>Иркутская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6A87B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E6AAA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2E146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D1625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−30,5%</w:t>
            </w:r>
          </w:p>
        </w:tc>
      </w:tr>
      <w:tr w:rsidR="00A35087" w14:paraId="64274A9F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4EEC1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C3DD7D" w14:textId="77777777" w:rsidR="00A35087" w:rsidRDefault="00E4087B">
            <w:r>
              <w:rPr>
                <w:sz w:val="24"/>
                <w:szCs w:val="24"/>
              </w:rPr>
              <w:t>Кировская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14C18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52207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B3E10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CB953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−15,2%</w:t>
            </w:r>
          </w:p>
        </w:tc>
      </w:tr>
      <w:tr w:rsidR="00A35087" w14:paraId="6A2029F5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669D1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A54157" w14:textId="77777777" w:rsidR="00A35087" w:rsidRDefault="00E4087B">
            <w:r>
              <w:rPr>
                <w:sz w:val="24"/>
                <w:szCs w:val="24"/>
              </w:rPr>
              <w:t>Тамбовская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C8731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F4BE1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2DEFD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5709D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−30,9%</w:t>
            </w:r>
          </w:p>
        </w:tc>
      </w:tr>
      <w:tr w:rsidR="00A35087" w14:paraId="3F98AFDF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F6921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4F6064" w14:textId="77777777" w:rsidR="00A35087" w:rsidRDefault="00E4087B">
            <w:r>
              <w:rPr>
                <w:sz w:val="24"/>
                <w:szCs w:val="24"/>
              </w:rPr>
              <w:t>Владимирская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317C5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7B452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18003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CC45A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+30,2%</w:t>
            </w:r>
          </w:p>
        </w:tc>
      </w:tr>
      <w:tr w:rsidR="00A35087" w14:paraId="6BA5CC78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9FCB3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42CDBA" w14:textId="77777777" w:rsidR="00A35087" w:rsidRDefault="00E4087B">
            <w:r>
              <w:rPr>
                <w:sz w:val="24"/>
                <w:szCs w:val="24"/>
              </w:rPr>
              <w:t>Воронежская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DB118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3BD09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BE106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87968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+14,6%</w:t>
            </w:r>
          </w:p>
        </w:tc>
      </w:tr>
      <w:tr w:rsidR="00A35087" w14:paraId="5F95D161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A2103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556BFF" w14:textId="77777777" w:rsidR="00A35087" w:rsidRDefault="00E4087B"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1CD0D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8441E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E0786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77160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−10,2%</w:t>
            </w:r>
          </w:p>
        </w:tc>
      </w:tr>
      <w:tr w:rsidR="00A35087" w14:paraId="714EB338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8E5C3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748BFD" w14:textId="77777777" w:rsidR="00A35087" w:rsidRDefault="00E4087B">
            <w:r>
              <w:rPr>
                <w:sz w:val="24"/>
                <w:szCs w:val="24"/>
              </w:rPr>
              <w:t>Тверская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2B32D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4B2CD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0404C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391E5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+15,2%</w:t>
            </w:r>
          </w:p>
        </w:tc>
      </w:tr>
      <w:tr w:rsidR="00A35087" w14:paraId="3AA33C45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3E58A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DC4C32" w14:textId="77777777" w:rsidR="00A35087" w:rsidRDefault="00E4087B">
            <w:r>
              <w:rPr>
                <w:sz w:val="24"/>
                <w:szCs w:val="24"/>
              </w:rPr>
              <w:t>Новгородская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63FD4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F90C0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4E291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8BA0C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+55,9%</w:t>
            </w:r>
          </w:p>
        </w:tc>
      </w:tr>
      <w:tr w:rsidR="00A35087" w14:paraId="42D33D94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4BFE5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68BF7F" w14:textId="77777777" w:rsidR="00A35087" w:rsidRDefault="00E4087B">
            <w:r>
              <w:rPr>
                <w:sz w:val="24"/>
                <w:szCs w:val="24"/>
              </w:rPr>
              <w:t>Калужская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8742F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205FF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0F1C1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B66F2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−64,4%</w:t>
            </w:r>
          </w:p>
        </w:tc>
      </w:tr>
      <w:tr w:rsidR="00A35087" w14:paraId="0295E52B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EE2DC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5E40E6" w14:textId="77777777" w:rsidR="00A35087" w:rsidRDefault="00E4087B">
            <w:r>
              <w:rPr>
                <w:sz w:val="24"/>
                <w:szCs w:val="24"/>
              </w:rPr>
              <w:t>Кемеровская область — Кузбасс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EC6DB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3A5EE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58625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C299D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−50,5%</w:t>
            </w:r>
          </w:p>
        </w:tc>
      </w:tr>
      <w:tr w:rsidR="00A35087" w14:paraId="5E9697F5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855E5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810088" w14:textId="77777777" w:rsidR="00A35087" w:rsidRDefault="00E4087B">
            <w:r>
              <w:rPr>
                <w:sz w:val="24"/>
                <w:szCs w:val="24"/>
              </w:rPr>
              <w:t>Костромская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FE327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E360B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012F2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79F41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−25,8%</w:t>
            </w:r>
          </w:p>
        </w:tc>
      </w:tr>
      <w:tr w:rsidR="00A35087" w14:paraId="6C0B504C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507E4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092F53" w14:textId="77777777" w:rsidR="00A35087" w:rsidRDefault="00E4087B"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69729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5D28C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F216C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6000C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−50,5%</w:t>
            </w:r>
          </w:p>
        </w:tc>
      </w:tr>
      <w:tr w:rsidR="00A35087" w14:paraId="26C47184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146AA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4D1416" w14:textId="77777777" w:rsidR="00A35087" w:rsidRDefault="00E4087B">
            <w:r>
              <w:rPr>
                <w:sz w:val="24"/>
                <w:szCs w:val="24"/>
              </w:rPr>
              <w:t>Татарстан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08746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662FD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4538C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9FC13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−21,4%</w:t>
            </w:r>
          </w:p>
        </w:tc>
      </w:tr>
      <w:tr w:rsidR="00A35087" w14:paraId="2E554BFB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4390A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11E769" w14:textId="77777777" w:rsidR="00A35087" w:rsidRDefault="00E4087B">
            <w:r>
              <w:rPr>
                <w:sz w:val="24"/>
                <w:szCs w:val="24"/>
              </w:rPr>
              <w:t>Еврейская АО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E7613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894C0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377D1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C6CA8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+51,7%</w:t>
            </w:r>
          </w:p>
        </w:tc>
      </w:tr>
      <w:tr w:rsidR="00A35087" w14:paraId="2AF92725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509DF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C91F5D" w14:textId="77777777" w:rsidR="00A35087" w:rsidRDefault="00E4087B">
            <w:r>
              <w:rPr>
                <w:sz w:val="24"/>
                <w:szCs w:val="24"/>
              </w:rPr>
              <w:t>Северная Осетия — Алания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C51EA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36E8A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87463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9DDB7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−32,8%</w:t>
            </w:r>
          </w:p>
        </w:tc>
      </w:tr>
      <w:tr w:rsidR="00A35087" w14:paraId="71AC2AB5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5F71C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9D0076" w14:textId="77777777" w:rsidR="00A35087" w:rsidRDefault="00E4087B"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27A3E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495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C7CAA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B56A1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B4BC6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+10,8%</w:t>
            </w:r>
          </w:p>
        </w:tc>
      </w:tr>
      <w:tr w:rsidR="00A35087" w14:paraId="37B61889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EF4E8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A5472C" w14:textId="77777777" w:rsidR="00A35087" w:rsidRDefault="00E4087B">
            <w:r>
              <w:rPr>
                <w:sz w:val="24"/>
                <w:szCs w:val="24"/>
              </w:rPr>
              <w:t>Ивановская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A835A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1E48B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D9600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46304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−35,5%</w:t>
            </w:r>
          </w:p>
        </w:tc>
      </w:tr>
      <w:tr w:rsidR="00A35087" w14:paraId="5A7046B2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D8216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8639E6" w14:textId="77777777" w:rsidR="00A35087" w:rsidRDefault="00E4087B">
            <w:r>
              <w:rPr>
                <w:sz w:val="24"/>
                <w:szCs w:val="24"/>
              </w:rPr>
              <w:t>Хакасия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67D8F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FC30B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E684F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86A4E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+56,0%</w:t>
            </w:r>
          </w:p>
        </w:tc>
      </w:tr>
      <w:tr w:rsidR="00A35087" w14:paraId="7E651EF6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54F74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9F25BF" w14:textId="77777777" w:rsidR="00A35087" w:rsidRDefault="00E4087B">
            <w:r>
              <w:rPr>
                <w:sz w:val="24"/>
                <w:szCs w:val="24"/>
              </w:rPr>
              <w:t>Тыва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78111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3561C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F4B36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938BB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+200,0%</w:t>
            </w:r>
          </w:p>
        </w:tc>
      </w:tr>
      <w:tr w:rsidR="00A35087" w14:paraId="26E0EC51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61B7E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D81DF6" w14:textId="77777777" w:rsidR="00A35087" w:rsidRDefault="00E4087B">
            <w:r>
              <w:rPr>
                <w:sz w:val="24"/>
                <w:szCs w:val="24"/>
              </w:rPr>
              <w:t>Ленинградская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023D7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FBA7B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7,1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5DC98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094D2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−45,1%</w:t>
            </w:r>
          </w:p>
        </w:tc>
      </w:tr>
      <w:tr w:rsidR="00A35087" w14:paraId="4A62B946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D6A68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BF97B5" w14:textId="77777777" w:rsidR="00A35087" w:rsidRDefault="00E4087B">
            <w:r>
              <w:rPr>
                <w:sz w:val="24"/>
                <w:szCs w:val="24"/>
              </w:rPr>
              <w:t>Курганская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2BCE9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A1A73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9998F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8E125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+137,5%</w:t>
            </w:r>
          </w:p>
        </w:tc>
      </w:tr>
      <w:tr w:rsidR="00A35087" w14:paraId="08C0EBF1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6A7D3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523EBC" w14:textId="77777777" w:rsidR="00A35087" w:rsidRDefault="00E4087B">
            <w:r>
              <w:rPr>
                <w:sz w:val="24"/>
                <w:szCs w:val="24"/>
              </w:rPr>
              <w:t>Удмуртия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3D7C0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CBE83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977CD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9DF4B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−52,5%</w:t>
            </w:r>
          </w:p>
        </w:tc>
      </w:tr>
      <w:tr w:rsidR="00A35087" w14:paraId="508720EF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28348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73C674" w14:textId="77777777" w:rsidR="00A35087" w:rsidRDefault="00E4087B">
            <w:r>
              <w:rPr>
                <w:sz w:val="24"/>
                <w:szCs w:val="24"/>
              </w:rPr>
              <w:t>Марий Эл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913EF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292FA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15A35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27DE4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−22,9%</w:t>
            </w:r>
          </w:p>
        </w:tc>
      </w:tr>
      <w:tr w:rsidR="00A35087" w14:paraId="6627355B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07544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381CE1" w14:textId="77777777" w:rsidR="00A35087" w:rsidRDefault="00E4087B">
            <w:r>
              <w:rPr>
                <w:sz w:val="24"/>
                <w:szCs w:val="24"/>
              </w:rPr>
              <w:t>Омская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B8A08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F25A9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8B2C8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3700D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+20,0%</w:t>
            </w:r>
          </w:p>
        </w:tc>
      </w:tr>
      <w:tr w:rsidR="00A35087" w14:paraId="1A9376F3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36BF6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596FA5" w14:textId="77777777" w:rsidR="00A35087" w:rsidRDefault="00E4087B">
            <w:r>
              <w:rPr>
                <w:sz w:val="24"/>
                <w:szCs w:val="24"/>
              </w:rPr>
              <w:t>Астраханская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1CBA4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22E52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BDB4D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CFE51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−35,2%</w:t>
            </w:r>
          </w:p>
        </w:tc>
      </w:tr>
      <w:tr w:rsidR="00A35087" w14:paraId="3B70B1B9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46FD7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7709D0" w14:textId="77777777" w:rsidR="00A35087" w:rsidRDefault="00E4087B">
            <w:r>
              <w:rPr>
                <w:sz w:val="24"/>
                <w:szCs w:val="24"/>
              </w:rPr>
              <w:t>Томская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C037E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2D230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A5D7B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52C58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+20,7%</w:t>
            </w:r>
          </w:p>
        </w:tc>
      </w:tr>
      <w:tr w:rsidR="00A35087" w14:paraId="7AAEF808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5ECC5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D2000B" w14:textId="77777777" w:rsidR="00A35087" w:rsidRDefault="00E4087B">
            <w:r>
              <w:rPr>
                <w:sz w:val="24"/>
                <w:szCs w:val="24"/>
              </w:rPr>
              <w:t>Курская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58892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91766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77345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1FC40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−41,7%</w:t>
            </w:r>
          </w:p>
        </w:tc>
      </w:tr>
      <w:tr w:rsidR="00A35087" w14:paraId="3FA65B54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6E486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DCC794" w14:textId="77777777" w:rsidR="00A35087" w:rsidRDefault="00E4087B">
            <w:r>
              <w:rPr>
                <w:sz w:val="24"/>
                <w:szCs w:val="24"/>
              </w:rPr>
              <w:t>Ростовская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E12DA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A1B5B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C5EB7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E77CA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−2,9%</w:t>
            </w:r>
          </w:p>
        </w:tc>
      </w:tr>
      <w:tr w:rsidR="00A35087" w14:paraId="0118BB58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0A69A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82FD3C" w14:textId="77777777" w:rsidR="00A35087" w:rsidRDefault="00E4087B">
            <w:r>
              <w:rPr>
                <w:sz w:val="24"/>
                <w:szCs w:val="24"/>
              </w:rPr>
              <w:t>ЯНАО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39C60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6EF59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CFEBF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9CE56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+21,4%</w:t>
            </w:r>
          </w:p>
        </w:tc>
      </w:tr>
      <w:tr w:rsidR="00A35087" w14:paraId="23D3BE12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D7D12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805348" w14:textId="77777777" w:rsidR="00A35087" w:rsidRDefault="00E4087B">
            <w:r>
              <w:rPr>
                <w:sz w:val="24"/>
                <w:szCs w:val="24"/>
              </w:rPr>
              <w:t>Пензенская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07F5B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6B509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FE9CA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CC5B3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−48,3%</w:t>
            </w:r>
          </w:p>
        </w:tc>
      </w:tr>
      <w:tr w:rsidR="00A35087" w14:paraId="6418F6E0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2F8CD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3AAE7A" w14:textId="77777777" w:rsidR="00A35087" w:rsidRDefault="00E4087B">
            <w:r>
              <w:rPr>
                <w:sz w:val="24"/>
                <w:szCs w:val="24"/>
              </w:rPr>
              <w:t>Тульская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447C2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5AB09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34757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8AC7A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+15,4%</w:t>
            </w:r>
          </w:p>
        </w:tc>
      </w:tr>
      <w:tr w:rsidR="00A35087" w14:paraId="0097DF17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C3E09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8BEC4D" w14:textId="77777777" w:rsidR="00A35087" w:rsidRDefault="00E4087B">
            <w:r>
              <w:rPr>
                <w:sz w:val="24"/>
                <w:szCs w:val="24"/>
              </w:rPr>
              <w:t>Калмыкия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F531F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89E10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8A109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AB959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−35,6%</w:t>
            </w:r>
          </w:p>
        </w:tc>
      </w:tr>
      <w:tr w:rsidR="00A35087" w14:paraId="28D3B8BC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561F3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F9559B" w14:textId="77777777" w:rsidR="00A35087" w:rsidRDefault="00E4087B">
            <w:r>
              <w:rPr>
                <w:sz w:val="24"/>
                <w:szCs w:val="24"/>
              </w:rPr>
              <w:t>Смоленская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55F69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E1220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E2F1A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5CA93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−6,5%</w:t>
            </w:r>
          </w:p>
        </w:tc>
      </w:tr>
      <w:tr w:rsidR="00A35087" w14:paraId="7DA47CDE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62C86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AF1BE4" w14:textId="77777777" w:rsidR="00A35087" w:rsidRDefault="00E4087B">
            <w:r>
              <w:rPr>
                <w:sz w:val="24"/>
                <w:szCs w:val="24"/>
              </w:rPr>
              <w:t>Волгоградская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CDD91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0D0F7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17C54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F7848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+3,6%</w:t>
            </w:r>
          </w:p>
        </w:tc>
      </w:tr>
      <w:tr w:rsidR="00A35087" w14:paraId="64517120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574F9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94AF36" w14:textId="77777777" w:rsidR="00A35087" w:rsidRDefault="00E4087B">
            <w:r>
              <w:rPr>
                <w:sz w:val="24"/>
                <w:szCs w:val="24"/>
              </w:rPr>
              <w:t>Ставропольский край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12B1A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35A05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55198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C1F7F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−56,2%</w:t>
            </w:r>
          </w:p>
        </w:tc>
      </w:tr>
      <w:tr w:rsidR="00A35087" w14:paraId="1E5B5397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6DC8A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B72A9F" w14:textId="77777777" w:rsidR="00A35087" w:rsidRDefault="00E4087B">
            <w:r>
              <w:rPr>
                <w:sz w:val="24"/>
                <w:szCs w:val="24"/>
              </w:rPr>
              <w:t>Рязанская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EAF6F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106BF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09E81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18ED7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−20,0%</w:t>
            </w:r>
          </w:p>
        </w:tc>
      </w:tr>
      <w:tr w:rsidR="00A35087" w14:paraId="3538A3DB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A27B7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67FD4A" w14:textId="77777777" w:rsidR="00A35087" w:rsidRDefault="00E4087B">
            <w:r>
              <w:rPr>
                <w:sz w:val="24"/>
                <w:szCs w:val="24"/>
              </w:rPr>
              <w:t>Тюменская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6CF76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5BACA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FBE0D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ED148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+8,7%</w:t>
            </w:r>
          </w:p>
        </w:tc>
      </w:tr>
      <w:tr w:rsidR="00A35087" w14:paraId="29223FBB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F2E03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90D879" w14:textId="77777777" w:rsidR="00A35087" w:rsidRDefault="00E4087B">
            <w:r>
              <w:rPr>
                <w:sz w:val="24"/>
                <w:szCs w:val="24"/>
              </w:rPr>
              <w:t>Хабаровский край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CD9E2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3841B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3DC84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38E12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−36,8%</w:t>
            </w:r>
          </w:p>
        </w:tc>
      </w:tr>
      <w:tr w:rsidR="00A35087" w14:paraId="2B899343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F3A30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C12E70" w14:textId="77777777" w:rsidR="00A35087" w:rsidRDefault="00E4087B">
            <w:r>
              <w:rPr>
                <w:sz w:val="24"/>
                <w:szCs w:val="24"/>
              </w:rPr>
              <w:t>Саратовская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1F46B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E7E37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0F47E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45EC5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−25,0%</w:t>
            </w:r>
          </w:p>
        </w:tc>
      </w:tr>
      <w:tr w:rsidR="00A35087" w14:paraId="2999738A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E3454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E4DF99" w14:textId="77777777" w:rsidR="00A35087" w:rsidRDefault="00E4087B">
            <w:r>
              <w:rPr>
                <w:sz w:val="24"/>
                <w:szCs w:val="24"/>
              </w:rPr>
              <w:t>Орловская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62DCA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B6E37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41BB1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B3B0F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−11,5%</w:t>
            </w:r>
          </w:p>
        </w:tc>
      </w:tr>
      <w:tr w:rsidR="00A35087" w14:paraId="0A8A490F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F22D4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BEF254" w14:textId="77777777" w:rsidR="00A35087" w:rsidRDefault="00E4087B">
            <w:r>
              <w:rPr>
                <w:sz w:val="24"/>
                <w:szCs w:val="24"/>
              </w:rPr>
              <w:t>Бурятия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63409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B1533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D262E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2A519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+10,0%</w:t>
            </w:r>
          </w:p>
        </w:tc>
      </w:tr>
      <w:tr w:rsidR="00A35087" w14:paraId="105CB74C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21878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5875DE" w14:textId="77777777" w:rsidR="00A35087" w:rsidRDefault="00E4087B">
            <w:r>
              <w:rPr>
                <w:sz w:val="24"/>
                <w:szCs w:val="24"/>
              </w:rPr>
              <w:t>Московская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AEB85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E3A53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4642A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784E3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+10,5%</w:t>
            </w:r>
          </w:p>
        </w:tc>
      </w:tr>
      <w:tr w:rsidR="00A35087" w14:paraId="505484F4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F09E0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EA331A" w14:textId="77777777" w:rsidR="00A35087" w:rsidRDefault="00E4087B">
            <w:r>
              <w:rPr>
                <w:sz w:val="24"/>
                <w:szCs w:val="24"/>
              </w:rPr>
              <w:t>Мордовия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B742C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89164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31,4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28305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D2E97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−93,6%</w:t>
            </w:r>
          </w:p>
        </w:tc>
      </w:tr>
      <w:tr w:rsidR="00A35087" w14:paraId="22DF28FE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7D59F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F1EE1D" w14:textId="77777777" w:rsidR="00A35087" w:rsidRDefault="00E4087B">
            <w:r>
              <w:rPr>
                <w:sz w:val="24"/>
                <w:szCs w:val="24"/>
              </w:rPr>
              <w:t>Камчатский край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48B90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EE5FD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DF73F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71127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−53,7%</w:t>
            </w:r>
          </w:p>
        </w:tc>
      </w:tr>
      <w:tr w:rsidR="00A35087" w14:paraId="76ED96ED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345B1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981BEA" w14:textId="77777777" w:rsidR="00A35087" w:rsidRDefault="00E4087B">
            <w:r>
              <w:rPr>
                <w:sz w:val="24"/>
                <w:szCs w:val="24"/>
              </w:rPr>
              <w:t>Амурская область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73923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BCEFE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4CE88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8275C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+0,0%</w:t>
            </w:r>
          </w:p>
        </w:tc>
      </w:tr>
      <w:tr w:rsidR="00A35087" w14:paraId="50DDF631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C40C6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1D2455" w14:textId="77777777" w:rsidR="00A35087" w:rsidRDefault="00E4087B">
            <w:r>
              <w:rPr>
                <w:sz w:val="24"/>
                <w:szCs w:val="24"/>
              </w:rPr>
              <w:t>Приморский край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07CB4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0F8E4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D15DD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0A795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+0,0%</w:t>
            </w:r>
          </w:p>
        </w:tc>
      </w:tr>
      <w:tr w:rsidR="00A35087" w14:paraId="617EF5F7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3A8BB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0FDEF9" w14:textId="77777777" w:rsidR="00A35087" w:rsidRDefault="00E4087B">
            <w:r>
              <w:rPr>
                <w:sz w:val="24"/>
                <w:szCs w:val="24"/>
              </w:rPr>
              <w:t>Ингушетия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E9E67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3B9F0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FA42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5A691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+0,0%</w:t>
            </w:r>
          </w:p>
        </w:tc>
      </w:tr>
      <w:tr w:rsidR="00A35087" w14:paraId="631FDD06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AEF7A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606463" w14:textId="77777777" w:rsidR="00A35087" w:rsidRDefault="00E4087B">
            <w:r>
              <w:rPr>
                <w:sz w:val="24"/>
                <w:szCs w:val="24"/>
              </w:rPr>
              <w:t>Карачаево-Черкесия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F8212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1D94E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E5A4A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E98F0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+0,0%</w:t>
            </w:r>
          </w:p>
        </w:tc>
      </w:tr>
      <w:tr w:rsidR="00A35087" w14:paraId="7B7C3B6E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6F09D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D97511" w14:textId="77777777" w:rsidR="00A35087" w:rsidRDefault="00E4087B">
            <w:r>
              <w:rPr>
                <w:sz w:val="24"/>
                <w:szCs w:val="24"/>
              </w:rPr>
              <w:t>Дагестан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6CDF9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CAC2EE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A4EFD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91DA9B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+100,0%</w:t>
            </w:r>
          </w:p>
        </w:tc>
      </w:tr>
      <w:tr w:rsidR="00A35087" w14:paraId="586C536D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00E3F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36886C" w14:textId="77777777" w:rsidR="00A35087" w:rsidRDefault="00E4087B">
            <w:r>
              <w:rPr>
                <w:sz w:val="24"/>
                <w:szCs w:val="24"/>
              </w:rPr>
              <w:t>Чечня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1C5D38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30F9D9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EDBEC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BC433D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+100,0%</w:t>
            </w:r>
          </w:p>
        </w:tc>
      </w:tr>
      <w:tr w:rsidR="00A35087" w14:paraId="3D54AAAC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C9556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332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DD9A2C" w14:textId="77777777" w:rsidR="00A35087" w:rsidRDefault="00E4087B">
            <w:r>
              <w:rPr>
                <w:sz w:val="24"/>
                <w:szCs w:val="24"/>
              </w:rPr>
              <w:t>Кабардино-Балкария</w:t>
            </w:r>
          </w:p>
        </w:tc>
        <w:tc>
          <w:tcPr>
            <w:tcW w:w="1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705057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C708F2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AF291F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4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C951D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−66,7%</w:t>
            </w:r>
          </w:p>
        </w:tc>
      </w:tr>
    </w:tbl>
    <w:p w14:paraId="1B417826" w14:textId="77777777" w:rsidR="001B3956" w:rsidRDefault="00E4087B">
      <w:pPr>
        <w:spacing w:after="220" w:line="276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 xml:space="preserve">Индекс — нормированная активность по теме на 100 тыс. населения региона. </w:t>
      </w:r>
    </w:p>
    <w:p w14:paraId="742469F7" w14:textId="5F8C0FA8" w:rsidR="00A35087" w:rsidRDefault="00E4087B">
      <w:pPr>
        <w:spacing w:after="220" w:line="276" w:lineRule="auto"/>
      </w:pPr>
      <w:r>
        <w:rPr>
          <w:i/>
          <w:iCs/>
          <w:sz w:val="24"/>
          <w:szCs w:val="24"/>
        </w:rPr>
        <w:t xml:space="preserve">Динамика — изменение индекса к 22 июля. Данные: система мониторинга </w:t>
      </w:r>
      <w:proofErr w:type="spellStart"/>
      <w:r>
        <w:rPr>
          <w:i/>
          <w:iCs/>
          <w:sz w:val="24"/>
          <w:szCs w:val="24"/>
        </w:rPr>
        <w:t>Крибрум</w:t>
      </w:r>
      <w:proofErr w:type="spellEnd"/>
      <w:r>
        <w:rPr>
          <w:i/>
          <w:iCs/>
          <w:sz w:val="24"/>
          <w:szCs w:val="24"/>
        </w:rPr>
        <w:t>.</w:t>
      </w:r>
    </w:p>
    <w:p w14:paraId="34020EA2" w14:textId="77777777" w:rsidR="00A35087" w:rsidRDefault="00E4087B">
      <w:pPr>
        <w:pStyle w:val="1"/>
        <w:spacing w:before="360" w:after="200"/>
      </w:pPr>
      <w:r>
        <w:rPr>
          <w:b/>
          <w:bCs/>
          <w:sz w:val="36"/>
          <w:szCs w:val="36"/>
        </w:rPr>
        <w:t>3. Реакция местных властей</w:t>
      </w:r>
    </w:p>
    <w:p w14:paraId="4DF837E4" w14:textId="77777777" w:rsidR="00A35087" w:rsidRDefault="00E4087B" w:rsidP="001B3956">
      <w:pPr>
        <w:spacing w:after="140" w:line="276" w:lineRule="auto"/>
        <w:ind w:firstLine="360"/>
        <w:jc w:val="both"/>
      </w:pPr>
      <w:r>
        <w:t>Если 20—21 июля региональные администрации перешли к «риторике выхода» — публич</w:t>
      </w:r>
      <w:r>
        <w:t>ному снятию ограничений, — то 22—23 июля обозначили расхождение двух линий. Часть регионов продолжает демонтировать ограничения, часть вводит их заново, и именно вторая группа даёт максимальный резонанс.</w:t>
      </w:r>
    </w:p>
    <w:p w14:paraId="4684F3E7" w14:textId="6C81455C" w:rsidR="00A35087" w:rsidRDefault="00E4087B">
      <w:pPr>
        <w:pStyle w:val="a4"/>
        <w:numPr>
          <w:ilvl w:val="0"/>
          <w:numId w:val="1"/>
        </w:numPr>
        <w:spacing w:after="140" w:line="276" w:lineRule="auto"/>
        <w:jc w:val="both"/>
      </w:pPr>
      <w:r>
        <w:rPr>
          <w:b/>
          <w:bCs/>
        </w:rPr>
        <w:t>Якутия</w:t>
      </w:r>
      <w:r>
        <w:t xml:space="preserve"> — абсолютный лидер цитируемости: сообщение Ми</w:t>
      </w:r>
      <w:r>
        <w:t xml:space="preserve">нздрава республики об обеспеченности медучреждений ГСМ (460 сообщений — 1-е место по стране) и совещание главы республики А. Николаева по </w:t>
      </w:r>
      <w:r w:rsidR="001B3956">
        <w:t>«</w:t>
      </w:r>
      <w:r>
        <w:t>северному завозу</w:t>
      </w:r>
      <w:r w:rsidR="001B3956">
        <w:t>»</w:t>
      </w:r>
      <w:r>
        <w:t xml:space="preserve"> и обеспечению муниципальных районов (53). </w:t>
      </w:r>
      <w:r>
        <w:rPr>
          <w:i/>
          <w:iCs/>
        </w:rPr>
        <w:t>Показательно, что власти вынуждены отдельно подтверждать то</w:t>
      </w:r>
      <w:r>
        <w:rPr>
          <w:i/>
          <w:iCs/>
        </w:rPr>
        <w:t>пливное обеспечение скорой помощи</w:t>
      </w:r>
      <w:r>
        <w:t xml:space="preserve"> — это индикатор глубины дефицита.</w:t>
      </w:r>
    </w:p>
    <w:p w14:paraId="758DC918" w14:textId="77777777" w:rsidR="00A35087" w:rsidRDefault="00E4087B">
      <w:pPr>
        <w:pStyle w:val="a4"/>
        <w:numPr>
          <w:ilvl w:val="0"/>
          <w:numId w:val="1"/>
        </w:numPr>
        <w:spacing w:after="140" w:line="276" w:lineRule="auto"/>
        <w:jc w:val="both"/>
      </w:pPr>
      <w:r>
        <w:rPr>
          <w:b/>
          <w:bCs/>
        </w:rPr>
        <w:t>Пермский край</w:t>
      </w:r>
      <w:r>
        <w:t xml:space="preserve"> (Д. Махонин) — оперативный штаб по обеспечению топливом, «ситуация приходит в норму» (240 сообщений, 2-е место).</w:t>
      </w:r>
    </w:p>
    <w:p w14:paraId="5B68984D" w14:textId="77777777" w:rsidR="00A35087" w:rsidRDefault="00E4087B">
      <w:pPr>
        <w:pStyle w:val="a4"/>
        <w:numPr>
          <w:ilvl w:val="0"/>
          <w:numId w:val="1"/>
        </w:numPr>
        <w:spacing w:after="140" w:line="276" w:lineRule="auto"/>
        <w:jc w:val="both"/>
      </w:pPr>
      <w:r>
        <w:rPr>
          <w:b/>
          <w:bCs/>
        </w:rPr>
        <w:t>Псковская область</w:t>
      </w:r>
      <w:r>
        <w:t xml:space="preserve"> (М. Ведерников) — «актуализирую информацию </w:t>
      </w:r>
      <w:r>
        <w:t>по обеспечению топливом» (229). Регион остаётся в топе цитируемости шестую неделю подряд.</w:t>
      </w:r>
    </w:p>
    <w:p w14:paraId="56A7A21B" w14:textId="77777777" w:rsidR="00A35087" w:rsidRDefault="00E4087B">
      <w:pPr>
        <w:pStyle w:val="a4"/>
        <w:numPr>
          <w:ilvl w:val="0"/>
          <w:numId w:val="1"/>
        </w:numPr>
        <w:spacing w:after="140" w:line="276" w:lineRule="auto"/>
        <w:jc w:val="both"/>
      </w:pPr>
      <w:r>
        <w:rPr>
          <w:b/>
          <w:bCs/>
        </w:rPr>
        <w:t>Белгородская область</w:t>
      </w:r>
      <w:r>
        <w:t xml:space="preserve"> (врио губернатора А. Шуваев) — «О ситуации с бензином в Белгородской области» (138, 4-е место). </w:t>
      </w:r>
      <w:r>
        <w:rPr>
          <w:i/>
          <w:iCs/>
        </w:rPr>
        <w:t>Единственное заявление в топ-10, сделанное в усло</w:t>
      </w:r>
      <w:r>
        <w:rPr>
          <w:i/>
          <w:iCs/>
        </w:rPr>
        <w:t>виях прямых ударов по АЗС</w:t>
      </w:r>
      <w:r>
        <w:t>.</w:t>
      </w:r>
    </w:p>
    <w:p w14:paraId="7802C15E" w14:textId="77777777" w:rsidR="00A35087" w:rsidRDefault="00E4087B">
      <w:pPr>
        <w:pStyle w:val="a4"/>
        <w:numPr>
          <w:ilvl w:val="0"/>
          <w:numId w:val="1"/>
        </w:numPr>
        <w:spacing w:after="140" w:line="276" w:lineRule="auto"/>
        <w:jc w:val="both"/>
      </w:pPr>
      <w:r>
        <w:rPr>
          <w:b/>
          <w:bCs/>
        </w:rPr>
        <w:t>Повышение лимитов</w:t>
      </w:r>
      <w:r>
        <w:t xml:space="preserve">: Карелия — до 40 л на всех заправках республики (А. Парфенчиков, 58); Чувашия — до 40 л на АЗС «Лукойл» (29). Оренбургская область (А. Шарыгин, 73) и Брянская область (В. </w:t>
      </w:r>
      <w:proofErr w:type="spellStart"/>
      <w:r>
        <w:t>Городянко</w:t>
      </w:r>
      <w:proofErr w:type="spellEnd"/>
      <w:r>
        <w:t>, 33) отчитались о нормализации поставок.</w:t>
      </w:r>
    </w:p>
    <w:p w14:paraId="1CC13201" w14:textId="48998919" w:rsidR="00A35087" w:rsidRDefault="00E4087B">
      <w:pPr>
        <w:pStyle w:val="a4"/>
        <w:numPr>
          <w:ilvl w:val="0"/>
          <w:numId w:val="1"/>
        </w:numPr>
        <w:spacing w:after="140" w:line="276" w:lineRule="auto"/>
        <w:jc w:val="both"/>
      </w:pPr>
      <w:r>
        <w:rPr>
          <w:b/>
          <w:bCs/>
        </w:rPr>
        <w:t>Заявления 22 июля</w:t>
      </w:r>
      <w:r>
        <w:t xml:space="preserve"> были заметно сл</w:t>
      </w:r>
      <w:r>
        <w:t>абее по резонансу</w:t>
      </w:r>
      <w:r>
        <w:t xml:space="preserve">. </w:t>
      </w:r>
      <w:r>
        <w:rPr>
          <w:i/>
          <w:iCs/>
        </w:rPr>
        <w:t>Ни одно заявление 22 июля не преодолело порог в 50 сообщений — против четырёх заявлений выше 130 сообщений 23 июля</w:t>
      </w:r>
      <w:r>
        <w:t>.</w:t>
      </w:r>
    </w:p>
    <w:p w14:paraId="3AA817C5" w14:textId="50C843AE" w:rsidR="00A35087" w:rsidRDefault="00E4087B">
      <w:pPr>
        <w:spacing w:after="140" w:line="276" w:lineRule="auto"/>
        <w:jc w:val="both"/>
      </w:pPr>
      <w:r>
        <w:rPr>
          <w:b/>
          <w:bCs/>
          <w:u w:val="single"/>
        </w:rPr>
        <w:t xml:space="preserve">Вывод: </w:t>
      </w:r>
      <w:r>
        <w:t xml:space="preserve">управленческая картина </w:t>
      </w:r>
      <w:r w:rsidR="001B3956">
        <w:t xml:space="preserve">показала </w:t>
      </w:r>
      <w:r>
        <w:t>ра</w:t>
      </w:r>
      <w:r w:rsidR="001B3956">
        <w:t>знонаправленно</w:t>
      </w:r>
      <w:r>
        <w:t>с</w:t>
      </w:r>
      <w:r w:rsidR="001B3956">
        <w:t>т</w:t>
      </w:r>
      <w:r>
        <w:t>ь. На одном полюсе — Карелия и Чувашия, повышающие лимиты; на другом — Яку</w:t>
      </w:r>
      <w:r>
        <w:t xml:space="preserve">тия, вводящая QR-нормирование сразу в двух районах. Обе линии генерируют всплески активности, но с противоположным знаком: снятие ограничений даёт </w:t>
      </w:r>
      <w:r>
        <w:lastRenderedPageBreak/>
        <w:t xml:space="preserve">краткий положительный отклик, введение — устойчивый негативный. </w:t>
      </w:r>
      <w:r>
        <w:rPr>
          <w:i/>
          <w:iCs/>
        </w:rPr>
        <w:t>Оправдательная риторика («очереди не оправдан</w:t>
      </w:r>
      <w:r>
        <w:rPr>
          <w:i/>
          <w:iCs/>
        </w:rPr>
        <w:t>ы реальной необходимостью», «оценочный характер») отдельно раздражает аудиторию и работает против авторов заявлений</w:t>
      </w:r>
      <w:r>
        <w:t>.</w:t>
      </w:r>
    </w:p>
    <w:p w14:paraId="5DA4BE60" w14:textId="77777777" w:rsidR="00A35087" w:rsidRDefault="00E4087B">
      <w:pPr>
        <w:spacing w:after="140" w:line="276" w:lineRule="auto"/>
        <w:jc w:val="both"/>
      </w:pPr>
      <w:r>
        <w:rPr>
          <w:b/>
          <w:bCs/>
          <w:u w:val="single"/>
        </w:rPr>
        <w:t>Отдельный фактор риска</w:t>
      </w:r>
      <w:r>
        <w:t xml:space="preserve"> — атаки на топливную инфраструктуру, вышедшие на первый план именно в эти сутки: более четверти АЗС Белгорода и приг</w:t>
      </w:r>
      <w:r>
        <w:t xml:space="preserve">орода за пять дней (390 сообщений) и удар БПЛА по нефтебазе в Ульяновской области с последующим пожаром (49). Криминально-бытовой шлейф расширяется: слив бензина из чужих машин в Чите (32), хищение дизтоплива в Удмуртии (16), продажа топлива по 150 руб./л </w:t>
      </w:r>
      <w:r>
        <w:t xml:space="preserve">в Ульяновске (11), сомнения жителей Вавожа в официальных данных о заправке (8). Отдельный сюжет — макроэкономический: публикация о том, что </w:t>
      </w:r>
      <w:r w:rsidRPr="001B3956">
        <w:rPr>
          <w:i/>
          <w:iCs/>
        </w:rPr>
        <w:t>дефицит топлива разогнал инфляцию в регионах</w:t>
      </w:r>
      <w:r>
        <w:t xml:space="preserve">, а в Тыве рост цен в июне стал двузначным, </w:t>
      </w:r>
      <w:r>
        <w:rPr>
          <w:b/>
          <w:bCs/>
        </w:rPr>
        <w:t>стала самым резонансным мате</w:t>
      </w:r>
      <w:r>
        <w:rPr>
          <w:b/>
          <w:bCs/>
        </w:rPr>
        <w:t>риалом суток (429 сообщений)</w:t>
      </w:r>
      <w:r>
        <w:t>. Растёт спрос на газобаллонное оборудование — очередь на установку расписана на месяцы вперёд (15).</w:t>
      </w:r>
    </w:p>
    <w:p w14:paraId="1428529A" w14:textId="77777777" w:rsidR="00A35087" w:rsidRDefault="00E4087B">
      <w:pPr>
        <w:pStyle w:val="1"/>
        <w:spacing w:before="360" w:after="200"/>
      </w:pPr>
      <w:r>
        <w:rPr>
          <w:b/>
          <w:bCs/>
          <w:sz w:val="36"/>
          <w:szCs w:val="36"/>
        </w:rPr>
        <w:t>4. Реакция парламентских партий</w:t>
      </w:r>
    </w:p>
    <w:p w14:paraId="69F59CBC" w14:textId="52D139A1" w:rsidR="00A35087" w:rsidRDefault="00E4087B" w:rsidP="001B3956">
      <w:pPr>
        <w:spacing w:after="140" w:line="276" w:lineRule="auto"/>
        <w:ind w:firstLine="708"/>
        <w:jc w:val="both"/>
      </w:pPr>
      <w:r>
        <w:t xml:space="preserve">Суточная динамика 22—23 июля фиксирует первое за две недели снижение упоминаний КПРФ при сохранении </w:t>
      </w:r>
      <w:r w:rsidR="001B3956">
        <w:t>«</w:t>
      </w:r>
      <w:r>
        <w:t>негативного</w:t>
      </w:r>
      <w:r w:rsidR="001B3956">
        <w:t>»</w:t>
      </w:r>
      <w:r>
        <w:t xml:space="preserve"> лидерства «Единой России» и заметном оживлении партий второго эшелона.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1984"/>
        <w:gridCol w:w="1701"/>
        <w:gridCol w:w="1705"/>
      </w:tblGrid>
      <w:tr w:rsidR="00A35087" w14:paraId="443B3CBB" w14:textId="77777777" w:rsidTr="001B395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48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8ABA62" w14:textId="77777777" w:rsidR="00A35087" w:rsidRDefault="00E4087B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1984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1CEC28" w14:textId="77777777" w:rsidR="00A35087" w:rsidRDefault="00E4087B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22 июля</w:t>
            </w:r>
          </w:p>
        </w:tc>
        <w:tc>
          <w:tcPr>
            <w:tcW w:w="1701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9CC154" w14:textId="77777777" w:rsidR="00A35087" w:rsidRDefault="00E4087B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23 июля</w:t>
            </w:r>
          </w:p>
        </w:tc>
        <w:tc>
          <w:tcPr>
            <w:tcW w:w="1705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B184A9" w14:textId="77777777" w:rsidR="00A35087" w:rsidRDefault="00E4087B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Δ за сутки</w:t>
            </w:r>
          </w:p>
        </w:tc>
      </w:tr>
      <w:tr w:rsidR="00A35087" w14:paraId="11E3B438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424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95BD02" w14:textId="77777777" w:rsidR="00A35087" w:rsidRDefault="00E4087B">
            <w:r>
              <w:rPr>
                <w:sz w:val="24"/>
                <w:szCs w:val="24"/>
              </w:rPr>
              <w:t>«Единая Россия»</w:t>
            </w:r>
          </w:p>
        </w:tc>
        <w:tc>
          <w:tcPr>
            <w:tcW w:w="198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80BED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619 (1)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26BC3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574 (1)</w:t>
            </w:r>
          </w:p>
        </w:tc>
        <w:tc>
          <w:tcPr>
            <w:tcW w:w="170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0E551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−7,3%</w:t>
            </w:r>
          </w:p>
        </w:tc>
      </w:tr>
      <w:tr w:rsidR="00A35087" w14:paraId="4BAC79C6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424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857FCA" w14:textId="77777777" w:rsidR="00A35087" w:rsidRDefault="00E4087B">
            <w:r>
              <w:rPr>
                <w:sz w:val="24"/>
                <w:szCs w:val="24"/>
              </w:rPr>
              <w:t>КПРФ</w:t>
            </w:r>
          </w:p>
        </w:tc>
        <w:tc>
          <w:tcPr>
            <w:tcW w:w="198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84521C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389 (2)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4EBAF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264 (2)</w:t>
            </w:r>
          </w:p>
        </w:tc>
        <w:tc>
          <w:tcPr>
            <w:tcW w:w="170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67517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−32,1%</w:t>
            </w:r>
          </w:p>
        </w:tc>
      </w:tr>
      <w:tr w:rsidR="00A35087" w14:paraId="223E1252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424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C88855" w14:textId="77777777" w:rsidR="00A35087" w:rsidRDefault="00E4087B">
            <w:r>
              <w:rPr>
                <w:sz w:val="24"/>
                <w:szCs w:val="24"/>
              </w:rPr>
              <w:t>ЛДПР</w:t>
            </w:r>
          </w:p>
        </w:tc>
        <w:tc>
          <w:tcPr>
            <w:tcW w:w="198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22F1D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85 (3)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40C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149 (3)</w:t>
            </w:r>
          </w:p>
        </w:tc>
        <w:tc>
          <w:tcPr>
            <w:tcW w:w="170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553E26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+75,3%</w:t>
            </w:r>
          </w:p>
        </w:tc>
      </w:tr>
      <w:tr w:rsidR="00A35087" w14:paraId="1485D0EB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424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519773" w14:textId="77777777" w:rsidR="00A35087" w:rsidRDefault="00E4087B">
            <w:r>
              <w:rPr>
                <w:sz w:val="24"/>
                <w:szCs w:val="24"/>
              </w:rPr>
              <w:t>«Справедливая Россия — За правду»</w:t>
            </w:r>
          </w:p>
        </w:tc>
        <w:tc>
          <w:tcPr>
            <w:tcW w:w="198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2BF171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55 (4)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DA4DA5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113 (4)</w:t>
            </w:r>
          </w:p>
        </w:tc>
        <w:tc>
          <w:tcPr>
            <w:tcW w:w="170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E1ABBA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+105,5%</w:t>
            </w:r>
          </w:p>
        </w:tc>
      </w:tr>
      <w:tr w:rsidR="00A35087" w14:paraId="0EE4B176" w14:textId="77777777" w:rsidTr="001B3956">
        <w:tblPrEx>
          <w:tblCellMar>
            <w:top w:w="0" w:type="dxa"/>
            <w:bottom w:w="0" w:type="dxa"/>
          </w:tblCellMar>
        </w:tblPrEx>
        <w:tc>
          <w:tcPr>
            <w:tcW w:w="424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AC92BF" w14:textId="77777777" w:rsidR="00A35087" w:rsidRDefault="00E4087B">
            <w:r>
              <w:rPr>
                <w:sz w:val="24"/>
                <w:szCs w:val="24"/>
              </w:rPr>
              <w:t>«Новые Люди»</w:t>
            </w:r>
          </w:p>
        </w:tc>
        <w:tc>
          <w:tcPr>
            <w:tcW w:w="198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869F40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3 (5)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982973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10 (5)</w:t>
            </w:r>
          </w:p>
        </w:tc>
        <w:tc>
          <w:tcPr>
            <w:tcW w:w="170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7AFA64" w14:textId="77777777" w:rsidR="00A35087" w:rsidRDefault="00E4087B">
            <w:pPr>
              <w:jc w:val="center"/>
            </w:pPr>
            <w:r>
              <w:rPr>
                <w:sz w:val="24"/>
                <w:szCs w:val="24"/>
              </w:rPr>
              <w:t>+233,3%</w:t>
            </w:r>
          </w:p>
        </w:tc>
      </w:tr>
    </w:tbl>
    <w:p w14:paraId="7678BB41" w14:textId="77777777" w:rsidR="00A35087" w:rsidRDefault="00E4087B">
      <w:pPr>
        <w:spacing w:after="220" w:line="276" w:lineRule="auto"/>
      </w:pPr>
      <w:r>
        <w:rPr>
          <w:i/>
          <w:iCs/>
          <w:sz w:val="24"/>
          <w:szCs w:val="24"/>
        </w:rPr>
        <w:t>Число упоминаний в соцмедиа; в скобках — место в суточном рейтинге.</w:t>
      </w:r>
    </w:p>
    <w:p w14:paraId="10B4A015" w14:textId="77777777" w:rsidR="00A35087" w:rsidRDefault="00E4087B">
      <w:pPr>
        <w:spacing w:after="140" w:line="276" w:lineRule="auto"/>
        <w:jc w:val="both"/>
      </w:pPr>
      <w:r>
        <w:rPr>
          <w:b/>
          <w:bCs/>
        </w:rPr>
        <w:t xml:space="preserve">«Единая Россия» — снижение объёма без улучшения контекста. </w:t>
      </w:r>
      <w:r>
        <w:t>Упоминания сократились на 7,3% (619 → 574), но структура повестки не изменилась: оба дня драйвером остаётся заявление заместителя</w:t>
      </w:r>
      <w:r>
        <w:t xml:space="preserve"> руководителя фракции А. Исаева с призывом «</w:t>
      </w:r>
      <w:r w:rsidRPr="001B3956">
        <w:rPr>
          <w:i/>
          <w:iCs/>
        </w:rPr>
        <w:t>не вести себя как обиженные подростки</w:t>
      </w:r>
      <w:r>
        <w:t>», тиражируемое в критической и иронической тональности. 22 июля к нему добавился тезис В. Володина о «пятой колонне». Попытки перехвата повестки — раздача воды водителям на А</w:t>
      </w:r>
      <w:r>
        <w:t>ЗС в Новочеркасске, отправка дизель-генераторов в Крым от Ленинградской области, заявления о проверке обоснованности роста тарифов на транспорт — тонут в общем критическом фоне. 23 июля в поле появились публикации о снижении целевого показателя партии на в</w:t>
      </w:r>
      <w:r>
        <w:t xml:space="preserve">ыборах до 45%. </w:t>
      </w:r>
      <w:r>
        <w:rPr>
          <w:i/>
          <w:iCs/>
        </w:rPr>
        <w:lastRenderedPageBreak/>
        <w:t>Падение числа упоминаний при неизменно негативном контексте не улучшает позиции партии, а лишь снижает её видимость</w:t>
      </w:r>
      <w:r>
        <w:t>.</w:t>
      </w:r>
    </w:p>
    <w:p w14:paraId="7C6DF5A8" w14:textId="01BBCB4E" w:rsidR="00A35087" w:rsidRDefault="00E4087B">
      <w:pPr>
        <w:spacing w:after="140" w:line="276" w:lineRule="auto"/>
        <w:jc w:val="both"/>
      </w:pPr>
      <w:r>
        <w:rPr>
          <w:b/>
          <w:bCs/>
        </w:rPr>
        <w:t xml:space="preserve">КПРФ — откат после пикового дня. </w:t>
      </w:r>
      <w:r>
        <w:t>Снижение на 32,1% (389 → 264) объясняется исчерпанием эффекта главного инфоповода 22 июля —</w:t>
      </w:r>
      <w:r>
        <w:t xml:space="preserve"> интервью </w:t>
      </w:r>
      <w:r>
        <w:rPr>
          <w:b/>
          <w:bCs/>
        </w:rPr>
        <w:t>С. Обухова</w:t>
      </w:r>
      <w:r>
        <w:t xml:space="preserve"> «Красной линии» о реакции «Единой России» на выступление Г.</w:t>
      </w:r>
      <w:r w:rsidR="001B3956">
        <w:t>А.</w:t>
      </w:r>
      <w:r>
        <w:t xml:space="preserve"> Зюганова, широко разошедшегося по региональным отделениям. 23 июля структура активности осталась содержательной: внесённые в Госдуму законопроекты о «потолке цен» на топливо и</w:t>
      </w:r>
      <w:r>
        <w:t xml:space="preserve"> о защите интернета от блокировок, пикеты в Липецке против топливного кризиса, встречи кандидатов с жителями Удмуртии, распространение партийной печати, публикация сводок ЦИПКР по мониторингу ситуации. Среди персоналий устойчиво выделяются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Мархаев</w:t>
      </w:r>
      <w:proofErr w:type="spellEnd"/>
      <w:r>
        <w:rPr>
          <w:b/>
          <w:bCs/>
        </w:rPr>
        <w:t xml:space="preserve"> и С. </w:t>
      </w:r>
      <w:r>
        <w:rPr>
          <w:b/>
          <w:bCs/>
        </w:rPr>
        <w:t>Обухов</w:t>
      </w:r>
      <w:r>
        <w:t xml:space="preserve">. </w:t>
      </w:r>
      <w:r>
        <w:rPr>
          <w:i/>
          <w:iCs/>
        </w:rPr>
        <w:t>Партия сохраняет позицию единственного носителя содержательной альтернативы, но теряет объём, когда не даёт крупного авторского высказывания: законопроектная работа сама по себе не генерирует пиков</w:t>
      </w:r>
      <w:r>
        <w:t>.</w:t>
      </w:r>
    </w:p>
    <w:p w14:paraId="2176186E" w14:textId="77777777" w:rsidR="00A35087" w:rsidRDefault="00E4087B">
      <w:pPr>
        <w:spacing w:after="140" w:line="276" w:lineRule="auto"/>
        <w:jc w:val="both"/>
      </w:pPr>
      <w:r>
        <w:rPr>
          <w:b/>
          <w:bCs/>
        </w:rPr>
        <w:t>«Справедливая Россия — За правду» — удвоение на н</w:t>
      </w:r>
      <w:r>
        <w:rPr>
          <w:b/>
          <w:bCs/>
        </w:rPr>
        <w:t xml:space="preserve">изкой базе. </w:t>
      </w:r>
      <w:r>
        <w:t xml:space="preserve">Рост с 55 до 113 упоминаний (+105,5%) обеспечен поддержкой С. Мироновым требования об отставке главы ЦБ Э. </w:t>
      </w:r>
      <w:proofErr w:type="spellStart"/>
      <w:r>
        <w:t>Набиуллиной</w:t>
      </w:r>
      <w:proofErr w:type="spellEnd"/>
      <w:r>
        <w:t xml:space="preserve">, отчётом В. </w:t>
      </w:r>
      <w:proofErr w:type="spellStart"/>
      <w:r>
        <w:t>Гартунга</w:t>
      </w:r>
      <w:proofErr w:type="spellEnd"/>
      <w:r>
        <w:t xml:space="preserve"> о защите конкуренции и прямыми эфирами Ю. Григорьева о заморозке цен. 22 июля близкую позицию озвучивал </w:t>
      </w:r>
      <w:r>
        <w:t xml:space="preserve">М. Делягин. </w:t>
      </w:r>
      <w:r w:rsidRPr="001B3956">
        <w:rPr>
          <w:i/>
          <w:iCs/>
        </w:rPr>
        <w:t>Массового распространения материалы не получают</w:t>
      </w:r>
      <w:r>
        <w:t>.</w:t>
      </w:r>
    </w:p>
    <w:p w14:paraId="4A940B1A" w14:textId="77777777" w:rsidR="00A35087" w:rsidRDefault="00E4087B">
      <w:pPr>
        <w:spacing w:after="140" w:line="276" w:lineRule="auto"/>
        <w:jc w:val="both"/>
      </w:pPr>
      <w:r>
        <w:rPr>
          <w:b/>
          <w:bCs/>
        </w:rPr>
        <w:t xml:space="preserve">ЛДПР — рост активности при инерционной повестке. </w:t>
      </w:r>
      <w:r>
        <w:t>Упоминания выросли с 85 до 149 (+75,3%). Основной сюжет обоих дней неизменен — заморозка утилизационного сбора на автомобили до 2030 года; добавил</w:t>
      </w:r>
      <w:r>
        <w:t xml:space="preserve">ись мониторинг ситуации на АЗС и обращение фракции в Саранский совет депутатов. </w:t>
      </w:r>
      <w:r>
        <w:rPr>
          <w:i/>
          <w:iCs/>
        </w:rPr>
        <w:t>Новых инициатив по существу кризиса партия не предлагает</w:t>
      </w:r>
      <w:r>
        <w:t>.</w:t>
      </w:r>
    </w:p>
    <w:p w14:paraId="2C7AC7CD" w14:textId="0599A850" w:rsidR="00A35087" w:rsidRDefault="00E4087B">
      <w:pPr>
        <w:spacing w:after="140" w:line="276" w:lineRule="auto"/>
        <w:jc w:val="both"/>
      </w:pPr>
      <w:r>
        <w:rPr>
          <w:b/>
          <w:bCs/>
        </w:rPr>
        <w:t xml:space="preserve">«Новые Люди» — возврат из небытия </w:t>
      </w:r>
      <w:r w:rsidR="001B3956">
        <w:rPr>
          <w:b/>
          <w:bCs/>
        </w:rPr>
        <w:t>на</w:t>
      </w:r>
      <w:r>
        <w:rPr>
          <w:b/>
          <w:bCs/>
        </w:rPr>
        <w:t xml:space="preserve"> перифери</w:t>
      </w:r>
      <w:r w:rsidR="001B3956">
        <w:rPr>
          <w:b/>
          <w:bCs/>
        </w:rPr>
        <w:t>ю</w:t>
      </w:r>
      <w:r>
        <w:rPr>
          <w:b/>
          <w:bCs/>
        </w:rPr>
        <w:t xml:space="preserve">. </w:t>
      </w:r>
      <w:r>
        <w:t>Рост с 3 до 10 упоминаний. Единственный содержательный сюжет — предложе</w:t>
      </w:r>
      <w:r>
        <w:t>ние развивать мини-НПЗ в регионах для стабилизации поставок (Краснодарский край)</w:t>
      </w:r>
      <w:r>
        <w:t>.</w:t>
      </w:r>
    </w:p>
    <w:p w14:paraId="7D4FD7C3" w14:textId="77777777" w:rsidR="00A35087" w:rsidRDefault="00E4087B">
      <w:pPr>
        <w:spacing w:before="360" w:after="160" w:line="276" w:lineRule="auto"/>
      </w:pPr>
      <w:r>
        <w:rPr>
          <w:b/>
          <w:bCs/>
          <w:sz w:val="36"/>
          <w:szCs w:val="36"/>
          <w:u w:val="single"/>
        </w:rPr>
        <w:t>Общий вывод</w:t>
      </w:r>
    </w:p>
    <w:p w14:paraId="7B15614D" w14:textId="708519A4" w:rsidR="00A35087" w:rsidRDefault="00E4087B" w:rsidP="001B3956">
      <w:pPr>
        <w:spacing w:after="140" w:line="276" w:lineRule="auto"/>
        <w:ind w:firstLine="708"/>
        <w:jc w:val="both"/>
      </w:pPr>
      <w:r>
        <w:t xml:space="preserve">Двое суток 22—23 июля показывают, что </w:t>
      </w:r>
      <w:r>
        <w:rPr>
          <w:b/>
          <w:bCs/>
        </w:rPr>
        <w:t>фоновая фаза кризиса нестабильна</w:t>
      </w:r>
      <w:r>
        <w:t>: при почти неиз</w:t>
      </w:r>
      <w:r>
        <w:t xml:space="preserve">менном суточном объёме (26,3 → 27,2 тыс. сообщений) </w:t>
      </w:r>
      <w:r w:rsidRPr="001B3956">
        <w:rPr>
          <w:i/>
          <w:iCs/>
        </w:rPr>
        <w:t>внутренняя структура повестки перестроилась полностью</w:t>
      </w:r>
      <w:r w:rsidR="001B3956" w:rsidRPr="001B3956">
        <w:rPr>
          <w:i/>
          <w:iCs/>
        </w:rPr>
        <w:t xml:space="preserve"> и кардинально</w:t>
      </w:r>
      <w:r>
        <w:t>. Ротация очагов ускорилась до одних суток — регионы, лидировавшие 22 июля, к 23 июля падают на 60—94%, а их место занимают новые. Триггером по-прежнем</w:t>
      </w:r>
      <w:r>
        <w:t xml:space="preserve">у выступают </w:t>
      </w:r>
      <w:r>
        <w:rPr>
          <w:b/>
          <w:bCs/>
        </w:rPr>
        <w:t>действия самих властей</w:t>
      </w:r>
      <w:r>
        <w:t xml:space="preserve">, но знак </w:t>
      </w:r>
      <w:r>
        <w:lastRenderedPageBreak/>
        <w:t>изменился: если 20—21 июля активность росла на снятии ограничений, то теперь главный генератор — их возвращение (QR-нормирование в Якутии дало рекордный за месяц скачок индекса).</w:t>
      </w:r>
    </w:p>
    <w:p w14:paraId="6283DF3B" w14:textId="2B5284AB" w:rsidR="00A35087" w:rsidRDefault="00E4087B" w:rsidP="001B3956">
      <w:pPr>
        <w:spacing w:after="140" w:line="276" w:lineRule="auto"/>
        <w:ind w:firstLine="708"/>
        <w:jc w:val="both"/>
      </w:pPr>
      <w:r>
        <w:rPr>
          <w:b/>
          <w:bCs/>
        </w:rPr>
        <w:t>Политически тема продолжает работать против партии власти</w:t>
      </w:r>
      <w:r>
        <w:t xml:space="preserve">, однако для КПРФ обозначился риск: минус треть упоминаний за сутки показывает, что объём удерживается </w:t>
      </w:r>
      <w:r>
        <w:rPr>
          <w:i/>
          <w:iCs/>
        </w:rPr>
        <w:t>авторскими выступлениями первых лиц, а не потоком законопроектной и полевой работы</w:t>
      </w:r>
      <w:r>
        <w:t>. Наиболее вер</w:t>
      </w:r>
      <w:r>
        <w:t xml:space="preserve">оятный сценарий ближайших дней — сохранение фонового уровня </w:t>
      </w:r>
      <w:r w:rsidR="00190AB4">
        <w:t>(</w:t>
      </w:r>
      <w:r>
        <w:t>26—28 тыс. сообщений</w:t>
      </w:r>
      <w:r w:rsidR="00190AB4">
        <w:t>)</w:t>
      </w:r>
      <w:r>
        <w:t xml:space="preserve"> с локальными всплесками вокруг решений о нормировании и инцидентов на инфраструктуре; для приграничных регионов — рост доли сюжетов об атаках на АЗС в общем объёме топливной п</w:t>
      </w:r>
      <w:r>
        <w:t>овестки.</w:t>
      </w:r>
    </w:p>
    <w:p w14:paraId="43EC8AC1" w14:textId="77777777" w:rsidR="00A35087" w:rsidRPr="001B3956" w:rsidRDefault="00E4087B" w:rsidP="001B3956">
      <w:pPr>
        <w:spacing w:before="320" w:after="140" w:line="276" w:lineRule="auto"/>
        <w:jc w:val="right"/>
        <w:rPr>
          <w:sz w:val="24"/>
          <w:szCs w:val="24"/>
        </w:rPr>
      </w:pPr>
      <w:r w:rsidRPr="001B3956">
        <w:rPr>
          <w:b/>
          <w:bCs/>
          <w:i/>
          <w:iCs/>
          <w:sz w:val="24"/>
          <w:szCs w:val="24"/>
          <w:u w:val="single"/>
        </w:rPr>
        <w:t>Подготовили:</w:t>
      </w:r>
    </w:p>
    <w:p w14:paraId="6493D3DF" w14:textId="77777777" w:rsidR="00A35087" w:rsidRPr="001B3956" w:rsidRDefault="00E4087B" w:rsidP="001B3956">
      <w:pPr>
        <w:spacing w:after="80" w:line="276" w:lineRule="auto"/>
        <w:jc w:val="right"/>
        <w:rPr>
          <w:sz w:val="24"/>
          <w:szCs w:val="24"/>
        </w:rPr>
      </w:pPr>
      <w:r w:rsidRPr="001B3956">
        <w:rPr>
          <w:b/>
          <w:bCs/>
          <w:i/>
          <w:iCs/>
          <w:sz w:val="24"/>
          <w:szCs w:val="24"/>
        </w:rPr>
        <w:t>С.П. Обухов</w:t>
      </w:r>
      <w:r w:rsidRPr="001B3956">
        <w:rPr>
          <w:i/>
          <w:iCs/>
          <w:sz w:val="24"/>
          <w:szCs w:val="24"/>
        </w:rPr>
        <w:t>, доктор политических наук, секретарь ЦК КПРФ</w:t>
      </w:r>
    </w:p>
    <w:p w14:paraId="1633EFFA" w14:textId="77777777" w:rsidR="00A35087" w:rsidRPr="001B3956" w:rsidRDefault="00E4087B" w:rsidP="001B3956">
      <w:pPr>
        <w:spacing w:after="80" w:line="276" w:lineRule="auto"/>
        <w:jc w:val="right"/>
        <w:rPr>
          <w:sz w:val="24"/>
          <w:szCs w:val="24"/>
        </w:rPr>
      </w:pPr>
      <w:r w:rsidRPr="001B3956">
        <w:rPr>
          <w:b/>
          <w:bCs/>
          <w:i/>
          <w:iCs/>
          <w:sz w:val="24"/>
          <w:szCs w:val="24"/>
        </w:rPr>
        <w:t>И.М. Куприянова</w:t>
      </w:r>
      <w:r w:rsidRPr="001B3956">
        <w:rPr>
          <w:i/>
          <w:iCs/>
          <w:sz w:val="24"/>
          <w:szCs w:val="24"/>
        </w:rPr>
        <w:t>, заведующая Отделом ЦК КПРФ</w:t>
      </w:r>
    </w:p>
    <w:p w14:paraId="6189F4C1" w14:textId="77777777" w:rsidR="00A35087" w:rsidRPr="001B3956" w:rsidRDefault="00E4087B" w:rsidP="001B3956">
      <w:pPr>
        <w:spacing w:after="200" w:line="276" w:lineRule="auto"/>
        <w:jc w:val="right"/>
        <w:rPr>
          <w:sz w:val="24"/>
          <w:szCs w:val="24"/>
        </w:rPr>
      </w:pPr>
      <w:r w:rsidRPr="001B3956">
        <w:rPr>
          <w:b/>
          <w:bCs/>
          <w:i/>
          <w:iCs/>
          <w:sz w:val="24"/>
          <w:szCs w:val="24"/>
        </w:rPr>
        <w:t>А.М. Михальчук</w:t>
      </w:r>
      <w:r w:rsidRPr="001B3956">
        <w:rPr>
          <w:i/>
          <w:iCs/>
          <w:sz w:val="24"/>
          <w:szCs w:val="24"/>
        </w:rPr>
        <w:t>, зам. зав. Отдела ЦК КПРФ</w:t>
      </w:r>
    </w:p>
    <w:p w14:paraId="047F6D07" w14:textId="77777777" w:rsidR="00A35087" w:rsidRPr="001B3956" w:rsidRDefault="00E4087B" w:rsidP="001B3956">
      <w:pPr>
        <w:spacing w:after="140" w:line="276" w:lineRule="auto"/>
        <w:jc w:val="right"/>
        <w:rPr>
          <w:sz w:val="24"/>
          <w:szCs w:val="24"/>
        </w:rPr>
      </w:pPr>
      <w:r w:rsidRPr="001B3956">
        <w:rPr>
          <w:b/>
          <w:bCs/>
          <w:i/>
          <w:iCs/>
          <w:sz w:val="24"/>
          <w:szCs w:val="24"/>
          <w:u w:val="single"/>
        </w:rPr>
        <w:t>Ответственный за выпуск:</w:t>
      </w:r>
    </w:p>
    <w:p w14:paraId="27866203" w14:textId="77777777" w:rsidR="00A35087" w:rsidRPr="001B3956" w:rsidRDefault="00E4087B" w:rsidP="001B3956">
      <w:pPr>
        <w:spacing w:line="276" w:lineRule="auto"/>
        <w:jc w:val="right"/>
        <w:rPr>
          <w:sz w:val="24"/>
          <w:szCs w:val="24"/>
        </w:rPr>
      </w:pPr>
      <w:r w:rsidRPr="001B3956">
        <w:rPr>
          <w:b/>
          <w:bCs/>
          <w:i/>
          <w:iCs/>
          <w:sz w:val="24"/>
          <w:szCs w:val="24"/>
        </w:rPr>
        <w:t>С.П. Обухов</w:t>
      </w:r>
      <w:r w:rsidRPr="001B3956">
        <w:rPr>
          <w:i/>
          <w:iCs/>
          <w:sz w:val="24"/>
          <w:szCs w:val="24"/>
        </w:rPr>
        <w:t xml:space="preserve"> — док</w:t>
      </w:r>
      <w:r w:rsidRPr="001B3956">
        <w:rPr>
          <w:i/>
          <w:iCs/>
          <w:sz w:val="24"/>
          <w:szCs w:val="24"/>
        </w:rPr>
        <w:t>тор политических наук, секретарь ЦК КПРФ</w:t>
      </w:r>
    </w:p>
    <w:sectPr w:rsidR="00A35087" w:rsidRPr="001B3956">
      <w:footerReference w:type="default" r:id="rId9"/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6378" w14:textId="77777777" w:rsidR="00E4087B" w:rsidRDefault="00E4087B">
      <w:r>
        <w:separator/>
      </w:r>
    </w:p>
  </w:endnote>
  <w:endnote w:type="continuationSeparator" w:id="0">
    <w:p w14:paraId="5B690C94" w14:textId="77777777" w:rsidR="00E4087B" w:rsidRDefault="00E4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A09C2" w14:textId="77777777" w:rsidR="00A35087" w:rsidRDefault="00E4087B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2503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EA4DD" w14:textId="77777777" w:rsidR="00E4087B" w:rsidRDefault="00E4087B">
      <w:r>
        <w:separator/>
      </w:r>
    </w:p>
  </w:footnote>
  <w:footnote w:type="continuationSeparator" w:id="0">
    <w:p w14:paraId="4B032A71" w14:textId="77777777" w:rsidR="00E4087B" w:rsidRDefault="00E40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66006"/>
    <w:multiLevelType w:val="hybridMultilevel"/>
    <w:tmpl w:val="271CC982"/>
    <w:lvl w:ilvl="0" w:tplc="04965D96">
      <w:start w:val="1"/>
      <w:numFmt w:val="bullet"/>
      <w:lvlText w:val="•"/>
      <w:lvlJc w:val="left"/>
    </w:lvl>
    <w:lvl w:ilvl="1" w:tplc="9918C51E">
      <w:numFmt w:val="decimal"/>
      <w:lvlText w:val=""/>
      <w:lvlJc w:val="left"/>
    </w:lvl>
    <w:lvl w:ilvl="2" w:tplc="B36011A6">
      <w:numFmt w:val="decimal"/>
      <w:lvlText w:val=""/>
      <w:lvlJc w:val="left"/>
    </w:lvl>
    <w:lvl w:ilvl="3" w:tplc="4CB65554">
      <w:numFmt w:val="decimal"/>
      <w:lvlText w:val=""/>
      <w:lvlJc w:val="left"/>
    </w:lvl>
    <w:lvl w:ilvl="4" w:tplc="13786270">
      <w:numFmt w:val="decimal"/>
      <w:lvlText w:val=""/>
      <w:lvlJc w:val="left"/>
    </w:lvl>
    <w:lvl w:ilvl="5" w:tplc="CAE2BE66">
      <w:numFmt w:val="decimal"/>
      <w:lvlText w:val=""/>
      <w:lvlJc w:val="left"/>
    </w:lvl>
    <w:lvl w:ilvl="6" w:tplc="DDE4224A">
      <w:numFmt w:val="decimal"/>
      <w:lvlText w:val=""/>
      <w:lvlJc w:val="left"/>
    </w:lvl>
    <w:lvl w:ilvl="7" w:tplc="F7900B0C">
      <w:numFmt w:val="decimal"/>
      <w:lvlText w:val=""/>
      <w:lvlJc w:val="left"/>
    </w:lvl>
    <w:lvl w:ilvl="8" w:tplc="101E98DA">
      <w:numFmt w:val="decimal"/>
      <w:lvlText w:val=""/>
      <w:lvlJc w:val="left"/>
    </w:lvl>
  </w:abstractNum>
  <w:abstractNum w:abstractNumId="1" w15:restartNumberingAfterBreak="0">
    <w:nsid w:val="6D4C4E77"/>
    <w:multiLevelType w:val="hybridMultilevel"/>
    <w:tmpl w:val="E79CF2FE"/>
    <w:lvl w:ilvl="0" w:tplc="BBB82976">
      <w:start w:val="1"/>
      <w:numFmt w:val="bullet"/>
      <w:lvlText w:val="●"/>
      <w:lvlJc w:val="left"/>
      <w:pPr>
        <w:ind w:left="720" w:hanging="360"/>
      </w:pPr>
    </w:lvl>
    <w:lvl w:ilvl="1" w:tplc="D9DA065A">
      <w:start w:val="1"/>
      <w:numFmt w:val="bullet"/>
      <w:lvlText w:val="○"/>
      <w:lvlJc w:val="left"/>
      <w:pPr>
        <w:ind w:left="1440" w:hanging="360"/>
      </w:pPr>
    </w:lvl>
    <w:lvl w:ilvl="2" w:tplc="2CA06FFC">
      <w:start w:val="1"/>
      <w:numFmt w:val="bullet"/>
      <w:lvlText w:val="■"/>
      <w:lvlJc w:val="left"/>
      <w:pPr>
        <w:ind w:left="2160" w:hanging="360"/>
      </w:pPr>
    </w:lvl>
    <w:lvl w:ilvl="3" w:tplc="B2865308">
      <w:start w:val="1"/>
      <w:numFmt w:val="bullet"/>
      <w:lvlText w:val="●"/>
      <w:lvlJc w:val="left"/>
      <w:pPr>
        <w:ind w:left="2880" w:hanging="360"/>
      </w:pPr>
    </w:lvl>
    <w:lvl w:ilvl="4" w:tplc="C100BAE8">
      <w:start w:val="1"/>
      <w:numFmt w:val="bullet"/>
      <w:lvlText w:val="○"/>
      <w:lvlJc w:val="left"/>
      <w:pPr>
        <w:ind w:left="3600" w:hanging="360"/>
      </w:pPr>
    </w:lvl>
    <w:lvl w:ilvl="5" w:tplc="FA8A4302">
      <w:start w:val="1"/>
      <w:numFmt w:val="bullet"/>
      <w:lvlText w:val="■"/>
      <w:lvlJc w:val="left"/>
      <w:pPr>
        <w:ind w:left="4320" w:hanging="360"/>
      </w:pPr>
    </w:lvl>
    <w:lvl w:ilvl="6" w:tplc="0308B7BE">
      <w:start w:val="1"/>
      <w:numFmt w:val="bullet"/>
      <w:lvlText w:val="●"/>
      <w:lvlJc w:val="left"/>
      <w:pPr>
        <w:ind w:left="5040" w:hanging="360"/>
      </w:pPr>
    </w:lvl>
    <w:lvl w:ilvl="7" w:tplc="AD483BFA">
      <w:start w:val="1"/>
      <w:numFmt w:val="bullet"/>
      <w:lvlText w:val="●"/>
      <w:lvlJc w:val="left"/>
      <w:pPr>
        <w:ind w:left="5760" w:hanging="360"/>
      </w:pPr>
    </w:lvl>
    <w:lvl w:ilvl="8" w:tplc="3CB8CA8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087"/>
    <w:rsid w:val="00190AB4"/>
    <w:rsid w:val="001B3956"/>
    <w:rsid w:val="00A35087"/>
    <w:rsid w:val="00C42503"/>
    <w:rsid w:val="00E4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C64F"/>
  <w15:docId w15:val="{BF229823-D9DE-47D5-BF36-41359C37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2483</Words>
  <Characters>14157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ACER</cp:lastModifiedBy>
  <cp:revision>2</cp:revision>
  <dcterms:created xsi:type="dcterms:W3CDTF">2026-07-26T13:07:00Z</dcterms:created>
  <dcterms:modified xsi:type="dcterms:W3CDTF">2026-07-26T13:07:00Z</dcterms:modified>
</cp:coreProperties>
</file>