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7EB5A" w14:textId="77777777" w:rsidR="00607B4B" w:rsidRDefault="00DB7DB0" w:rsidP="004E226D">
      <w:pPr>
        <w:spacing w:after="0"/>
        <w:ind w:firstLine="720"/>
        <w:jc w:val="center"/>
      </w:pPr>
      <w:r>
        <w:rPr>
          <w:noProof/>
          <w:lang w:val="ru-RU" w:eastAsia="ru-RU"/>
        </w:rPr>
        <w:drawing>
          <wp:inline distT="0" distB="0" distL="0" distR="0" wp14:anchorId="2427DADC" wp14:editId="2803F4C7">
            <wp:extent cx="3931920" cy="17882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_cipkr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78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A762B" w14:textId="77777777" w:rsidR="00607B4B" w:rsidRPr="004E226D" w:rsidRDefault="00DB7DB0" w:rsidP="004E226D">
      <w:pPr>
        <w:spacing w:after="0"/>
        <w:ind w:firstLine="720"/>
        <w:jc w:val="center"/>
      </w:pPr>
      <w:bookmarkStart w:id="0" w:name="выборы-в-госдуму-2026"/>
      <w:bookmarkStart w:id="1" w:name="X7795ab37832e7427761d69b27fb2f87cfa5e62f"/>
      <w:bookmarkStart w:id="2" w:name="июля-2026-года"/>
      <w:r w:rsidRPr="004E226D">
        <w:rPr>
          <w:noProof/>
          <w:lang w:val="ru-RU" w:eastAsia="ru-RU"/>
        </w:rPr>
        <w:drawing>
          <wp:inline distT="0" distB="0" distL="0" distR="0" wp14:anchorId="3AD23B61" wp14:editId="2E3CBDD9">
            <wp:extent cx="5120640" cy="34124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_cipkr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412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5B050" w14:textId="77777777" w:rsidR="00886D7E" w:rsidRPr="00886D7E" w:rsidRDefault="00886D7E" w:rsidP="00886D7E">
      <w:pPr>
        <w:pStyle w:val="1"/>
        <w:spacing w:before="0"/>
        <w:ind w:firstLine="720"/>
        <w:jc w:val="center"/>
        <w:rPr>
          <w:color w:val="auto"/>
          <w:sz w:val="72"/>
          <w:szCs w:val="72"/>
          <w:lang w:val="ru-RU"/>
        </w:rPr>
      </w:pPr>
      <w:r w:rsidRPr="00886D7E">
        <w:rPr>
          <w:rFonts w:ascii="Times New Roman" w:eastAsia="Times New Roman" w:hAnsi="Times New Roman" w:cs="Times New Roman"/>
          <w:color w:val="auto"/>
          <w:sz w:val="72"/>
          <w:szCs w:val="72"/>
          <w:lang w:val="ru-RU"/>
        </w:rPr>
        <w:t>Выборы в Госдуму-2026</w:t>
      </w:r>
    </w:p>
    <w:p w14:paraId="0DA9B6CC" w14:textId="77777777" w:rsidR="00886D7E" w:rsidRPr="00886D7E" w:rsidRDefault="00886D7E" w:rsidP="00886D7E">
      <w:pPr>
        <w:pStyle w:val="2"/>
        <w:spacing w:before="0"/>
        <w:ind w:firstLine="720"/>
        <w:jc w:val="center"/>
        <w:rPr>
          <w:color w:val="auto"/>
          <w:sz w:val="36"/>
          <w:szCs w:val="36"/>
          <w:lang w:val="ru-RU"/>
        </w:rPr>
      </w:pPr>
      <w:r w:rsidRPr="00886D7E">
        <w:rPr>
          <w:rFonts w:ascii="Times New Roman" w:eastAsia="Times New Roman" w:hAnsi="Times New Roman" w:cs="Times New Roman"/>
          <w:color w:val="auto"/>
          <w:sz w:val="36"/>
          <w:szCs w:val="36"/>
          <w:lang w:val="ru-RU"/>
        </w:rPr>
        <w:t>Мониторинг предвыборной активности думских партий. Восемнадцатый интегральный рейтинг</w:t>
      </w:r>
    </w:p>
    <w:p w14:paraId="42D65965" w14:textId="77777777" w:rsidR="00886D7E" w:rsidRPr="004E226D" w:rsidRDefault="00886D7E" w:rsidP="00886D7E">
      <w:pPr>
        <w:pStyle w:val="3"/>
        <w:spacing w:before="0"/>
        <w:ind w:firstLine="720"/>
        <w:jc w:val="center"/>
        <w:rPr>
          <w:color w:val="auto"/>
          <w:lang w:val="ru-RU"/>
        </w:rPr>
      </w:pPr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(13–19 июля 2026 года)</w:t>
      </w:r>
    </w:p>
    <w:p w14:paraId="5C0760E1" w14:textId="77777777" w:rsidR="00886D7E" w:rsidRDefault="00886D7E" w:rsidP="004E226D">
      <w:pPr>
        <w:pStyle w:val="a0"/>
        <w:spacing w:before="0" w:after="0"/>
        <w:ind w:firstLine="720"/>
        <w:jc w:val="both"/>
        <w:rPr>
          <w:lang w:val="ru-RU"/>
        </w:rPr>
      </w:pPr>
    </w:p>
    <w:p w14:paraId="281F5743" w14:textId="10F682DF" w:rsidR="00607B4B" w:rsidRPr="004E226D" w:rsidRDefault="00DB7DB0" w:rsidP="004E226D">
      <w:pPr>
        <w:pStyle w:val="a0"/>
        <w:spacing w:before="0" w:after="0"/>
        <w:ind w:firstLine="720"/>
        <w:jc w:val="both"/>
        <w:rPr>
          <w:lang w:val="ru-RU"/>
        </w:rPr>
      </w:pPr>
      <w:r w:rsidRPr="00886D7E">
        <w:rPr>
          <w:b/>
          <w:bCs/>
          <w:lang w:val="ru-RU"/>
        </w:rPr>
        <w:t>Эксперты Центра исследований политической культуры России (ЦИПКР)</w:t>
      </w:r>
      <w:r w:rsidRPr="004E226D">
        <w:rPr>
          <w:lang w:val="ru-RU"/>
        </w:rPr>
        <w:t xml:space="preserve"> на основании данных мониторинга СМИ и социальных медиа (система «</w:t>
      </w:r>
      <w:proofErr w:type="spellStart"/>
      <w:r w:rsidRPr="004E226D">
        <w:rPr>
          <w:lang w:val="ru-RU"/>
        </w:rPr>
        <w:t>Крибрум</w:t>
      </w:r>
      <w:proofErr w:type="spellEnd"/>
      <w:r w:rsidRPr="004E226D">
        <w:rPr>
          <w:lang w:val="ru-RU"/>
        </w:rPr>
        <w:t>»), данных ТВ-мониторинга (система «</w:t>
      </w:r>
      <w:proofErr w:type="spellStart"/>
      <w:r w:rsidRPr="004E226D">
        <w:rPr>
          <w:lang w:val="ru-RU"/>
        </w:rPr>
        <w:t>Медиалогия</w:t>
      </w:r>
      <w:proofErr w:type="spellEnd"/>
      <w:r w:rsidRPr="004E226D">
        <w:rPr>
          <w:lang w:val="ru-RU"/>
        </w:rPr>
        <w:t xml:space="preserve">») и интегрального </w:t>
      </w:r>
      <w:proofErr w:type="spellStart"/>
      <w:r w:rsidRPr="004E226D">
        <w:rPr>
          <w:lang w:val="ru-RU"/>
        </w:rPr>
        <w:t>повесточного</w:t>
      </w:r>
      <w:proofErr w:type="spellEnd"/>
      <w:r w:rsidRPr="004E226D">
        <w:rPr>
          <w:lang w:val="ru-RU"/>
        </w:rPr>
        <w:t xml:space="preserve"> анализа представляют восемнадцатый выпуск мониторинга предвыборной активности думских партий. Оценка ведётся по четырём измерениям (СМИ, социальные сети, телевидение, повестка) и сводится в единый интегральный рейтинг.</w:t>
      </w:r>
    </w:p>
    <w:p w14:paraId="55637703" w14:textId="77777777" w:rsidR="00607B4B" w:rsidRPr="004E226D" w:rsidRDefault="00DB7DB0" w:rsidP="004E226D">
      <w:pPr>
        <w:pStyle w:val="a0"/>
        <w:spacing w:before="0" w:after="0"/>
        <w:ind w:firstLine="720"/>
        <w:jc w:val="both"/>
        <w:rPr>
          <w:lang w:val="ru-RU"/>
        </w:rPr>
      </w:pPr>
      <w:r w:rsidRPr="00886D7E">
        <w:rPr>
          <w:b/>
          <w:bCs/>
          <w:lang w:val="ru-RU"/>
        </w:rPr>
        <w:t>Восемнадцатая неделя стала «неделей контрнаступления партии власти» в количественных контурах и «неделей смыслов» — в содержательных.</w:t>
      </w:r>
      <w:r w:rsidRPr="004E226D">
        <w:rPr>
          <w:lang w:val="ru-RU"/>
        </w:rPr>
        <w:t xml:space="preserve"> «Единая Россия», завершив регистрационную процедуру, резко нарастила присутствие на телевидении (66% эфира) и вернула формальное лидерство почти по всем </w:t>
      </w:r>
      <w:r w:rsidRPr="004E226D">
        <w:rPr>
          <w:lang w:val="ru-RU"/>
        </w:rPr>
        <w:lastRenderedPageBreak/>
        <w:t>количественным показателям. Одновременно КПРФ провела Всероссийское открытое партийное собрание (15 июля), задавшее новую идеологическую рамку кампании и удержавшее за коммунистами первенство в повестке. ЛДПР совершила заметный рывок за счёт телевидения и ценностной повестки (участие Л. Слуцкого в Царском крестном ходе в Екатеринбурге), а «Справедливая Россия» удержала монополию на топливной теме, но провалилась в телеэфире.</w:t>
      </w:r>
    </w:p>
    <w:p w14:paraId="63D9877A" w14:textId="01D10201" w:rsidR="00607B4B" w:rsidRPr="004E226D" w:rsidRDefault="00DB7DB0" w:rsidP="004E226D">
      <w:pPr>
        <w:pStyle w:val="a8"/>
        <w:spacing w:before="0" w:after="0"/>
        <w:ind w:left="0" w:right="0"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Методическое примечание.</w:t>
      </w:r>
      <w:r w:rsidRPr="004E226D">
        <w:rPr>
          <w:lang w:val="ru-RU"/>
        </w:rPr>
        <w:t xml:space="preserve"> СМИ-контур, ТВ-контур и </w:t>
      </w:r>
      <w:r w:rsidR="00886D7E">
        <w:rPr>
          <w:lang w:val="ru-RU"/>
        </w:rPr>
        <w:t>«</w:t>
      </w:r>
      <w:proofErr w:type="spellStart"/>
      <w:r w:rsidRPr="004E226D">
        <w:rPr>
          <w:lang w:val="ru-RU"/>
        </w:rPr>
        <w:t>повесточный</w:t>
      </w:r>
      <w:proofErr w:type="spellEnd"/>
      <w:r w:rsidR="00886D7E">
        <w:rPr>
          <w:lang w:val="ru-RU"/>
        </w:rPr>
        <w:t>»</w:t>
      </w:r>
      <w:r w:rsidRPr="004E226D">
        <w:rPr>
          <w:lang w:val="ru-RU"/>
        </w:rPr>
        <w:t xml:space="preserve"> блок настоящего выпуска рассчитаны на штатных источниках ЦИПКР (СМИ и ТВ — «</w:t>
      </w:r>
      <w:proofErr w:type="spellStart"/>
      <w:r w:rsidRPr="004E226D">
        <w:rPr>
          <w:lang w:val="ru-RU"/>
        </w:rPr>
        <w:t>Медиалогия</w:t>
      </w:r>
      <w:proofErr w:type="spellEnd"/>
      <w:r w:rsidRPr="004E226D">
        <w:rPr>
          <w:lang w:val="ru-RU"/>
        </w:rPr>
        <w:t>»; повестка — единый массив «</w:t>
      </w:r>
      <w:proofErr w:type="spellStart"/>
      <w:r w:rsidRPr="004E226D">
        <w:rPr>
          <w:lang w:val="ru-RU"/>
        </w:rPr>
        <w:t>Крибрум</w:t>
      </w:r>
      <w:proofErr w:type="spellEnd"/>
      <w:r w:rsidRPr="004E226D">
        <w:rPr>
          <w:lang w:val="ru-RU"/>
        </w:rPr>
        <w:t xml:space="preserve">», 72,8 тыс. сообщений), поэтому </w:t>
      </w:r>
      <w:proofErr w:type="spellStart"/>
      <w:r w:rsidRPr="004E226D">
        <w:rPr>
          <w:lang w:val="ru-RU"/>
        </w:rPr>
        <w:t>межнедельная</w:t>
      </w:r>
      <w:proofErr w:type="spellEnd"/>
      <w:r w:rsidRPr="004E226D">
        <w:rPr>
          <w:lang w:val="ru-RU"/>
        </w:rPr>
        <w:t xml:space="preserve"> динамика по ним строго сопоставима. Контур социальных сетей рассчитан на </w:t>
      </w:r>
      <w:proofErr w:type="spellStart"/>
      <w:r w:rsidRPr="004E226D">
        <w:rPr>
          <w:lang w:val="ru-RU"/>
        </w:rPr>
        <w:t>соцмедийном</w:t>
      </w:r>
      <w:proofErr w:type="spellEnd"/>
      <w:r w:rsidRPr="004E226D">
        <w:rPr>
          <w:lang w:val="ru-RU"/>
        </w:rPr>
        <w:t xml:space="preserve"> (</w:t>
      </w:r>
      <w:r w:rsidR="00886D7E">
        <w:rPr>
          <w:lang w:val="ru-RU"/>
        </w:rPr>
        <w:t>«</w:t>
      </w:r>
      <w:proofErr w:type="spellStart"/>
      <w:r w:rsidRPr="004E226D">
        <w:rPr>
          <w:lang w:val="ru-RU"/>
        </w:rPr>
        <w:t>повесточном</w:t>
      </w:r>
      <w:proofErr w:type="spellEnd"/>
      <w:r w:rsidR="00886D7E">
        <w:rPr>
          <w:lang w:val="ru-RU"/>
        </w:rPr>
        <w:t>»</w:t>
      </w:r>
      <w:r w:rsidRPr="004E226D">
        <w:rPr>
          <w:lang w:val="ru-RU"/>
        </w:rPr>
        <w:t>) слое массива «</w:t>
      </w:r>
      <w:proofErr w:type="spellStart"/>
      <w:r w:rsidRPr="004E226D">
        <w:rPr>
          <w:lang w:val="ru-RU"/>
        </w:rPr>
        <w:t>Крибрум</w:t>
      </w:r>
      <w:proofErr w:type="spellEnd"/>
      <w:r w:rsidRPr="004E226D">
        <w:rPr>
          <w:lang w:val="ru-RU"/>
        </w:rPr>
        <w:t xml:space="preserve">» из предоставленной выгрузки (66,7 тыс. сообщений) — это содержательный, а не валовой слой соцсетей; </w:t>
      </w:r>
      <w:r w:rsidRPr="00886D7E">
        <w:rPr>
          <w:i/>
          <w:iCs/>
          <w:lang w:val="ru-RU"/>
        </w:rPr>
        <w:t xml:space="preserve">сравнение по абсолютной шкале с прежними выпусками приведено </w:t>
      </w:r>
      <w:proofErr w:type="spellStart"/>
      <w:r w:rsidRPr="00886D7E">
        <w:rPr>
          <w:i/>
          <w:iCs/>
          <w:lang w:val="ru-RU"/>
        </w:rPr>
        <w:t>справочно</w:t>
      </w:r>
      <w:proofErr w:type="spellEnd"/>
      <w:r w:rsidRPr="004E226D">
        <w:rPr>
          <w:lang w:val="ru-RU"/>
        </w:rPr>
        <w:t xml:space="preserve">. Для полной сопоставимости </w:t>
      </w:r>
      <w:proofErr w:type="spellStart"/>
      <w:r w:rsidRPr="004E226D">
        <w:rPr>
          <w:lang w:val="ru-RU"/>
        </w:rPr>
        <w:t>соцсетевого</w:t>
      </w:r>
      <w:proofErr w:type="spellEnd"/>
      <w:r w:rsidRPr="004E226D">
        <w:rPr>
          <w:lang w:val="ru-RU"/>
        </w:rPr>
        <w:t xml:space="preserve"> контура рекомендуется подставить штатную валовую </w:t>
      </w:r>
      <w:proofErr w:type="spellStart"/>
      <w:r w:rsidRPr="004E226D">
        <w:rPr>
          <w:lang w:val="ru-RU"/>
        </w:rPr>
        <w:t>соцсетевую</w:t>
      </w:r>
      <w:proofErr w:type="spellEnd"/>
      <w:r w:rsidRPr="004E226D">
        <w:rPr>
          <w:lang w:val="ru-RU"/>
        </w:rPr>
        <w:t xml:space="preserve"> выгрузку.</w:t>
      </w:r>
    </w:p>
    <w:p w14:paraId="2B2F47E9" w14:textId="77777777" w:rsidR="00607B4B" w:rsidRPr="0059767D" w:rsidRDefault="00607B4B" w:rsidP="004E226D">
      <w:pPr>
        <w:spacing w:after="0"/>
        <w:ind w:firstLine="720"/>
        <w:jc w:val="both"/>
        <w:rPr>
          <w:lang w:val="ru-RU"/>
        </w:rPr>
      </w:pPr>
    </w:p>
    <w:p w14:paraId="4FE68165" w14:textId="77777777" w:rsidR="00607B4B" w:rsidRPr="004E226D" w:rsidRDefault="00DB7DB0" w:rsidP="004E226D">
      <w:pPr>
        <w:pStyle w:val="2"/>
        <w:spacing w:before="0"/>
        <w:ind w:firstLine="720"/>
        <w:rPr>
          <w:color w:val="auto"/>
          <w:lang w:val="ru-RU"/>
        </w:rPr>
      </w:pPr>
      <w:bookmarkStart w:id="3" w:name="Xea70ef455ab7716ae7a9ff69d04669b62ba9c4c"/>
      <w:bookmarkEnd w:id="1"/>
      <w:bookmarkEnd w:id="2"/>
      <w:r w:rsidRPr="004E226D">
        <w:rPr>
          <w:rFonts w:ascii="Times New Roman" w:eastAsia="Times New Roman" w:hAnsi="Times New Roman" w:cs="Times New Roman"/>
          <w:color w:val="auto"/>
          <w:sz w:val="32"/>
        </w:rPr>
        <w:t>I</w:t>
      </w:r>
      <w:r w:rsidRPr="004E226D">
        <w:rPr>
          <w:rFonts w:ascii="Times New Roman" w:eastAsia="Times New Roman" w:hAnsi="Times New Roman" w:cs="Times New Roman"/>
          <w:color w:val="auto"/>
          <w:sz w:val="32"/>
          <w:lang w:val="ru-RU"/>
        </w:rPr>
        <w:t>. СМИ-РЕЙТИНГ ПАРЛАМЕНТСКИХ ПАРТИЙ ЗА ПЕРИОД 13–19 ИЮЛЯ 2026 ГОДА</w:t>
      </w:r>
    </w:p>
    <w:p w14:paraId="58FEF208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4" w:name="источник-данных-и-параметры-мониторинга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1. Источник данных и параметры мониторинга</w:t>
      </w:r>
    </w:p>
    <w:p w14:paraId="4797FDCA" w14:textId="77777777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>Расчёт выполнен на основе выгрузки системы «</w:t>
      </w:r>
      <w:proofErr w:type="spellStart"/>
      <w:r w:rsidRPr="004E226D">
        <w:rPr>
          <w:lang w:val="ru-RU"/>
        </w:rPr>
        <w:t>Медиалогия</w:t>
      </w:r>
      <w:proofErr w:type="spellEnd"/>
      <w:r w:rsidRPr="004E226D">
        <w:rPr>
          <w:lang w:val="ru-RU"/>
        </w:rPr>
        <w:t>» по пяти парламентским партиям. Уровни СМИ: региональный, федеральный. Категории СМИ: газеты, журналы, интернет, информагентства, радио, ТВ. Всего сообщений в массиве: 13 944. Показатели «</w:t>
      </w:r>
      <w:proofErr w:type="spellStart"/>
      <w:r w:rsidRPr="004E226D">
        <w:rPr>
          <w:lang w:val="ru-RU"/>
        </w:rPr>
        <w:t>МедиаИндекс</w:t>
      </w:r>
      <w:proofErr w:type="spellEnd"/>
      <w:r w:rsidRPr="004E226D">
        <w:rPr>
          <w:lang w:val="ru-RU"/>
        </w:rPr>
        <w:t>» и «Вовлечённость» из выгрузки в расчёте СМИ-контура не используются согласно утверждённой методике ЦИПКР. Оценка строится на пяти параметрах: Сообщения (25%), Главная роль (25%), Охват (25%), Цитирование (20%) и Тональность (5%).</w:t>
      </w:r>
    </w:p>
    <w:p w14:paraId="2CF002E7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5" w:name="исходные-данные"/>
      <w:bookmarkEnd w:id="4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2. Исходные данные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2210"/>
        <w:gridCol w:w="1465"/>
        <w:gridCol w:w="1142"/>
        <w:gridCol w:w="1011"/>
        <w:gridCol w:w="1684"/>
        <w:gridCol w:w="1144"/>
        <w:gridCol w:w="1131"/>
      </w:tblGrid>
      <w:tr w:rsidR="004E226D" w:rsidRPr="004E226D" w14:paraId="30D7BDA9" w14:textId="77777777" w:rsidTr="00886D7E">
        <w:tc>
          <w:tcPr>
            <w:tcW w:w="458" w:type="dxa"/>
          </w:tcPr>
          <w:p w14:paraId="0EAC2D90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b/>
                <w:sz w:val="24"/>
                <w:lang w:val="ru-RU"/>
              </w:rPr>
              <w:t>№</w:t>
            </w:r>
          </w:p>
        </w:tc>
        <w:tc>
          <w:tcPr>
            <w:tcW w:w="2372" w:type="dxa"/>
          </w:tcPr>
          <w:p w14:paraId="7E5CB863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1285" w:type="dxa"/>
          </w:tcPr>
          <w:p w14:paraId="461AAE51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b/>
                <w:sz w:val="24"/>
                <w:lang w:val="ru-RU"/>
              </w:rPr>
              <w:t>Сообщения</w:t>
            </w:r>
          </w:p>
        </w:tc>
        <w:tc>
          <w:tcPr>
            <w:tcW w:w="1142" w:type="dxa"/>
          </w:tcPr>
          <w:p w14:paraId="089E391D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b/>
                <w:sz w:val="24"/>
                <w:lang w:val="ru-RU"/>
              </w:rPr>
              <w:t>Главная роль</w:t>
            </w:r>
          </w:p>
        </w:tc>
        <w:tc>
          <w:tcPr>
            <w:tcW w:w="1028" w:type="dxa"/>
          </w:tcPr>
          <w:p w14:paraId="3901BF4A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b/>
                <w:sz w:val="24"/>
                <w:lang w:val="ru-RU"/>
              </w:rPr>
              <w:t>Охват (млн)</w:t>
            </w:r>
          </w:p>
        </w:tc>
        <w:tc>
          <w:tcPr>
            <w:tcW w:w="1684" w:type="dxa"/>
          </w:tcPr>
          <w:p w14:paraId="131444BD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b/>
                <w:sz w:val="24"/>
                <w:lang w:val="ru-RU"/>
              </w:rPr>
              <w:t>Цитирование</w:t>
            </w:r>
          </w:p>
        </w:tc>
        <w:tc>
          <w:tcPr>
            <w:tcW w:w="1144" w:type="dxa"/>
          </w:tcPr>
          <w:p w14:paraId="0B9DCBBF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b/>
                <w:sz w:val="24"/>
                <w:lang w:val="ru-RU"/>
              </w:rPr>
              <w:t>Позитив</w:t>
            </w:r>
          </w:p>
        </w:tc>
        <w:tc>
          <w:tcPr>
            <w:tcW w:w="1132" w:type="dxa"/>
          </w:tcPr>
          <w:p w14:paraId="3F9E23FF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b/>
                <w:sz w:val="24"/>
                <w:lang w:val="ru-RU"/>
              </w:rPr>
              <w:t>Негатив</w:t>
            </w:r>
          </w:p>
        </w:tc>
      </w:tr>
      <w:tr w:rsidR="004E226D" w:rsidRPr="004E226D" w14:paraId="242F88F8" w14:textId="77777777" w:rsidTr="00886D7E">
        <w:tc>
          <w:tcPr>
            <w:tcW w:w="458" w:type="dxa"/>
          </w:tcPr>
          <w:p w14:paraId="5F93D5EF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</w:t>
            </w:r>
          </w:p>
        </w:tc>
        <w:tc>
          <w:tcPr>
            <w:tcW w:w="2372" w:type="dxa"/>
          </w:tcPr>
          <w:p w14:paraId="45830DFC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1285" w:type="dxa"/>
          </w:tcPr>
          <w:p w14:paraId="4FBC666B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8 595</w:t>
            </w:r>
          </w:p>
        </w:tc>
        <w:tc>
          <w:tcPr>
            <w:tcW w:w="1142" w:type="dxa"/>
          </w:tcPr>
          <w:p w14:paraId="09B209F7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3 559</w:t>
            </w:r>
          </w:p>
        </w:tc>
        <w:tc>
          <w:tcPr>
            <w:tcW w:w="1028" w:type="dxa"/>
          </w:tcPr>
          <w:p w14:paraId="0E34FC36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225,8</w:t>
            </w:r>
          </w:p>
        </w:tc>
        <w:tc>
          <w:tcPr>
            <w:tcW w:w="1684" w:type="dxa"/>
          </w:tcPr>
          <w:p w14:paraId="21BC4EEE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2 465</w:t>
            </w:r>
          </w:p>
        </w:tc>
        <w:tc>
          <w:tcPr>
            <w:tcW w:w="1144" w:type="dxa"/>
          </w:tcPr>
          <w:p w14:paraId="502CB37D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1 229</w:t>
            </w:r>
          </w:p>
        </w:tc>
        <w:tc>
          <w:tcPr>
            <w:tcW w:w="1132" w:type="dxa"/>
          </w:tcPr>
          <w:p w14:paraId="5DEE90A2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47</w:t>
            </w:r>
          </w:p>
        </w:tc>
      </w:tr>
      <w:tr w:rsidR="004E226D" w:rsidRPr="004E226D" w14:paraId="325C1481" w14:textId="77777777" w:rsidTr="00886D7E">
        <w:tc>
          <w:tcPr>
            <w:tcW w:w="458" w:type="dxa"/>
          </w:tcPr>
          <w:p w14:paraId="4EA65E12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2</w:t>
            </w:r>
          </w:p>
        </w:tc>
        <w:tc>
          <w:tcPr>
            <w:tcW w:w="2372" w:type="dxa"/>
          </w:tcPr>
          <w:p w14:paraId="5F73B96B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КПРФ</w:t>
            </w:r>
          </w:p>
        </w:tc>
        <w:tc>
          <w:tcPr>
            <w:tcW w:w="1285" w:type="dxa"/>
          </w:tcPr>
          <w:p w14:paraId="759D38C0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3 251</w:t>
            </w:r>
          </w:p>
        </w:tc>
        <w:tc>
          <w:tcPr>
            <w:tcW w:w="1142" w:type="dxa"/>
          </w:tcPr>
          <w:p w14:paraId="2B9719C2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1 378</w:t>
            </w:r>
          </w:p>
        </w:tc>
        <w:tc>
          <w:tcPr>
            <w:tcW w:w="1028" w:type="dxa"/>
          </w:tcPr>
          <w:p w14:paraId="5EC3F2A1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158,3</w:t>
            </w:r>
          </w:p>
        </w:tc>
        <w:tc>
          <w:tcPr>
            <w:tcW w:w="1684" w:type="dxa"/>
          </w:tcPr>
          <w:p w14:paraId="1E3FEB73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989</w:t>
            </w:r>
          </w:p>
        </w:tc>
        <w:tc>
          <w:tcPr>
            <w:tcW w:w="1144" w:type="dxa"/>
          </w:tcPr>
          <w:p w14:paraId="15384FE8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242</w:t>
            </w:r>
          </w:p>
        </w:tc>
        <w:tc>
          <w:tcPr>
            <w:tcW w:w="1132" w:type="dxa"/>
          </w:tcPr>
          <w:p w14:paraId="2C5E2271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43</w:t>
            </w:r>
          </w:p>
        </w:tc>
      </w:tr>
      <w:tr w:rsidR="004E226D" w:rsidRPr="004E226D" w14:paraId="720EAC7C" w14:textId="77777777" w:rsidTr="00886D7E">
        <w:tc>
          <w:tcPr>
            <w:tcW w:w="458" w:type="dxa"/>
          </w:tcPr>
          <w:p w14:paraId="118B6F55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3</w:t>
            </w:r>
          </w:p>
        </w:tc>
        <w:tc>
          <w:tcPr>
            <w:tcW w:w="2372" w:type="dxa"/>
          </w:tcPr>
          <w:p w14:paraId="2D3ADAE2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ЛДПР</w:t>
            </w:r>
          </w:p>
        </w:tc>
        <w:tc>
          <w:tcPr>
            <w:tcW w:w="1285" w:type="dxa"/>
          </w:tcPr>
          <w:p w14:paraId="45EBE31F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2 895</w:t>
            </w:r>
          </w:p>
        </w:tc>
        <w:tc>
          <w:tcPr>
            <w:tcW w:w="1142" w:type="dxa"/>
          </w:tcPr>
          <w:p w14:paraId="0574FFFF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1 231</w:t>
            </w:r>
          </w:p>
        </w:tc>
        <w:tc>
          <w:tcPr>
            <w:tcW w:w="1028" w:type="dxa"/>
          </w:tcPr>
          <w:p w14:paraId="748D840B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148,7</w:t>
            </w:r>
          </w:p>
        </w:tc>
        <w:tc>
          <w:tcPr>
            <w:tcW w:w="1684" w:type="dxa"/>
          </w:tcPr>
          <w:p w14:paraId="740F92DA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1 087</w:t>
            </w:r>
          </w:p>
        </w:tc>
        <w:tc>
          <w:tcPr>
            <w:tcW w:w="1144" w:type="dxa"/>
          </w:tcPr>
          <w:p w14:paraId="1481B4F3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280</w:t>
            </w:r>
          </w:p>
        </w:tc>
        <w:tc>
          <w:tcPr>
            <w:tcW w:w="1132" w:type="dxa"/>
          </w:tcPr>
          <w:p w14:paraId="4F079C94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43</w:t>
            </w:r>
          </w:p>
        </w:tc>
      </w:tr>
      <w:tr w:rsidR="004E226D" w:rsidRPr="004E226D" w14:paraId="055D9ADD" w14:textId="77777777" w:rsidTr="00886D7E">
        <w:tc>
          <w:tcPr>
            <w:tcW w:w="458" w:type="dxa"/>
          </w:tcPr>
          <w:p w14:paraId="37FBFF44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4</w:t>
            </w:r>
          </w:p>
        </w:tc>
        <w:tc>
          <w:tcPr>
            <w:tcW w:w="2372" w:type="dxa"/>
          </w:tcPr>
          <w:p w14:paraId="597CB509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СРЗП</w:t>
            </w:r>
          </w:p>
        </w:tc>
        <w:tc>
          <w:tcPr>
            <w:tcW w:w="1285" w:type="dxa"/>
          </w:tcPr>
          <w:p w14:paraId="2039F23D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2 198</w:t>
            </w:r>
          </w:p>
        </w:tc>
        <w:tc>
          <w:tcPr>
            <w:tcW w:w="1142" w:type="dxa"/>
          </w:tcPr>
          <w:p w14:paraId="6A0ECB13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877</w:t>
            </w:r>
          </w:p>
        </w:tc>
        <w:tc>
          <w:tcPr>
            <w:tcW w:w="1028" w:type="dxa"/>
          </w:tcPr>
          <w:p w14:paraId="54918B97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133,6</w:t>
            </w:r>
          </w:p>
        </w:tc>
        <w:tc>
          <w:tcPr>
            <w:tcW w:w="1684" w:type="dxa"/>
          </w:tcPr>
          <w:p w14:paraId="6EA50B13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923</w:t>
            </w:r>
          </w:p>
        </w:tc>
        <w:tc>
          <w:tcPr>
            <w:tcW w:w="1144" w:type="dxa"/>
          </w:tcPr>
          <w:p w14:paraId="4CA6D555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136</w:t>
            </w:r>
          </w:p>
        </w:tc>
        <w:tc>
          <w:tcPr>
            <w:tcW w:w="1132" w:type="dxa"/>
          </w:tcPr>
          <w:p w14:paraId="3752FA6B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24</w:t>
            </w:r>
          </w:p>
        </w:tc>
      </w:tr>
      <w:tr w:rsidR="004E226D" w:rsidRPr="004E226D" w14:paraId="37AD546F" w14:textId="77777777" w:rsidTr="00886D7E">
        <w:tc>
          <w:tcPr>
            <w:tcW w:w="458" w:type="dxa"/>
          </w:tcPr>
          <w:p w14:paraId="730AC867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5</w:t>
            </w:r>
          </w:p>
        </w:tc>
        <w:tc>
          <w:tcPr>
            <w:tcW w:w="2372" w:type="dxa"/>
          </w:tcPr>
          <w:p w14:paraId="7FB7197D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Новые люди</w:t>
            </w:r>
          </w:p>
        </w:tc>
        <w:tc>
          <w:tcPr>
            <w:tcW w:w="1285" w:type="dxa"/>
          </w:tcPr>
          <w:p w14:paraId="2E59DD34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1 593</w:t>
            </w:r>
          </w:p>
        </w:tc>
        <w:tc>
          <w:tcPr>
            <w:tcW w:w="1142" w:type="dxa"/>
          </w:tcPr>
          <w:p w14:paraId="4887D30E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585</w:t>
            </w:r>
          </w:p>
        </w:tc>
        <w:tc>
          <w:tcPr>
            <w:tcW w:w="1028" w:type="dxa"/>
          </w:tcPr>
          <w:p w14:paraId="1DB89EA6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106,7</w:t>
            </w:r>
          </w:p>
        </w:tc>
        <w:tc>
          <w:tcPr>
            <w:tcW w:w="1684" w:type="dxa"/>
          </w:tcPr>
          <w:p w14:paraId="4EAB029F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417</w:t>
            </w:r>
          </w:p>
        </w:tc>
        <w:tc>
          <w:tcPr>
            <w:tcW w:w="1144" w:type="dxa"/>
          </w:tcPr>
          <w:p w14:paraId="11907012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158</w:t>
            </w:r>
          </w:p>
        </w:tc>
        <w:tc>
          <w:tcPr>
            <w:tcW w:w="1132" w:type="dxa"/>
          </w:tcPr>
          <w:p w14:paraId="6D282200" w14:textId="77777777" w:rsidR="004E226D" w:rsidRPr="004E226D" w:rsidRDefault="004E226D" w:rsidP="005D5643">
            <w:pPr>
              <w:pStyle w:val="Compact"/>
              <w:spacing w:before="0" w:after="0"/>
              <w:rPr>
                <w:lang w:val="ru-RU"/>
              </w:rPr>
            </w:pPr>
            <w:r w:rsidRPr="004E226D">
              <w:rPr>
                <w:sz w:val="24"/>
                <w:lang w:val="ru-RU"/>
              </w:rPr>
              <w:t>5</w:t>
            </w:r>
          </w:p>
        </w:tc>
      </w:tr>
    </w:tbl>
    <w:p w14:paraId="0F8CF8AC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6" w:name="максимумы-для-нормирования"/>
      <w:bookmarkEnd w:id="5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3. Максимумы для нормирования</w:t>
      </w:r>
    </w:p>
    <w:p w14:paraId="2E2CA9DD" w14:textId="77777777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 xml:space="preserve">В отличие от прошлой недели, «Единая Россия» вернула </w:t>
      </w:r>
      <w:r w:rsidRPr="00886D7E">
        <w:rPr>
          <w:b/>
          <w:bCs/>
          <w:u w:val="single"/>
          <w:lang w:val="ru-RU"/>
        </w:rPr>
        <w:t>абсолютную</w:t>
      </w:r>
      <w:r w:rsidRPr="004E226D">
        <w:rPr>
          <w:lang w:val="ru-RU"/>
        </w:rPr>
        <w:t xml:space="preserve"> СМИ-монополию: максимумы по всем четырём объёмным показателям, включая охват (225,8 млн), который на 16-й и 17-й неделях перехватывала КПРФ. Общий объём массива вырос до 13,9 тыс. сообщений — СМИ-поле вышло из «летней диеты».</w:t>
      </w:r>
    </w:p>
    <w:p w14:paraId="027D52CA" w14:textId="77777777" w:rsidR="00607B4B" w:rsidRPr="004E226D" w:rsidRDefault="00DB7DB0" w:rsidP="004E226D">
      <w:pPr>
        <w:pStyle w:val="Compact"/>
        <w:numPr>
          <w:ilvl w:val="0"/>
          <w:numId w:val="2"/>
        </w:numPr>
        <w:spacing w:before="0" w:after="0"/>
        <w:ind w:left="0" w:firstLine="720"/>
      </w:pPr>
      <w:proofErr w:type="spellStart"/>
      <w:r w:rsidRPr="004E226D">
        <w:t>Сообщения</w:t>
      </w:r>
      <w:proofErr w:type="spellEnd"/>
      <w:r w:rsidRPr="004E226D">
        <w:t>: 8 595 — ЕР</w:t>
      </w:r>
    </w:p>
    <w:p w14:paraId="1CDDB825" w14:textId="77777777" w:rsidR="00607B4B" w:rsidRPr="004E226D" w:rsidRDefault="00DB7DB0" w:rsidP="004E226D">
      <w:pPr>
        <w:pStyle w:val="Compact"/>
        <w:numPr>
          <w:ilvl w:val="0"/>
          <w:numId w:val="2"/>
        </w:numPr>
        <w:spacing w:before="0" w:after="0"/>
        <w:ind w:left="0" w:firstLine="720"/>
      </w:pPr>
      <w:proofErr w:type="spellStart"/>
      <w:r w:rsidRPr="004E226D">
        <w:t>Главная</w:t>
      </w:r>
      <w:proofErr w:type="spellEnd"/>
      <w:r w:rsidRPr="004E226D">
        <w:t xml:space="preserve"> </w:t>
      </w:r>
      <w:proofErr w:type="spellStart"/>
      <w:r w:rsidRPr="004E226D">
        <w:t>роль</w:t>
      </w:r>
      <w:proofErr w:type="spellEnd"/>
      <w:r w:rsidRPr="004E226D">
        <w:t>: 3 559 — ЕР</w:t>
      </w:r>
    </w:p>
    <w:p w14:paraId="00EE3618" w14:textId="7FC3452D" w:rsidR="00607B4B" w:rsidRPr="004E226D" w:rsidRDefault="00DB7DB0" w:rsidP="004E226D">
      <w:pPr>
        <w:pStyle w:val="Compact"/>
        <w:numPr>
          <w:ilvl w:val="0"/>
          <w:numId w:val="2"/>
        </w:numPr>
        <w:spacing w:before="0" w:after="0"/>
        <w:ind w:left="0" w:firstLine="720"/>
      </w:pPr>
      <w:proofErr w:type="spellStart"/>
      <w:r w:rsidRPr="004E226D">
        <w:t>Охват</w:t>
      </w:r>
      <w:proofErr w:type="spellEnd"/>
      <w:r w:rsidRPr="004E226D">
        <w:t xml:space="preserve">: 225,8 </w:t>
      </w:r>
      <w:proofErr w:type="spellStart"/>
      <w:r w:rsidRPr="004E226D">
        <w:t>млн</w:t>
      </w:r>
      <w:proofErr w:type="spellEnd"/>
      <w:r w:rsidR="00886D7E">
        <w:rPr>
          <w:lang w:val="ru-RU"/>
        </w:rPr>
        <w:t>.</w:t>
      </w:r>
      <w:r w:rsidRPr="004E226D">
        <w:t xml:space="preserve"> — ЕР</w:t>
      </w:r>
    </w:p>
    <w:p w14:paraId="4D9DE83F" w14:textId="77777777" w:rsidR="00607B4B" w:rsidRPr="004E226D" w:rsidRDefault="00DB7DB0" w:rsidP="004E226D">
      <w:pPr>
        <w:pStyle w:val="Compact"/>
        <w:numPr>
          <w:ilvl w:val="0"/>
          <w:numId w:val="2"/>
        </w:numPr>
        <w:spacing w:before="0" w:after="0"/>
        <w:ind w:left="0" w:firstLine="720"/>
      </w:pPr>
      <w:proofErr w:type="spellStart"/>
      <w:r w:rsidRPr="004E226D">
        <w:t>Цитирование</w:t>
      </w:r>
      <w:proofErr w:type="spellEnd"/>
      <w:r w:rsidRPr="004E226D">
        <w:t>: 2 465 — ЕР</w:t>
      </w:r>
    </w:p>
    <w:p w14:paraId="3DE39533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</w:rPr>
      </w:pPr>
      <w:bookmarkStart w:id="7" w:name="итоговый-сми-рейтинг"/>
      <w:bookmarkEnd w:id="6"/>
      <w:r w:rsidRPr="004E226D">
        <w:rPr>
          <w:rFonts w:ascii="Times New Roman" w:eastAsia="Times New Roman" w:hAnsi="Times New Roman" w:cs="Times New Roman"/>
          <w:color w:val="auto"/>
          <w:sz w:val="28"/>
        </w:rPr>
        <w:lastRenderedPageBreak/>
        <w:t xml:space="preserve">4. 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Итоговый</w:t>
      </w:r>
      <w:proofErr w:type="spellEnd"/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 СМИ-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рейтинг</w:t>
      </w:r>
      <w:proofErr w:type="spellEnd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4"/>
        <w:gridCol w:w="3637"/>
        <w:gridCol w:w="1701"/>
        <w:gridCol w:w="1701"/>
        <w:gridCol w:w="1972"/>
      </w:tblGrid>
      <w:tr w:rsidR="000E546D" w:rsidRPr="000E546D" w14:paraId="33B03E31" w14:textId="77777777" w:rsidTr="00886D7E">
        <w:tc>
          <w:tcPr>
            <w:tcW w:w="894" w:type="dxa"/>
          </w:tcPr>
          <w:p w14:paraId="5EDFA270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Место</w:t>
            </w:r>
          </w:p>
        </w:tc>
        <w:tc>
          <w:tcPr>
            <w:tcW w:w="3637" w:type="dxa"/>
          </w:tcPr>
          <w:p w14:paraId="44678585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1701" w:type="dxa"/>
          </w:tcPr>
          <w:p w14:paraId="527A0932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18-я неделя</w:t>
            </w:r>
          </w:p>
        </w:tc>
        <w:tc>
          <w:tcPr>
            <w:tcW w:w="1701" w:type="dxa"/>
          </w:tcPr>
          <w:p w14:paraId="2EBFA0C0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17-я неделя</w:t>
            </w:r>
          </w:p>
        </w:tc>
        <w:tc>
          <w:tcPr>
            <w:tcW w:w="1972" w:type="dxa"/>
          </w:tcPr>
          <w:p w14:paraId="0886BA93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Динамика (</w:t>
            </w:r>
            <w:r w:rsidRPr="000E546D">
              <w:rPr>
                <w:b/>
                <w:sz w:val="24"/>
              </w:rPr>
              <w:t>Δ</w:t>
            </w:r>
            <w:r w:rsidRPr="000E546D">
              <w:rPr>
                <w:b/>
                <w:sz w:val="24"/>
                <w:lang w:val="ru-RU"/>
              </w:rPr>
              <w:t>)</w:t>
            </w:r>
          </w:p>
        </w:tc>
      </w:tr>
      <w:tr w:rsidR="000E546D" w:rsidRPr="000E546D" w14:paraId="77861BD0" w14:textId="77777777" w:rsidTr="00886D7E">
        <w:tc>
          <w:tcPr>
            <w:tcW w:w="894" w:type="dxa"/>
          </w:tcPr>
          <w:p w14:paraId="0B4EBEC3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3637" w:type="dxa"/>
          </w:tcPr>
          <w:p w14:paraId="66F8F3F6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1701" w:type="dxa"/>
          </w:tcPr>
          <w:p w14:paraId="77B41C40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99,97</w:t>
            </w:r>
          </w:p>
        </w:tc>
        <w:tc>
          <w:tcPr>
            <w:tcW w:w="1701" w:type="dxa"/>
          </w:tcPr>
          <w:p w14:paraId="53ACB511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98,86</w:t>
            </w:r>
          </w:p>
        </w:tc>
        <w:tc>
          <w:tcPr>
            <w:tcW w:w="1972" w:type="dxa"/>
          </w:tcPr>
          <w:p w14:paraId="23AB23B8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+1,11</w:t>
            </w:r>
          </w:p>
        </w:tc>
      </w:tr>
      <w:tr w:rsidR="000E546D" w:rsidRPr="000E546D" w14:paraId="61400BB0" w14:textId="77777777" w:rsidTr="00886D7E">
        <w:tc>
          <w:tcPr>
            <w:tcW w:w="894" w:type="dxa"/>
          </w:tcPr>
          <w:p w14:paraId="6EE5EFD3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</w:t>
            </w:r>
          </w:p>
        </w:tc>
        <w:tc>
          <w:tcPr>
            <w:tcW w:w="3637" w:type="dxa"/>
          </w:tcPr>
          <w:p w14:paraId="062E55D6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1701" w:type="dxa"/>
          </w:tcPr>
          <w:p w14:paraId="3A9FA0AD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49,07</w:t>
            </w:r>
          </w:p>
        </w:tc>
        <w:tc>
          <w:tcPr>
            <w:tcW w:w="1701" w:type="dxa"/>
          </w:tcPr>
          <w:p w14:paraId="18E3CD97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55,20</w:t>
            </w:r>
          </w:p>
        </w:tc>
        <w:tc>
          <w:tcPr>
            <w:tcW w:w="1972" w:type="dxa"/>
          </w:tcPr>
          <w:p w14:paraId="7652CAEE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−6,13</w:t>
            </w:r>
          </w:p>
        </w:tc>
      </w:tr>
      <w:tr w:rsidR="000E546D" w:rsidRPr="000E546D" w14:paraId="1907C90F" w14:textId="77777777" w:rsidTr="00886D7E">
        <w:tc>
          <w:tcPr>
            <w:tcW w:w="894" w:type="dxa"/>
          </w:tcPr>
          <w:p w14:paraId="710D4942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3637" w:type="dxa"/>
          </w:tcPr>
          <w:p w14:paraId="25C05F84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1701" w:type="dxa"/>
          </w:tcPr>
          <w:p w14:paraId="601D0C37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46,82</w:t>
            </w:r>
          </w:p>
        </w:tc>
        <w:tc>
          <w:tcPr>
            <w:tcW w:w="1701" w:type="dxa"/>
          </w:tcPr>
          <w:p w14:paraId="556A7BD6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42,19</w:t>
            </w:r>
          </w:p>
        </w:tc>
        <w:tc>
          <w:tcPr>
            <w:tcW w:w="1972" w:type="dxa"/>
          </w:tcPr>
          <w:p w14:paraId="711DA31F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+4,63</w:t>
            </w:r>
          </w:p>
        </w:tc>
      </w:tr>
      <w:tr w:rsidR="000E546D" w:rsidRPr="000E546D" w14:paraId="588CD7F0" w14:textId="77777777" w:rsidTr="00886D7E">
        <w:tc>
          <w:tcPr>
            <w:tcW w:w="894" w:type="dxa"/>
          </w:tcPr>
          <w:p w14:paraId="5AB91465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</w:t>
            </w:r>
          </w:p>
        </w:tc>
        <w:tc>
          <w:tcPr>
            <w:tcW w:w="3637" w:type="dxa"/>
          </w:tcPr>
          <w:p w14:paraId="09505FA1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СРЗП</w:t>
            </w:r>
          </w:p>
        </w:tc>
        <w:tc>
          <w:tcPr>
            <w:tcW w:w="1701" w:type="dxa"/>
          </w:tcPr>
          <w:p w14:paraId="6B715D68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39,22</w:t>
            </w:r>
          </w:p>
        </w:tc>
        <w:tc>
          <w:tcPr>
            <w:tcW w:w="1701" w:type="dxa"/>
          </w:tcPr>
          <w:p w14:paraId="77194847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36,09</w:t>
            </w:r>
          </w:p>
        </w:tc>
        <w:tc>
          <w:tcPr>
            <w:tcW w:w="1972" w:type="dxa"/>
          </w:tcPr>
          <w:p w14:paraId="1FF6C268" w14:textId="77777777" w:rsidR="000E546D" w:rsidRPr="000E546D" w:rsidRDefault="000E546D" w:rsidP="005C7DAA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+3,13</w:t>
            </w:r>
          </w:p>
        </w:tc>
      </w:tr>
      <w:tr w:rsidR="000E546D" w:rsidRPr="000E546D" w14:paraId="6BE0E478" w14:textId="77777777" w:rsidTr="00886D7E">
        <w:tc>
          <w:tcPr>
            <w:tcW w:w="894" w:type="dxa"/>
          </w:tcPr>
          <w:p w14:paraId="2E44E8F5" w14:textId="77777777" w:rsidR="000E546D" w:rsidRPr="000E546D" w:rsidRDefault="000E546D" w:rsidP="005C7DAA">
            <w:pPr>
              <w:pStyle w:val="Compact"/>
              <w:spacing w:before="0" w:after="0"/>
            </w:pPr>
            <w:r w:rsidRPr="000E546D">
              <w:rPr>
                <w:sz w:val="24"/>
              </w:rPr>
              <w:t>5</w:t>
            </w:r>
          </w:p>
        </w:tc>
        <w:tc>
          <w:tcPr>
            <w:tcW w:w="3637" w:type="dxa"/>
          </w:tcPr>
          <w:p w14:paraId="24A9BF85" w14:textId="77777777" w:rsidR="000E546D" w:rsidRPr="000E546D" w:rsidRDefault="000E546D" w:rsidP="005C7DAA">
            <w:pPr>
              <w:pStyle w:val="Compact"/>
              <w:spacing w:before="0" w:after="0"/>
            </w:pPr>
            <w:proofErr w:type="spellStart"/>
            <w:r w:rsidRPr="000E546D">
              <w:rPr>
                <w:sz w:val="24"/>
              </w:rPr>
              <w:t>Новые</w:t>
            </w:r>
            <w:proofErr w:type="spellEnd"/>
            <w:r w:rsidRPr="000E546D">
              <w:rPr>
                <w:sz w:val="24"/>
              </w:rPr>
              <w:t xml:space="preserve"> </w:t>
            </w:r>
            <w:proofErr w:type="spellStart"/>
            <w:r w:rsidRPr="000E546D">
              <w:rPr>
                <w:sz w:val="24"/>
              </w:rPr>
              <w:t>люди</w:t>
            </w:r>
            <w:proofErr w:type="spellEnd"/>
          </w:p>
        </w:tc>
        <w:tc>
          <w:tcPr>
            <w:tcW w:w="1701" w:type="dxa"/>
          </w:tcPr>
          <w:p w14:paraId="1F2513DB" w14:textId="77777777" w:rsidR="000E546D" w:rsidRPr="000E546D" w:rsidRDefault="000E546D" w:rsidP="005C7DAA">
            <w:pPr>
              <w:pStyle w:val="Compact"/>
              <w:spacing w:before="0" w:after="0"/>
            </w:pPr>
            <w:r w:rsidRPr="000E546D">
              <w:rPr>
                <w:sz w:val="24"/>
              </w:rPr>
              <w:t>28,94</w:t>
            </w:r>
          </w:p>
        </w:tc>
        <w:tc>
          <w:tcPr>
            <w:tcW w:w="1701" w:type="dxa"/>
          </w:tcPr>
          <w:p w14:paraId="6C77776C" w14:textId="77777777" w:rsidR="000E546D" w:rsidRPr="000E546D" w:rsidRDefault="000E546D" w:rsidP="005C7DAA">
            <w:pPr>
              <w:pStyle w:val="Compact"/>
              <w:spacing w:before="0" w:after="0"/>
            </w:pPr>
            <w:r w:rsidRPr="000E546D">
              <w:rPr>
                <w:sz w:val="24"/>
              </w:rPr>
              <w:t>32,12</w:t>
            </w:r>
          </w:p>
        </w:tc>
        <w:tc>
          <w:tcPr>
            <w:tcW w:w="1972" w:type="dxa"/>
          </w:tcPr>
          <w:p w14:paraId="3E2D5349" w14:textId="77777777" w:rsidR="000E546D" w:rsidRPr="000E546D" w:rsidRDefault="000E546D" w:rsidP="005C7DAA">
            <w:pPr>
              <w:pStyle w:val="Compact"/>
              <w:spacing w:before="0" w:after="0"/>
            </w:pPr>
            <w:r w:rsidRPr="000E546D">
              <w:rPr>
                <w:sz w:val="24"/>
              </w:rPr>
              <w:t>−3,18</w:t>
            </w:r>
          </w:p>
        </w:tc>
      </w:tr>
    </w:tbl>
    <w:p w14:paraId="2DA9BE57" w14:textId="77777777" w:rsidR="00607B4B" w:rsidRPr="00886D7E" w:rsidRDefault="00DB7DB0" w:rsidP="004E226D">
      <w:pPr>
        <w:pStyle w:val="3"/>
        <w:spacing w:before="0"/>
        <w:ind w:firstLine="720"/>
        <w:rPr>
          <w:color w:val="auto"/>
          <w:u w:val="single"/>
        </w:rPr>
      </w:pPr>
      <w:bookmarkStart w:id="8" w:name="политическая-интерпретация"/>
      <w:bookmarkEnd w:id="7"/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5. </w:t>
      </w:r>
      <w:proofErr w:type="spellStart"/>
      <w:r w:rsidRPr="00886D7E">
        <w:rPr>
          <w:rFonts w:ascii="Times New Roman" w:eastAsia="Times New Roman" w:hAnsi="Times New Roman" w:cs="Times New Roman"/>
          <w:color w:val="auto"/>
          <w:sz w:val="28"/>
          <w:u w:val="single"/>
        </w:rPr>
        <w:t>Политическая</w:t>
      </w:r>
      <w:proofErr w:type="spellEnd"/>
      <w:r w:rsidRPr="00886D7E">
        <w:rPr>
          <w:rFonts w:ascii="Times New Roman" w:eastAsia="Times New Roman" w:hAnsi="Times New Roman" w:cs="Times New Roman"/>
          <w:color w:val="auto"/>
          <w:sz w:val="28"/>
          <w:u w:val="single"/>
        </w:rPr>
        <w:t xml:space="preserve"> </w:t>
      </w:r>
      <w:proofErr w:type="spellStart"/>
      <w:r w:rsidRPr="00886D7E">
        <w:rPr>
          <w:rFonts w:ascii="Times New Roman" w:eastAsia="Times New Roman" w:hAnsi="Times New Roman" w:cs="Times New Roman"/>
          <w:color w:val="auto"/>
          <w:sz w:val="28"/>
          <w:u w:val="single"/>
        </w:rPr>
        <w:t>интерпретация</w:t>
      </w:r>
      <w:proofErr w:type="spellEnd"/>
    </w:p>
    <w:p w14:paraId="63F7D510" w14:textId="642547AA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886D7E">
        <w:rPr>
          <w:b/>
          <w:bCs/>
          <w:i/>
          <w:iCs/>
          <w:lang w:val="ru-RU"/>
        </w:rPr>
        <w:t>«Единая Россия»</w:t>
      </w:r>
      <w:r w:rsidRPr="00886D7E">
        <w:rPr>
          <w:i/>
          <w:iCs/>
          <w:lang w:val="ru-RU"/>
        </w:rPr>
        <w:t xml:space="preserve"> вернула тотальное доминирование в традиционных СМИ:</w:t>
      </w:r>
      <w:r w:rsidRPr="004E226D">
        <w:rPr>
          <w:lang w:val="ru-RU"/>
        </w:rPr>
        <w:t xml:space="preserve"> партия власти забрала все четыре объёмных максимума (включая охват, который две предыдущие недели удерживала КПРФ) при высочайшей тональности (96,3% позитива, лишь 47 негативных сообщений). Регистрационная и протокольная повестка обеспечила ЕР вал нейтрально-позитивных публикаций. </w:t>
      </w:r>
      <w:r w:rsidRPr="004E226D">
        <w:rPr>
          <w:b/>
          <w:bCs/>
          <w:lang w:val="ru-RU"/>
        </w:rPr>
        <w:t>КПРФ</w:t>
      </w:r>
      <w:r w:rsidRPr="004E226D">
        <w:rPr>
          <w:lang w:val="ru-RU"/>
        </w:rPr>
        <w:t xml:space="preserve"> просела на второе место (−6,13): партия утратила лидерство по охвату и, несмотря на партсобрание, уступила в объёмных показателях вернувшейся </w:t>
      </w:r>
      <w:r w:rsidR="00886D7E">
        <w:rPr>
          <w:lang w:val="ru-RU"/>
        </w:rPr>
        <w:t>«</w:t>
      </w:r>
      <w:r w:rsidRPr="004E226D">
        <w:rPr>
          <w:lang w:val="ru-RU"/>
        </w:rPr>
        <w:t>машине ЕР</w:t>
      </w:r>
      <w:r w:rsidR="00886D7E">
        <w:rPr>
          <w:lang w:val="ru-RU"/>
        </w:rPr>
        <w:t>»</w:t>
      </w:r>
      <w:r w:rsidRPr="004E226D">
        <w:rPr>
          <w:lang w:val="ru-RU"/>
        </w:rPr>
        <w:t xml:space="preserve">. </w:t>
      </w:r>
      <w:r w:rsidRPr="004E226D">
        <w:rPr>
          <w:b/>
          <w:bCs/>
          <w:lang w:val="ru-RU"/>
        </w:rPr>
        <w:t>ЛДПР</w:t>
      </w:r>
      <w:r w:rsidRPr="004E226D">
        <w:rPr>
          <w:lang w:val="ru-RU"/>
        </w:rPr>
        <w:t xml:space="preserve"> прибавила (+4,63) и вплотную подошла к КПРФ — сказались активная думская повестка и высокое цитирование (1 087 — второй показатель после ЕР). Важно: рекордный негативный фон «Единой России» проявляется не в традиционных СМИ (где он минимален), а в социальных сетях (см. раздел </w:t>
      </w:r>
      <w:r w:rsidRPr="004E226D">
        <w:t>IV</w:t>
      </w:r>
      <w:r w:rsidRPr="004E226D">
        <w:rPr>
          <w:lang w:val="ru-RU"/>
        </w:rPr>
        <w:t>) — контуры фиксируют разное «агрегатное состояние» темы цен и топлива.</w:t>
      </w:r>
    </w:p>
    <w:p w14:paraId="35B5AF43" w14:textId="77777777" w:rsidR="00607B4B" w:rsidRPr="0059767D" w:rsidRDefault="00607B4B" w:rsidP="004E226D">
      <w:pPr>
        <w:spacing w:after="0"/>
        <w:ind w:firstLine="720"/>
        <w:jc w:val="both"/>
        <w:rPr>
          <w:lang w:val="ru-RU"/>
        </w:rPr>
      </w:pPr>
    </w:p>
    <w:p w14:paraId="16117F20" w14:textId="77777777" w:rsidR="00607B4B" w:rsidRPr="004E226D" w:rsidRDefault="00DB7DB0" w:rsidP="004E226D">
      <w:pPr>
        <w:pStyle w:val="2"/>
        <w:spacing w:before="0"/>
        <w:ind w:firstLine="720"/>
        <w:rPr>
          <w:color w:val="auto"/>
          <w:lang w:val="ru-RU"/>
        </w:rPr>
      </w:pPr>
      <w:bookmarkStart w:id="9" w:name="X7398b0c2078748f3bb433617cc92122be1785c0"/>
      <w:bookmarkEnd w:id="3"/>
      <w:bookmarkEnd w:id="8"/>
      <w:r w:rsidRPr="004E226D">
        <w:rPr>
          <w:rFonts w:ascii="Times New Roman" w:eastAsia="Times New Roman" w:hAnsi="Times New Roman" w:cs="Times New Roman"/>
          <w:color w:val="auto"/>
          <w:sz w:val="32"/>
        </w:rPr>
        <w:t>II</w:t>
      </w:r>
      <w:r w:rsidRPr="004E226D">
        <w:rPr>
          <w:rFonts w:ascii="Times New Roman" w:eastAsia="Times New Roman" w:hAnsi="Times New Roman" w:cs="Times New Roman"/>
          <w:color w:val="auto"/>
          <w:sz w:val="32"/>
          <w:lang w:val="ru-RU"/>
        </w:rPr>
        <w:t>. АКТИВНОСТЬ ДУМСКИХ ПАРТИЙ В СОЦИАЛЬНЫХ СЕТЯХ ЗА ПЕРИОД 13–19 ИЮЛЯ 2026 ГОДА</w:t>
      </w:r>
    </w:p>
    <w:p w14:paraId="3846A3AD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10" w:name="Xfa9e6cb5598bd834cf5108b2dc760409c77bf97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1. Источник данных и параметры мониторинга</w:t>
      </w:r>
    </w:p>
    <w:p w14:paraId="0901EE68" w14:textId="56CC62E7" w:rsidR="00607B4B" w:rsidRPr="000E54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 xml:space="preserve">Расчёт выполнен на </w:t>
      </w:r>
      <w:proofErr w:type="spellStart"/>
      <w:r w:rsidRPr="004E226D">
        <w:rPr>
          <w:lang w:val="ru-RU"/>
        </w:rPr>
        <w:t>соцмедийном</w:t>
      </w:r>
      <w:proofErr w:type="spellEnd"/>
      <w:r w:rsidRPr="004E226D">
        <w:rPr>
          <w:lang w:val="ru-RU"/>
        </w:rPr>
        <w:t xml:space="preserve"> контуре массива «</w:t>
      </w:r>
      <w:proofErr w:type="spellStart"/>
      <w:r w:rsidRPr="004E226D">
        <w:rPr>
          <w:lang w:val="ru-RU"/>
        </w:rPr>
        <w:t>Крибрум</w:t>
      </w:r>
      <w:proofErr w:type="spellEnd"/>
      <w:r w:rsidRPr="004E226D">
        <w:rPr>
          <w:lang w:val="ru-RU"/>
        </w:rPr>
        <w:t xml:space="preserve">» (66,7 тыс. сообщений — содержательный, </w:t>
      </w:r>
      <w:r w:rsidR="00886D7E">
        <w:rPr>
          <w:lang w:val="ru-RU"/>
        </w:rPr>
        <w:t>«</w:t>
      </w:r>
      <w:proofErr w:type="spellStart"/>
      <w:r w:rsidRPr="004E226D">
        <w:rPr>
          <w:lang w:val="ru-RU"/>
        </w:rPr>
        <w:t>повесточный</w:t>
      </w:r>
      <w:proofErr w:type="spellEnd"/>
      <w:r w:rsidR="00886D7E">
        <w:rPr>
          <w:lang w:val="ru-RU"/>
        </w:rPr>
        <w:t>»</w:t>
      </w:r>
      <w:r w:rsidRPr="004E226D">
        <w:rPr>
          <w:lang w:val="ru-RU"/>
        </w:rPr>
        <w:t xml:space="preserve"> слой соцсетей). </w:t>
      </w:r>
      <w:r w:rsidRPr="000E546D">
        <w:rPr>
          <w:lang w:val="ru-RU"/>
        </w:rPr>
        <w:t>Параметры базовой методики ЦИПКР: Просмотры (30%), Вовлечённость (30%), Авторы (25%), Сообщения (15%).</w:t>
      </w:r>
    </w:p>
    <w:p w14:paraId="2A23B4FE" w14:textId="77777777" w:rsidR="00607B4B" w:rsidRPr="000E54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11" w:name="исходные-данные-1"/>
      <w:bookmarkEnd w:id="10"/>
      <w:r w:rsidRPr="000E546D">
        <w:rPr>
          <w:rFonts w:ascii="Times New Roman" w:eastAsia="Times New Roman" w:hAnsi="Times New Roman" w:cs="Times New Roman"/>
          <w:color w:val="auto"/>
          <w:sz w:val="28"/>
          <w:lang w:val="ru-RU"/>
        </w:rPr>
        <w:t>2. Исходные данные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276"/>
        <w:gridCol w:w="1485"/>
        <w:gridCol w:w="1972"/>
      </w:tblGrid>
      <w:tr w:rsidR="000E546D" w:rsidRPr="000E546D" w14:paraId="6BE58087" w14:textId="77777777" w:rsidTr="00886D7E">
        <w:tc>
          <w:tcPr>
            <w:tcW w:w="3681" w:type="dxa"/>
          </w:tcPr>
          <w:p w14:paraId="36E34A5E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Объект</w:t>
            </w:r>
          </w:p>
        </w:tc>
        <w:tc>
          <w:tcPr>
            <w:tcW w:w="1559" w:type="dxa"/>
          </w:tcPr>
          <w:p w14:paraId="48A8C6AC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Сообщения</w:t>
            </w:r>
          </w:p>
        </w:tc>
        <w:tc>
          <w:tcPr>
            <w:tcW w:w="1276" w:type="dxa"/>
          </w:tcPr>
          <w:p w14:paraId="0DDA9C1D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Авторы</w:t>
            </w:r>
          </w:p>
        </w:tc>
        <w:tc>
          <w:tcPr>
            <w:tcW w:w="1485" w:type="dxa"/>
          </w:tcPr>
          <w:p w14:paraId="16A3C008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Просмотры</w:t>
            </w:r>
          </w:p>
        </w:tc>
        <w:tc>
          <w:tcPr>
            <w:tcW w:w="1972" w:type="dxa"/>
          </w:tcPr>
          <w:p w14:paraId="230AAEED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Вовлечённость</w:t>
            </w:r>
          </w:p>
        </w:tc>
      </w:tr>
      <w:tr w:rsidR="000E546D" w:rsidRPr="000E546D" w14:paraId="59C3EA0C" w14:textId="77777777" w:rsidTr="00886D7E">
        <w:tc>
          <w:tcPr>
            <w:tcW w:w="3681" w:type="dxa"/>
          </w:tcPr>
          <w:p w14:paraId="5E80B15A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1559" w:type="dxa"/>
          </w:tcPr>
          <w:p w14:paraId="0A20C2B5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24 731</w:t>
            </w:r>
          </w:p>
        </w:tc>
        <w:tc>
          <w:tcPr>
            <w:tcW w:w="1276" w:type="dxa"/>
          </w:tcPr>
          <w:p w14:paraId="25DA5AA5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16 517</w:t>
            </w:r>
          </w:p>
        </w:tc>
        <w:tc>
          <w:tcPr>
            <w:tcW w:w="1485" w:type="dxa"/>
          </w:tcPr>
          <w:p w14:paraId="44D42AF5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1 252 501</w:t>
            </w:r>
          </w:p>
        </w:tc>
        <w:tc>
          <w:tcPr>
            <w:tcW w:w="1972" w:type="dxa"/>
          </w:tcPr>
          <w:p w14:paraId="1A80C9A1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42 062</w:t>
            </w:r>
          </w:p>
        </w:tc>
      </w:tr>
      <w:tr w:rsidR="000E546D" w:rsidRPr="000E546D" w14:paraId="3B0CEB74" w14:textId="77777777" w:rsidTr="00886D7E">
        <w:tc>
          <w:tcPr>
            <w:tcW w:w="3681" w:type="dxa"/>
          </w:tcPr>
          <w:p w14:paraId="4BF6AFEA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1559" w:type="dxa"/>
          </w:tcPr>
          <w:p w14:paraId="51C790E1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19 376</w:t>
            </w:r>
          </w:p>
        </w:tc>
        <w:tc>
          <w:tcPr>
            <w:tcW w:w="1276" w:type="dxa"/>
          </w:tcPr>
          <w:p w14:paraId="700DDEA7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10 361</w:t>
            </w:r>
          </w:p>
        </w:tc>
        <w:tc>
          <w:tcPr>
            <w:tcW w:w="1485" w:type="dxa"/>
          </w:tcPr>
          <w:p w14:paraId="5F23A17B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1 199 780</w:t>
            </w:r>
          </w:p>
        </w:tc>
        <w:tc>
          <w:tcPr>
            <w:tcW w:w="1972" w:type="dxa"/>
          </w:tcPr>
          <w:p w14:paraId="74F6CC6A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34 900</w:t>
            </w:r>
          </w:p>
        </w:tc>
      </w:tr>
      <w:tr w:rsidR="000E546D" w:rsidRPr="000E546D" w14:paraId="632A068A" w14:textId="77777777" w:rsidTr="00886D7E">
        <w:tc>
          <w:tcPr>
            <w:tcW w:w="3681" w:type="dxa"/>
          </w:tcPr>
          <w:p w14:paraId="79B19F2C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СРЗП</w:t>
            </w:r>
          </w:p>
        </w:tc>
        <w:tc>
          <w:tcPr>
            <w:tcW w:w="1559" w:type="dxa"/>
          </w:tcPr>
          <w:p w14:paraId="2E34599D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14 498</w:t>
            </w:r>
          </w:p>
        </w:tc>
        <w:tc>
          <w:tcPr>
            <w:tcW w:w="1276" w:type="dxa"/>
          </w:tcPr>
          <w:p w14:paraId="295EB4FA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5 345</w:t>
            </w:r>
          </w:p>
        </w:tc>
        <w:tc>
          <w:tcPr>
            <w:tcW w:w="1485" w:type="dxa"/>
          </w:tcPr>
          <w:p w14:paraId="3151A59A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811 019</w:t>
            </w:r>
          </w:p>
        </w:tc>
        <w:tc>
          <w:tcPr>
            <w:tcW w:w="1972" w:type="dxa"/>
          </w:tcPr>
          <w:p w14:paraId="244AC310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13 103</w:t>
            </w:r>
          </w:p>
        </w:tc>
      </w:tr>
      <w:tr w:rsidR="000E546D" w:rsidRPr="000E546D" w14:paraId="07AC8D5A" w14:textId="77777777" w:rsidTr="00886D7E">
        <w:tc>
          <w:tcPr>
            <w:tcW w:w="3681" w:type="dxa"/>
          </w:tcPr>
          <w:p w14:paraId="5E49D225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1559" w:type="dxa"/>
          </w:tcPr>
          <w:p w14:paraId="510FB280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13 440</w:t>
            </w:r>
          </w:p>
        </w:tc>
        <w:tc>
          <w:tcPr>
            <w:tcW w:w="1276" w:type="dxa"/>
          </w:tcPr>
          <w:p w14:paraId="623FC944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5 797</w:t>
            </w:r>
          </w:p>
        </w:tc>
        <w:tc>
          <w:tcPr>
            <w:tcW w:w="1485" w:type="dxa"/>
          </w:tcPr>
          <w:p w14:paraId="44191DB4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1 234 328</w:t>
            </w:r>
          </w:p>
        </w:tc>
        <w:tc>
          <w:tcPr>
            <w:tcW w:w="1972" w:type="dxa"/>
          </w:tcPr>
          <w:p w14:paraId="129560BA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32 780</w:t>
            </w:r>
          </w:p>
        </w:tc>
      </w:tr>
      <w:tr w:rsidR="000E546D" w:rsidRPr="000E546D" w14:paraId="5E447710" w14:textId="77777777" w:rsidTr="00886D7E">
        <w:tc>
          <w:tcPr>
            <w:tcW w:w="3681" w:type="dxa"/>
          </w:tcPr>
          <w:p w14:paraId="01B757A4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Новые люди</w:t>
            </w:r>
          </w:p>
        </w:tc>
        <w:tc>
          <w:tcPr>
            <w:tcW w:w="1559" w:type="dxa"/>
          </w:tcPr>
          <w:p w14:paraId="71A9ECEA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3 457</w:t>
            </w:r>
          </w:p>
        </w:tc>
        <w:tc>
          <w:tcPr>
            <w:tcW w:w="1276" w:type="dxa"/>
          </w:tcPr>
          <w:p w14:paraId="1EF2D203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2 877</w:t>
            </w:r>
          </w:p>
        </w:tc>
        <w:tc>
          <w:tcPr>
            <w:tcW w:w="1485" w:type="dxa"/>
          </w:tcPr>
          <w:p w14:paraId="646F7103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798 398</w:t>
            </w:r>
          </w:p>
        </w:tc>
        <w:tc>
          <w:tcPr>
            <w:tcW w:w="1972" w:type="dxa"/>
          </w:tcPr>
          <w:p w14:paraId="224F7B93" w14:textId="77777777" w:rsidR="000E546D" w:rsidRPr="000E546D" w:rsidRDefault="000E546D" w:rsidP="0036618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18 836</w:t>
            </w:r>
          </w:p>
        </w:tc>
      </w:tr>
    </w:tbl>
    <w:p w14:paraId="039897A7" w14:textId="77777777" w:rsidR="00607B4B" w:rsidRPr="000E54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12" w:name="максимумы-для-нормирования-1"/>
      <w:bookmarkEnd w:id="11"/>
      <w:r w:rsidRPr="000E546D">
        <w:rPr>
          <w:rFonts w:ascii="Times New Roman" w:eastAsia="Times New Roman" w:hAnsi="Times New Roman" w:cs="Times New Roman"/>
          <w:color w:val="auto"/>
          <w:sz w:val="28"/>
          <w:lang w:val="ru-RU"/>
        </w:rPr>
        <w:t>3. Максимумы для нормирования</w:t>
      </w:r>
    </w:p>
    <w:p w14:paraId="0FFE984B" w14:textId="77777777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>В содержательном слое соцсетей «Единая Россия» удерживает первенство по всем четырём показателям, но её отрыв от оппозиции — минимальный за кампанию: по просмотрам КПРФ (1,20 млн) и ЛДПР (1,23 млн) вплотную подошли к партии власти (1,25 млн). Это принципиальное отличие «</w:t>
      </w:r>
      <w:proofErr w:type="spellStart"/>
      <w:r w:rsidRPr="004E226D">
        <w:rPr>
          <w:lang w:val="ru-RU"/>
        </w:rPr>
        <w:t>повесточного</w:t>
      </w:r>
      <w:proofErr w:type="spellEnd"/>
      <w:r w:rsidRPr="004E226D">
        <w:rPr>
          <w:lang w:val="ru-RU"/>
        </w:rPr>
        <w:t>» слоя соцсетей от валового: без учёта административно-ботовой накачки органическая конкуренция оппозиции резко возрастает.</w:t>
      </w:r>
    </w:p>
    <w:p w14:paraId="352538AF" w14:textId="77777777" w:rsidR="00607B4B" w:rsidRPr="000E54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13" w:name="итоговый-рейтинг-социальных-сетей"/>
      <w:bookmarkEnd w:id="12"/>
      <w:r w:rsidRPr="000E546D"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4. Итоговый рейтинг социальных сетей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4"/>
        <w:gridCol w:w="3637"/>
        <w:gridCol w:w="1701"/>
        <w:gridCol w:w="1701"/>
        <w:gridCol w:w="1972"/>
      </w:tblGrid>
      <w:tr w:rsidR="000E546D" w:rsidRPr="000E546D" w14:paraId="1083D39F" w14:textId="77777777" w:rsidTr="00886D7E">
        <w:tc>
          <w:tcPr>
            <w:tcW w:w="894" w:type="dxa"/>
          </w:tcPr>
          <w:p w14:paraId="6FFC5754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Место</w:t>
            </w:r>
          </w:p>
        </w:tc>
        <w:tc>
          <w:tcPr>
            <w:tcW w:w="3637" w:type="dxa"/>
          </w:tcPr>
          <w:p w14:paraId="3EAF35D7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1701" w:type="dxa"/>
          </w:tcPr>
          <w:p w14:paraId="62B14A8D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18-я неделя</w:t>
            </w:r>
          </w:p>
        </w:tc>
        <w:tc>
          <w:tcPr>
            <w:tcW w:w="1701" w:type="dxa"/>
          </w:tcPr>
          <w:p w14:paraId="4685EE12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17-я неделя*</w:t>
            </w:r>
          </w:p>
        </w:tc>
        <w:tc>
          <w:tcPr>
            <w:tcW w:w="1972" w:type="dxa"/>
          </w:tcPr>
          <w:p w14:paraId="1B0B0321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Динамика (</w:t>
            </w:r>
            <w:r w:rsidRPr="000E546D">
              <w:rPr>
                <w:b/>
                <w:sz w:val="24"/>
              </w:rPr>
              <w:t>Δ</w:t>
            </w:r>
            <w:r w:rsidRPr="000E546D">
              <w:rPr>
                <w:b/>
                <w:sz w:val="24"/>
                <w:lang w:val="ru-RU"/>
              </w:rPr>
              <w:t>)</w:t>
            </w:r>
          </w:p>
        </w:tc>
      </w:tr>
      <w:tr w:rsidR="000E546D" w:rsidRPr="000E546D" w14:paraId="1FB00F99" w14:textId="77777777" w:rsidTr="00886D7E">
        <w:tc>
          <w:tcPr>
            <w:tcW w:w="894" w:type="dxa"/>
          </w:tcPr>
          <w:p w14:paraId="2C5A2AF1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3637" w:type="dxa"/>
          </w:tcPr>
          <w:p w14:paraId="1A2E3186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1701" w:type="dxa"/>
          </w:tcPr>
          <w:p w14:paraId="792EB093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100,00</w:t>
            </w:r>
          </w:p>
        </w:tc>
        <w:tc>
          <w:tcPr>
            <w:tcW w:w="1701" w:type="dxa"/>
          </w:tcPr>
          <w:p w14:paraId="0F3901E0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100,00</w:t>
            </w:r>
          </w:p>
        </w:tc>
        <w:tc>
          <w:tcPr>
            <w:tcW w:w="1972" w:type="dxa"/>
          </w:tcPr>
          <w:p w14:paraId="19099544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0,00</w:t>
            </w:r>
          </w:p>
        </w:tc>
      </w:tr>
      <w:tr w:rsidR="000E546D" w:rsidRPr="000E546D" w14:paraId="75633F47" w14:textId="77777777" w:rsidTr="00886D7E">
        <w:tc>
          <w:tcPr>
            <w:tcW w:w="894" w:type="dxa"/>
          </w:tcPr>
          <w:p w14:paraId="40531568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</w:t>
            </w:r>
          </w:p>
        </w:tc>
        <w:tc>
          <w:tcPr>
            <w:tcW w:w="3637" w:type="dxa"/>
          </w:tcPr>
          <w:p w14:paraId="4E6912CB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1701" w:type="dxa"/>
          </w:tcPr>
          <w:p w14:paraId="3002D1AF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81,06</w:t>
            </w:r>
          </w:p>
        </w:tc>
        <w:tc>
          <w:tcPr>
            <w:tcW w:w="1701" w:type="dxa"/>
          </w:tcPr>
          <w:p w14:paraId="7732FB8A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30,40</w:t>
            </w:r>
          </w:p>
        </w:tc>
        <w:tc>
          <w:tcPr>
            <w:tcW w:w="1972" w:type="dxa"/>
          </w:tcPr>
          <w:p w14:paraId="79E8DC95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+50,66</w:t>
            </w:r>
          </w:p>
        </w:tc>
      </w:tr>
      <w:tr w:rsidR="000E546D" w:rsidRPr="000E546D" w14:paraId="062348DE" w14:textId="77777777" w:rsidTr="00886D7E">
        <w:tc>
          <w:tcPr>
            <w:tcW w:w="894" w:type="dxa"/>
          </w:tcPr>
          <w:p w14:paraId="7B7F906F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3637" w:type="dxa"/>
          </w:tcPr>
          <w:p w14:paraId="67D4E616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1701" w:type="dxa"/>
          </w:tcPr>
          <w:p w14:paraId="6D8BCC41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69,87</w:t>
            </w:r>
          </w:p>
        </w:tc>
        <w:tc>
          <w:tcPr>
            <w:tcW w:w="1701" w:type="dxa"/>
          </w:tcPr>
          <w:p w14:paraId="2727D9E4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25,97</w:t>
            </w:r>
          </w:p>
        </w:tc>
        <w:tc>
          <w:tcPr>
            <w:tcW w:w="1972" w:type="dxa"/>
          </w:tcPr>
          <w:p w14:paraId="3EDED878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+43,90</w:t>
            </w:r>
          </w:p>
        </w:tc>
      </w:tr>
      <w:tr w:rsidR="000E546D" w:rsidRPr="000E546D" w14:paraId="4EE8FEAA" w14:textId="77777777" w:rsidTr="00886D7E">
        <w:tc>
          <w:tcPr>
            <w:tcW w:w="894" w:type="dxa"/>
          </w:tcPr>
          <w:p w14:paraId="12AF14E3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</w:t>
            </w:r>
          </w:p>
        </w:tc>
        <w:tc>
          <w:tcPr>
            <w:tcW w:w="3637" w:type="dxa"/>
          </w:tcPr>
          <w:p w14:paraId="61C110B2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СРЗП</w:t>
            </w:r>
          </w:p>
        </w:tc>
        <w:tc>
          <w:tcPr>
            <w:tcW w:w="1701" w:type="dxa"/>
          </w:tcPr>
          <w:p w14:paraId="46AA5A66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45,65</w:t>
            </w:r>
          </w:p>
        </w:tc>
        <w:tc>
          <w:tcPr>
            <w:tcW w:w="1701" w:type="dxa"/>
          </w:tcPr>
          <w:p w14:paraId="105ADDD0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23,42</w:t>
            </w:r>
          </w:p>
        </w:tc>
        <w:tc>
          <w:tcPr>
            <w:tcW w:w="1972" w:type="dxa"/>
          </w:tcPr>
          <w:p w14:paraId="08FC377A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+22,23</w:t>
            </w:r>
          </w:p>
        </w:tc>
      </w:tr>
      <w:tr w:rsidR="000E546D" w:rsidRPr="000E546D" w14:paraId="6C97B262" w14:textId="77777777" w:rsidTr="00886D7E">
        <w:tc>
          <w:tcPr>
            <w:tcW w:w="894" w:type="dxa"/>
          </w:tcPr>
          <w:p w14:paraId="5B7E9433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3637" w:type="dxa"/>
          </w:tcPr>
          <w:p w14:paraId="22085D91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Новые люди</w:t>
            </w:r>
          </w:p>
        </w:tc>
        <w:tc>
          <w:tcPr>
            <w:tcW w:w="1701" w:type="dxa"/>
          </w:tcPr>
          <w:p w14:paraId="35FA52E0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39,01</w:t>
            </w:r>
          </w:p>
        </w:tc>
        <w:tc>
          <w:tcPr>
            <w:tcW w:w="1701" w:type="dxa"/>
          </w:tcPr>
          <w:p w14:paraId="5F4A34FD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14,46</w:t>
            </w:r>
          </w:p>
        </w:tc>
        <w:tc>
          <w:tcPr>
            <w:tcW w:w="1972" w:type="dxa"/>
          </w:tcPr>
          <w:p w14:paraId="3CDFB10A" w14:textId="77777777" w:rsidR="000E546D" w:rsidRPr="000E546D" w:rsidRDefault="000E546D" w:rsidP="00A65B5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+24,55</w:t>
            </w:r>
          </w:p>
        </w:tc>
      </w:tr>
    </w:tbl>
    <w:p w14:paraId="12A34D12" w14:textId="77777777" w:rsidR="00607B4B" w:rsidRPr="004E226D" w:rsidRDefault="00DB7DB0" w:rsidP="004E226D">
      <w:pPr>
        <w:pStyle w:val="a0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 xml:space="preserve">* </w:t>
      </w:r>
      <w:r w:rsidRPr="00886D7E">
        <w:rPr>
          <w:i/>
          <w:iCs/>
          <w:lang w:val="ru-RU"/>
        </w:rPr>
        <w:t xml:space="preserve">17-я неделя рассчитана на полной </w:t>
      </w:r>
      <w:proofErr w:type="spellStart"/>
      <w:r w:rsidRPr="00886D7E">
        <w:rPr>
          <w:i/>
          <w:iCs/>
          <w:lang w:val="ru-RU"/>
        </w:rPr>
        <w:t>соцсетевой</w:t>
      </w:r>
      <w:proofErr w:type="spellEnd"/>
      <w:r w:rsidRPr="00886D7E">
        <w:rPr>
          <w:i/>
          <w:iCs/>
          <w:lang w:val="ru-RU"/>
        </w:rPr>
        <w:t xml:space="preserve"> выгрузке, 18-я — на </w:t>
      </w:r>
      <w:proofErr w:type="spellStart"/>
      <w:r w:rsidRPr="00886D7E">
        <w:rPr>
          <w:i/>
          <w:iCs/>
          <w:lang w:val="ru-RU"/>
        </w:rPr>
        <w:t>повесточном</w:t>
      </w:r>
      <w:proofErr w:type="spellEnd"/>
      <w:r w:rsidRPr="00886D7E">
        <w:rPr>
          <w:i/>
          <w:iCs/>
          <w:lang w:val="ru-RU"/>
        </w:rPr>
        <w:t xml:space="preserve"> </w:t>
      </w:r>
      <w:proofErr w:type="spellStart"/>
      <w:r w:rsidRPr="00886D7E">
        <w:rPr>
          <w:i/>
          <w:iCs/>
          <w:lang w:val="ru-RU"/>
        </w:rPr>
        <w:t>соцмедийном</w:t>
      </w:r>
      <w:proofErr w:type="spellEnd"/>
      <w:r w:rsidRPr="00886D7E">
        <w:rPr>
          <w:i/>
          <w:iCs/>
          <w:lang w:val="ru-RU"/>
        </w:rPr>
        <w:t xml:space="preserve"> слое «</w:t>
      </w:r>
      <w:proofErr w:type="spellStart"/>
      <w:r w:rsidRPr="00886D7E">
        <w:rPr>
          <w:i/>
          <w:iCs/>
          <w:lang w:val="ru-RU"/>
        </w:rPr>
        <w:t>Крибрум</w:t>
      </w:r>
      <w:proofErr w:type="spellEnd"/>
      <w:r w:rsidRPr="00886D7E">
        <w:rPr>
          <w:i/>
          <w:iCs/>
          <w:lang w:val="ru-RU"/>
        </w:rPr>
        <w:t>»</w:t>
      </w:r>
      <w:r w:rsidRPr="004E226D">
        <w:rPr>
          <w:lang w:val="ru-RU"/>
        </w:rPr>
        <w:t xml:space="preserve">; сопоставление некорректно по абсолютной шкале и приведено </w:t>
      </w:r>
      <w:proofErr w:type="spellStart"/>
      <w:r w:rsidRPr="00886D7E">
        <w:rPr>
          <w:u w:val="single"/>
          <w:lang w:val="ru-RU"/>
        </w:rPr>
        <w:t>справочно</w:t>
      </w:r>
      <w:proofErr w:type="spellEnd"/>
      <w:r w:rsidRPr="004E226D">
        <w:rPr>
          <w:lang w:val="ru-RU"/>
        </w:rPr>
        <w:t>. Содержательный вывод — резкий рост органической конкурентоспособности оппозиции в смысловом слое соцсетей.</w:t>
      </w:r>
    </w:p>
    <w:p w14:paraId="1DD05B92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14" w:name="политическая-интерпретация-1"/>
      <w:bookmarkEnd w:id="13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5. Политическая интерпретация</w:t>
      </w:r>
    </w:p>
    <w:p w14:paraId="5D55B413" w14:textId="77777777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>В содержательном слое соцсетей КПРФ обладает самой качественной сетью: второй объём авторов (10,4 тыс.) и вовлечённости (34,9 тыс.) при просмотрах, вплотную подошедших к ЕР. ЛДПР показывает высокие просмотры (1,23 млн — практически на уровне партии власти), но при более узкой авторской базе — эффект «пассивного смотрения» и платного посева. СРЗП генерирует большой объём сообщений при слабой вовлечённости (13,1 тыс.) — классический признак спам-стратегии. «Новые люди» при минимальном масштабе сохраняют высокую конверсию в реакции, но тонут в негативе.</w:t>
      </w:r>
    </w:p>
    <w:p w14:paraId="3BEA140B" w14:textId="77777777" w:rsidR="00607B4B" w:rsidRPr="0059767D" w:rsidRDefault="00607B4B" w:rsidP="004E226D">
      <w:pPr>
        <w:spacing w:after="0"/>
        <w:ind w:firstLine="720"/>
        <w:jc w:val="both"/>
        <w:rPr>
          <w:lang w:val="ru-RU"/>
        </w:rPr>
      </w:pPr>
    </w:p>
    <w:p w14:paraId="1E0FCD5A" w14:textId="77777777" w:rsidR="00607B4B" w:rsidRPr="004E226D" w:rsidRDefault="00DB7DB0" w:rsidP="00886D7E">
      <w:pPr>
        <w:pStyle w:val="2"/>
        <w:spacing w:before="0"/>
        <w:ind w:firstLine="720"/>
        <w:jc w:val="both"/>
        <w:rPr>
          <w:color w:val="auto"/>
          <w:lang w:val="ru-RU"/>
        </w:rPr>
      </w:pPr>
      <w:bookmarkStart w:id="15" w:name="Xa1105456794e4dbe72ba5941102bdc6f4270399"/>
      <w:bookmarkEnd w:id="9"/>
      <w:bookmarkEnd w:id="14"/>
      <w:r w:rsidRPr="004E226D">
        <w:rPr>
          <w:rFonts w:ascii="Times New Roman" w:eastAsia="Times New Roman" w:hAnsi="Times New Roman" w:cs="Times New Roman"/>
          <w:color w:val="auto"/>
          <w:sz w:val="32"/>
        </w:rPr>
        <w:t>III</w:t>
      </w:r>
      <w:r w:rsidRPr="004E226D">
        <w:rPr>
          <w:rFonts w:ascii="Times New Roman" w:eastAsia="Times New Roman" w:hAnsi="Times New Roman" w:cs="Times New Roman"/>
          <w:color w:val="auto"/>
          <w:sz w:val="32"/>
          <w:lang w:val="ru-RU"/>
        </w:rPr>
        <w:t>. АНАЛИЗ ТВ-ВОСТРЕБОВАННОСТИ АКТИВНОСТИ ДУМСКИХ ПАРТИЙ</w:t>
      </w:r>
    </w:p>
    <w:p w14:paraId="5F45C9FD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16" w:name="X1fdb9b7f08fa7fd563931e57d886032f47e37ee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1. Источник данных и параметры мониторинга</w:t>
      </w:r>
    </w:p>
    <w:p w14:paraId="1362D604" w14:textId="77777777" w:rsidR="00607B4B" w:rsidRPr="000E54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>Расчёт выполнен по данным ТВ-мониторинга ЦИПКР (система «</w:t>
      </w:r>
      <w:proofErr w:type="spellStart"/>
      <w:r w:rsidRPr="004E226D">
        <w:rPr>
          <w:lang w:val="ru-RU"/>
        </w:rPr>
        <w:t>Медиалогия</w:t>
      </w:r>
      <w:proofErr w:type="spellEnd"/>
      <w:r w:rsidRPr="004E226D">
        <w:rPr>
          <w:lang w:val="ru-RU"/>
        </w:rPr>
        <w:t xml:space="preserve">») на пяти центральных федеральных телеканалах («Первый», «Россия», НТВ, ТВЦ, </w:t>
      </w:r>
      <w:proofErr w:type="spellStart"/>
      <w:r w:rsidRPr="004E226D">
        <w:rPr>
          <w:lang w:val="ru-RU"/>
        </w:rPr>
        <w:t>Рен</w:t>
      </w:r>
      <w:proofErr w:type="spellEnd"/>
      <w:r w:rsidRPr="004E226D">
        <w:rPr>
          <w:lang w:val="ru-RU"/>
        </w:rPr>
        <w:t xml:space="preserve">-ТВ) с учётом упоминаний на канале «Россия 24». Общий объём партийно-политического новостного эфира за неделю </w:t>
      </w:r>
      <w:r w:rsidRPr="004E226D">
        <w:rPr>
          <w:b/>
          <w:bCs/>
          <w:lang w:val="ru-RU"/>
        </w:rPr>
        <w:t>возрос</w:t>
      </w:r>
      <w:r w:rsidRPr="004E226D">
        <w:rPr>
          <w:lang w:val="ru-RU"/>
        </w:rPr>
        <w:t xml:space="preserve"> до 51 минуты 9 секунд (+8 минут к прошлой неделе) — </w:t>
      </w:r>
      <w:r w:rsidRPr="00886D7E">
        <w:rPr>
          <w:i/>
          <w:iCs/>
          <w:lang w:val="ru-RU"/>
        </w:rPr>
        <w:t>телевидение вышло из режима «летнего анабиоза»</w:t>
      </w:r>
      <w:r w:rsidRPr="004E226D">
        <w:rPr>
          <w:lang w:val="ru-RU"/>
        </w:rPr>
        <w:t xml:space="preserve">. </w:t>
      </w:r>
      <w:r w:rsidRPr="000E546D">
        <w:rPr>
          <w:lang w:val="ru-RU"/>
        </w:rPr>
        <w:t xml:space="preserve">Параметры: Эфир (30%), </w:t>
      </w:r>
      <w:proofErr w:type="spellStart"/>
      <w:r w:rsidRPr="000E546D">
        <w:rPr>
          <w:lang w:val="ru-RU"/>
        </w:rPr>
        <w:t>Синхрон</w:t>
      </w:r>
      <w:proofErr w:type="spellEnd"/>
      <w:r w:rsidRPr="000E546D">
        <w:rPr>
          <w:lang w:val="ru-RU"/>
        </w:rPr>
        <w:t xml:space="preserve"> (30%), Инфоповоды (20%), Россия 24 (20%).</w:t>
      </w:r>
    </w:p>
    <w:p w14:paraId="51B90888" w14:textId="77777777" w:rsidR="00607B4B" w:rsidRPr="000E54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17" w:name="исходные-данные-2"/>
      <w:bookmarkEnd w:id="16"/>
      <w:r w:rsidRPr="000E546D">
        <w:rPr>
          <w:rFonts w:ascii="Times New Roman" w:eastAsia="Times New Roman" w:hAnsi="Times New Roman" w:cs="Times New Roman"/>
          <w:color w:val="auto"/>
          <w:sz w:val="28"/>
          <w:lang w:val="ru-RU"/>
        </w:rPr>
        <w:t>2. Исходные данные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1418"/>
        <w:gridCol w:w="1275"/>
        <w:gridCol w:w="1701"/>
        <w:gridCol w:w="1405"/>
      </w:tblGrid>
      <w:tr w:rsidR="000E546D" w:rsidRPr="000E546D" w14:paraId="5B87E763" w14:textId="77777777" w:rsidTr="00886D7E">
        <w:tc>
          <w:tcPr>
            <w:tcW w:w="2547" w:type="dxa"/>
          </w:tcPr>
          <w:p w14:paraId="42892245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1559" w:type="dxa"/>
          </w:tcPr>
          <w:p w14:paraId="21F49B3E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Эфир (сек)</w:t>
            </w:r>
          </w:p>
        </w:tc>
        <w:tc>
          <w:tcPr>
            <w:tcW w:w="1418" w:type="dxa"/>
          </w:tcPr>
          <w:p w14:paraId="3FF45BC3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Доля эфира (%)</w:t>
            </w:r>
          </w:p>
        </w:tc>
        <w:tc>
          <w:tcPr>
            <w:tcW w:w="1275" w:type="dxa"/>
          </w:tcPr>
          <w:p w14:paraId="1C711132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proofErr w:type="spellStart"/>
            <w:r w:rsidRPr="000E546D">
              <w:rPr>
                <w:b/>
                <w:sz w:val="24"/>
                <w:lang w:val="ru-RU"/>
              </w:rPr>
              <w:t>Синхрон</w:t>
            </w:r>
            <w:proofErr w:type="spellEnd"/>
            <w:r w:rsidRPr="000E546D">
              <w:rPr>
                <w:b/>
                <w:sz w:val="24"/>
                <w:lang w:val="ru-RU"/>
              </w:rPr>
              <w:t xml:space="preserve"> (сек)</w:t>
            </w:r>
          </w:p>
        </w:tc>
        <w:tc>
          <w:tcPr>
            <w:tcW w:w="1701" w:type="dxa"/>
          </w:tcPr>
          <w:p w14:paraId="38AD7E56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Инфоповоды</w:t>
            </w:r>
          </w:p>
        </w:tc>
        <w:tc>
          <w:tcPr>
            <w:tcW w:w="1405" w:type="dxa"/>
          </w:tcPr>
          <w:p w14:paraId="72D4748B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Россия 24 (сюжеты)</w:t>
            </w:r>
          </w:p>
        </w:tc>
      </w:tr>
      <w:tr w:rsidR="000E546D" w:rsidRPr="000E546D" w14:paraId="1B31C7DB" w14:textId="77777777" w:rsidTr="00886D7E">
        <w:tc>
          <w:tcPr>
            <w:tcW w:w="2547" w:type="dxa"/>
          </w:tcPr>
          <w:p w14:paraId="07C4BA94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1559" w:type="dxa"/>
          </w:tcPr>
          <w:p w14:paraId="21366BAD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2 039</w:t>
            </w:r>
          </w:p>
        </w:tc>
        <w:tc>
          <w:tcPr>
            <w:tcW w:w="1418" w:type="dxa"/>
          </w:tcPr>
          <w:p w14:paraId="3FCD9042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66,4</w:t>
            </w:r>
          </w:p>
        </w:tc>
        <w:tc>
          <w:tcPr>
            <w:tcW w:w="1275" w:type="dxa"/>
          </w:tcPr>
          <w:p w14:paraId="4C240799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572</w:t>
            </w:r>
          </w:p>
        </w:tc>
        <w:tc>
          <w:tcPr>
            <w:tcW w:w="1701" w:type="dxa"/>
          </w:tcPr>
          <w:p w14:paraId="1D444756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6</w:t>
            </w:r>
          </w:p>
        </w:tc>
        <w:tc>
          <w:tcPr>
            <w:tcW w:w="1405" w:type="dxa"/>
          </w:tcPr>
          <w:p w14:paraId="5F715E0B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8</w:t>
            </w:r>
          </w:p>
        </w:tc>
      </w:tr>
      <w:tr w:rsidR="000E546D" w:rsidRPr="000E546D" w14:paraId="35FC7D20" w14:textId="77777777" w:rsidTr="00886D7E">
        <w:tc>
          <w:tcPr>
            <w:tcW w:w="2547" w:type="dxa"/>
          </w:tcPr>
          <w:p w14:paraId="5FCCD9B3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1559" w:type="dxa"/>
          </w:tcPr>
          <w:p w14:paraId="50C88A42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439</w:t>
            </w:r>
          </w:p>
        </w:tc>
        <w:tc>
          <w:tcPr>
            <w:tcW w:w="1418" w:type="dxa"/>
          </w:tcPr>
          <w:p w14:paraId="386CE4D6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14,3</w:t>
            </w:r>
          </w:p>
        </w:tc>
        <w:tc>
          <w:tcPr>
            <w:tcW w:w="1275" w:type="dxa"/>
          </w:tcPr>
          <w:p w14:paraId="4493BDEF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235</w:t>
            </w:r>
          </w:p>
        </w:tc>
        <w:tc>
          <w:tcPr>
            <w:tcW w:w="1701" w:type="dxa"/>
          </w:tcPr>
          <w:p w14:paraId="72EA4BA5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405" w:type="dxa"/>
          </w:tcPr>
          <w:p w14:paraId="2164E045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</w:tr>
      <w:tr w:rsidR="000E546D" w:rsidRPr="000E546D" w14:paraId="6C3554BC" w14:textId="77777777" w:rsidTr="00886D7E">
        <w:tc>
          <w:tcPr>
            <w:tcW w:w="2547" w:type="dxa"/>
          </w:tcPr>
          <w:p w14:paraId="32590819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1559" w:type="dxa"/>
          </w:tcPr>
          <w:p w14:paraId="1C9867E6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368</w:t>
            </w:r>
          </w:p>
        </w:tc>
        <w:tc>
          <w:tcPr>
            <w:tcW w:w="1418" w:type="dxa"/>
          </w:tcPr>
          <w:p w14:paraId="1DD69A9A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12,0</w:t>
            </w:r>
          </w:p>
        </w:tc>
        <w:tc>
          <w:tcPr>
            <w:tcW w:w="1275" w:type="dxa"/>
          </w:tcPr>
          <w:p w14:paraId="4CF5DAB0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150</w:t>
            </w:r>
          </w:p>
        </w:tc>
        <w:tc>
          <w:tcPr>
            <w:tcW w:w="1701" w:type="dxa"/>
          </w:tcPr>
          <w:p w14:paraId="0ED37C7D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1405" w:type="dxa"/>
          </w:tcPr>
          <w:p w14:paraId="625B8620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7</w:t>
            </w:r>
          </w:p>
        </w:tc>
      </w:tr>
      <w:tr w:rsidR="000E546D" w:rsidRPr="000E546D" w14:paraId="3E027DD8" w14:textId="77777777" w:rsidTr="00886D7E">
        <w:tc>
          <w:tcPr>
            <w:tcW w:w="2547" w:type="dxa"/>
          </w:tcPr>
          <w:p w14:paraId="5500ABB4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Новые люди</w:t>
            </w:r>
          </w:p>
        </w:tc>
        <w:tc>
          <w:tcPr>
            <w:tcW w:w="1559" w:type="dxa"/>
          </w:tcPr>
          <w:p w14:paraId="15C7F887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112</w:t>
            </w:r>
          </w:p>
        </w:tc>
        <w:tc>
          <w:tcPr>
            <w:tcW w:w="1418" w:type="dxa"/>
          </w:tcPr>
          <w:p w14:paraId="3396083E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3,6</w:t>
            </w:r>
          </w:p>
        </w:tc>
        <w:tc>
          <w:tcPr>
            <w:tcW w:w="1275" w:type="dxa"/>
          </w:tcPr>
          <w:p w14:paraId="1DC70B04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47</w:t>
            </w:r>
          </w:p>
        </w:tc>
        <w:tc>
          <w:tcPr>
            <w:tcW w:w="1701" w:type="dxa"/>
          </w:tcPr>
          <w:p w14:paraId="77FE5FC8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405" w:type="dxa"/>
          </w:tcPr>
          <w:p w14:paraId="74AD78DC" w14:textId="77777777" w:rsidR="000E546D" w:rsidRPr="000E546D" w:rsidRDefault="000E546D" w:rsidP="00B43B3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</w:t>
            </w:r>
          </w:p>
        </w:tc>
      </w:tr>
      <w:tr w:rsidR="000E546D" w:rsidRPr="000E546D" w14:paraId="59F85E60" w14:textId="77777777" w:rsidTr="00886D7E">
        <w:tc>
          <w:tcPr>
            <w:tcW w:w="2547" w:type="dxa"/>
          </w:tcPr>
          <w:p w14:paraId="00A28CEE" w14:textId="77777777" w:rsidR="000E546D" w:rsidRPr="000E546D" w:rsidRDefault="000E546D" w:rsidP="00B43B38">
            <w:pPr>
              <w:pStyle w:val="Compact"/>
              <w:spacing w:before="0" w:after="0"/>
            </w:pPr>
            <w:r w:rsidRPr="000E546D">
              <w:rPr>
                <w:sz w:val="24"/>
              </w:rPr>
              <w:t>СРЗП</w:t>
            </w:r>
          </w:p>
        </w:tc>
        <w:tc>
          <w:tcPr>
            <w:tcW w:w="1559" w:type="dxa"/>
          </w:tcPr>
          <w:p w14:paraId="7705488B" w14:textId="77777777" w:rsidR="000E546D" w:rsidRPr="000E546D" w:rsidRDefault="000E546D" w:rsidP="00B43B38">
            <w:pPr>
              <w:pStyle w:val="Compact"/>
              <w:spacing w:before="0" w:after="0"/>
            </w:pPr>
            <w:r w:rsidRPr="000E546D">
              <w:rPr>
                <w:sz w:val="24"/>
              </w:rPr>
              <w:t>111</w:t>
            </w:r>
          </w:p>
        </w:tc>
        <w:tc>
          <w:tcPr>
            <w:tcW w:w="1418" w:type="dxa"/>
          </w:tcPr>
          <w:p w14:paraId="20BD04A5" w14:textId="77777777" w:rsidR="000E546D" w:rsidRPr="000E546D" w:rsidRDefault="000E546D" w:rsidP="00B43B38">
            <w:pPr>
              <w:pStyle w:val="Compact"/>
              <w:spacing w:before="0" w:after="0"/>
            </w:pPr>
            <w:r w:rsidRPr="000E546D">
              <w:rPr>
                <w:sz w:val="24"/>
              </w:rPr>
              <w:t>3,6</w:t>
            </w:r>
          </w:p>
        </w:tc>
        <w:tc>
          <w:tcPr>
            <w:tcW w:w="1275" w:type="dxa"/>
          </w:tcPr>
          <w:p w14:paraId="0E67EE9C" w14:textId="77777777" w:rsidR="000E546D" w:rsidRPr="000E546D" w:rsidRDefault="000E546D" w:rsidP="00B43B38">
            <w:pPr>
              <w:pStyle w:val="Compact"/>
              <w:spacing w:before="0" w:after="0"/>
            </w:pPr>
            <w:r w:rsidRPr="000E546D">
              <w:rPr>
                <w:sz w:val="24"/>
              </w:rPr>
              <w:t>57</w:t>
            </w:r>
          </w:p>
        </w:tc>
        <w:tc>
          <w:tcPr>
            <w:tcW w:w="1701" w:type="dxa"/>
          </w:tcPr>
          <w:p w14:paraId="443980C8" w14:textId="77777777" w:rsidR="000E546D" w:rsidRPr="000E546D" w:rsidRDefault="000E546D" w:rsidP="00B43B38">
            <w:pPr>
              <w:pStyle w:val="Compact"/>
              <w:spacing w:before="0" w:after="0"/>
            </w:pPr>
            <w:r w:rsidRPr="000E546D">
              <w:rPr>
                <w:sz w:val="24"/>
              </w:rPr>
              <w:t>2</w:t>
            </w:r>
          </w:p>
        </w:tc>
        <w:tc>
          <w:tcPr>
            <w:tcW w:w="1405" w:type="dxa"/>
          </w:tcPr>
          <w:p w14:paraId="6D0E55A4" w14:textId="77777777" w:rsidR="000E546D" w:rsidRPr="000E546D" w:rsidRDefault="000E546D" w:rsidP="00B43B38">
            <w:pPr>
              <w:pStyle w:val="Compact"/>
              <w:spacing w:before="0" w:after="0"/>
            </w:pPr>
            <w:r w:rsidRPr="000E546D">
              <w:rPr>
                <w:sz w:val="24"/>
              </w:rPr>
              <w:t>0</w:t>
            </w:r>
          </w:p>
        </w:tc>
      </w:tr>
    </w:tbl>
    <w:p w14:paraId="50696F8F" w14:textId="77777777" w:rsidR="00F81181" w:rsidRDefault="00F81181" w:rsidP="004E226D">
      <w:pPr>
        <w:pStyle w:val="3"/>
        <w:spacing w:before="0"/>
        <w:ind w:firstLine="720"/>
        <w:rPr>
          <w:rFonts w:ascii="Times New Roman" w:eastAsia="Times New Roman" w:hAnsi="Times New Roman" w:cs="Times New Roman"/>
          <w:color w:val="auto"/>
          <w:sz w:val="28"/>
        </w:rPr>
      </w:pPr>
      <w:bookmarkStart w:id="18" w:name="максимумы-для-нормирования-2"/>
      <w:bookmarkEnd w:id="17"/>
    </w:p>
    <w:p w14:paraId="28497500" w14:textId="256FE323" w:rsidR="00607B4B" w:rsidRPr="004E226D" w:rsidRDefault="00DB7DB0" w:rsidP="004E226D">
      <w:pPr>
        <w:pStyle w:val="3"/>
        <w:spacing w:before="0"/>
        <w:ind w:firstLine="720"/>
        <w:rPr>
          <w:color w:val="auto"/>
        </w:rPr>
      </w:pPr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3. 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Максимумы</w:t>
      </w:r>
      <w:proofErr w:type="spellEnd"/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для</w:t>
      </w:r>
      <w:proofErr w:type="spellEnd"/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нормирования</w:t>
      </w:r>
      <w:proofErr w:type="spellEnd"/>
    </w:p>
    <w:p w14:paraId="251A3899" w14:textId="77777777" w:rsidR="00607B4B" w:rsidRPr="004E226D" w:rsidRDefault="00DB7DB0" w:rsidP="004E226D">
      <w:pPr>
        <w:pStyle w:val="FirstParagraph"/>
        <w:spacing w:before="0" w:after="0"/>
        <w:ind w:firstLine="720"/>
        <w:jc w:val="both"/>
      </w:pPr>
      <w:r w:rsidRPr="00F81181">
        <w:rPr>
          <w:i/>
          <w:iCs/>
          <w:lang w:val="ru-RU"/>
        </w:rPr>
        <w:t>«Единая Россия» вернула абсолютную ТВ-монополию</w:t>
      </w:r>
      <w:r w:rsidRPr="004E226D">
        <w:rPr>
          <w:lang w:val="ru-RU"/>
        </w:rPr>
        <w:t xml:space="preserve">: максимумы по всем четырём показателям, включая «Россию </w:t>
      </w:r>
      <w:r w:rsidRPr="004E226D">
        <w:t xml:space="preserve">24» (8 </w:t>
      </w:r>
      <w:proofErr w:type="spellStart"/>
      <w:r w:rsidRPr="004E226D">
        <w:t>сюжетов</w:t>
      </w:r>
      <w:proofErr w:type="spellEnd"/>
      <w:r w:rsidRPr="004E226D">
        <w:t xml:space="preserve">), </w:t>
      </w:r>
      <w:proofErr w:type="spellStart"/>
      <w:r w:rsidRPr="004E226D">
        <w:t>где</w:t>
      </w:r>
      <w:proofErr w:type="spellEnd"/>
      <w:r w:rsidRPr="004E226D">
        <w:t xml:space="preserve"> </w:t>
      </w:r>
      <w:proofErr w:type="spellStart"/>
      <w:r w:rsidRPr="004E226D">
        <w:t>неделей</w:t>
      </w:r>
      <w:proofErr w:type="spellEnd"/>
      <w:r w:rsidRPr="004E226D">
        <w:t xml:space="preserve"> </w:t>
      </w:r>
      <w:proofErr w:type="spellStart"/>
      <w:r w:rsidRPr="004E226D">
        <w:t>ранее</w:t>
      </w:r>
      <w:proofErr w:type="spellEnd"/>
      <w:r w:rsidRPr="004E226D">
        <w:t xml:space="preserve"> </w:t>
      </w:r>
      <w:proofErr w:type="spellStart"/>
      <w:r w:rsidRPr="004E226D">
        <w:t>лидировала</w:t>
      </w:r>
      <w:proofErr w:type="spellEnd"/>
      <w:r w:rsidRPr="004E226D">
        <w:t xml:space="preserve"> КПРФ.</w:t>
      </w:r>
    </w:p>
    <w:p w14:paraId="79FA16E0" w14:textId="77777777" w:rsidR="00607B4B" w:rsidRPr="004E226D" w:rsidRDefault="00DB7DB0" w:rsidP="004E226D">
      <w:pPr>
        <w:pStyle w:val="Compact"/>
        <w:numPr>
          <w:ilvl w:val="0"/>
          <w:numId w:val="3"/>
        </w:numPr>
        <w:spacing w:before="0" w:after="0"/>
        <w:ind w:left="0" w:firstLine="720"/>
      </w:pPr>
      <w:proofErr w:type="spellStart"/>
      <w:r w:rsidRPr="004E226D">
        <w:lastRenderedPageBreak/>
        <w:t>Эфир</w:t>
      </w:r>
      <w:proofErr w:type="spellEnd"/>
      <w:r w:rsidRPr="004E226D">
        <w:t xml:space="preserve">: 2 039 </w:t>
      </w:r>
      <w:proofErr w:type="spellStart"/>
      <w:r w:rsidRPr="004E226D">
        <w:t>сек</w:t>
      </w:r>
      <w:proofErr w:type="spellEnd"/>
      <w:r w:rsidRPr="004E226D">
        <w:t xml:space="preserve"> — ЕР</w:t>
      </w:r>
    </w:p>
    <w:p w14:paraId="0A4C92A7" w14:textId="77777777" w:rsidR="00607B4B" w:rsidRPr="004E226D" w:rsidRDefault="00DB7DB0" w:rsidP="004E226D">
      <w:pPr>
        <w:pStyle w:val="Compact"/>
        <w:numPr>
          <w:ilvl w:val="0"/>
          <w:numId w:val="3"/>
        </w:numPr>
        <w:spacing w:before="0" w:after="0"/>
        <w:ind w:left="0" w:firstLine="720"/>
      </w:pPr>
      <w:proofErr w:type="spellStart"/>
      <w:r w:rsidRPr="004E226D">
        <w:t>Синхрон</w:t>
      </w:r>
      <w:proofErr w:type="spellEnd"/>
      <w:r w:rsidRPr="004E226D">
        <w:t xml:space="preserve">: 572 </w:t>
      </w:r>
      <w:proofErr w:type="spellStart"/>
      <w:r w:rsidRPr="004E226D">
        <w:t>сек</w:t>
      </w:r>
      <w:proofErr w:type="spellEnd"/>
      <w:r w:rsidRPr="004E226D">
        <w:t xml:space="preserve"> — ЕР</w:t>
      </w:r>
    </w:p>
    <w:p w14:paraId="36A2CD23" w14:textId="77777777" w:rsidR="00607B4B" w:rsidRPr="004E226D" w:rsidRDefault="00DB7DB0" w:rsidP="004E226D">
      <w:pPr>
        <w:pStyle w:val="Compact"/>
        <w:numPr>
          <w:ilvl w:val="0"/>
          <w:numId w:val="3"/>
        </w:numPr>
        <w:spacing w:before="0" w:after="0"/>
        <w:ind w:left="0" w:firstLine="720"/>
      </w:pPr>
      <w:proofErr w:type="spellStart"/>
      <w:r w:rsidRPr="004E226D">
        <w:t>Инфоповоды</w:t>
      </w:r>
      <w:proofErr w:type="spellEnd"/>
      <w:r w:rsidRPr="004E226D">
        <w:t>: 6 — ЕР</w:t>
      </w:r>
    </w:p>
    <w:p w14:paraId="1EA48199" w14:textId="77777777" w:rsidR="00607B4B" w:rsidRPr="004E226D" w:rsidRDefault="00DB7DB0" w:rsidP="004E226D">
      <w:pPr>
        <w:pStyle w:val="Compact"/>
        <w:numPr>
          <w:ilvl w:val="0"/>
          <w:numId w:val="3"/>
        </w:numPr>
        <w:spacing w:before="0" w:after="0"/>
        <w:ind w:left="0" w:firstLine="720"/>
      </w:pPr>
      <w:proofErr w:type="spellStart"/>
      <w:r w:rsidRPr="004E226D">
        <w:t>Россия</w:t>
      </w:r>
      <w:proofErr w:type="spellEnd"/>
      <w:r w:rsidRPr="004E226D">
        <w:t xml:space="preserve"> 24: 8 </w:t>
      </w:r>
      <w:proofErr w:type="spellStart"/>
      <w:r w:rsidRPr="004E226D">
        <w:t>сюжетов</w:t>
      </w:r>
      <w:proofErr w:type="spellEnd"/>
      <w:r w:rsidRPr="004E226D">
        <w:t xml:space="preserve"> — ЕР</w:t>
      </w:r>
    </w:p>
    <w:p w14:paraId="280C81CE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</w:rPr>
      </w:pPr>
      <w:bookmarkStart w:id="19" w:name="итоговый-тв-рейтинг"/>
      <w:bookmarkEnd w:id="18"/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4. 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Итоговый</w:t>
      </w:r>
      <w:proofErr w:type="spellEnd"/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 ТВ-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рейтинг</w:t>
      </w:r>
      <w:proofErr w:type="spellEnd"/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4"/>
        <w:gridCol w:w="3637"/>
        <w:gridCol w:w="1701"/>
        <w:gridCol w:w="1701"/>
        <w:gridCol w:w="1972"/>
      </w:tblGrid>
      <w:tr w:rsidR="000E546D" w:rsidRPr="000E546D" w14:paraId="75C10BDD" w14:textId="77777777" w:rsidTr="00F81181">
        <w:tc>
          <w:tcPr>
            <w:tcW w:w="894" w:type="dxa"/>
          </w:tcPr>
          <w:p w14:paraId="02DC90A9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Место</w:t>
            </w:r>
          </w:p>
        </w:tc>
        <w:tc>
          <w:tcPr>
            <w:tcW w:w="3637" w:type="dxa"/>
          </w:tcPr>
          <w:p w14:paraId="62A6482F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1701" w:type="dxa"/>
          </w:tcPr>
          <w:p w14:paraId="202C1409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18-я неделя</w:t>
            </w:r>
          </w:p>
        </w:tc>
        <w:tc>
          <w:tcPr>
            <w:tcW w:w="1701" w:type="dxa"/>
          </w:tcPr>
          <w:p w14:paraId="56096965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17-я неделя</w:t>
            </w:r>
          </w:p>
        </w:tc>
        <w:tc>
          <w:tcPr>
            <w:tcW w:w="1972" w:type="dxa"/>
          </w:tcPr>
          <w:p w14:paraId="421D3683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Динамика (</w:t>
            </w:r>
            <w:r w:rsidRPr="000E546D">
              <w:rPr>
                <w:b/>
                <w:sz w:val="24"/>
              </w:rPr>
              <w:t>Δ</w:t>
            </w:r>
            <w:r w:rsidRPr="000E546D">
              <w:rPr>
                <w:b/>
                <w:sz w:val="24"/>
                <w:lang w:val="ru-RU"/>
              </w:rPr>
              <w:t>)</w:t>
            </w:r>
          </w:p>
        </w:tc>
      </w:tr>
      <w:tr w:rsidR="000E546D" w:rsidRPr="000E546D" w14:paraId="712AAB9C" w14:textId="77777777" w:rsidTr="00F81181">
        <w:tc>
          <w:tcPr>
            <w:tcW w:w="894" w:type="dxa"/>
          </w:tcPr>
          <w:p w14:paraId="09F11A0B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3637" w:type="dxa"/>
          </w:tcPr>
          <w:p w14:paraId="0180DC1C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1701" w:type="dxa"/>
          </w:tcPr>
          <w:p w14:paraId="4788D5EB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100,00</w:t>
            </w:r>
          </w:p>
        </w:tc>
        <w:tc>
          <w:tcPr>
            <w:tcW w:w="1701" w:type="dxa"/>
          </w:tcPr>
          <w:p w14:paraId="6783779B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90,00</w:t>
            </w:r>
          </w:p>
        </w:tc>
        <w:tc>
          <w:tcPr>
            <w:tcW w:w="1972" w:type="dxa"/>
          </w:tcPr>
          <w:p w14:paraId="39905571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+10,00</w:t>
            </w:r>
          </w:p>
        </w:tc>
      </w:tr>
      <w:tr w:rsidR="000E546D" w:rsidRPr="000E546D" w14:paraId="6BF8FA6E" w14:textId="77777777" w:rsidTr="00F81181">
        <w:tc>
          <w:tcPr>
            <w:tcW w:w="894" w:type="dxa"/>
          </w:tcPr>
          <w:p w14:paraId="0D067E87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</w:t>
            </w:r>
          </w:p>
        </w:tc>
        <w:tc>
          <w:tcPr>
            <w:tcW w:w="3637" w:type="dxa"/>
          </w:tcPr>
          <w:p w14:paraId="4D30C873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1701" w:type="dxa"/>
          </w:tcPr>
          <w:p w14:paraId="6386C196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47,45</w:t>
            </w:r>
          </w:p>
        </w:tc>
        <w:tc>
          <w:tcPr>
            <w:tcW w:w="1701" w:type="dxa"/>
          </w:tcPr>
          <w:p w14:paraId="43BD8137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32,94</w:t>
            </w:r>
          </w:p>
        </w:tc>
        <w:tc>
          <w:tcPr>
            <w:tcW w:w="1972" w:type="dxa"/>
          </w:tcPr>
          <w:p w14:paraId="58130022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+14,51</w:t>
            </w:r>
          </w:p>
        </w:tc>
      </w:tr>
      <w:tr w:rsidR="000E546D" w:rsidRPr="000E546D" w14:paraId="1AD6E3CE" w14:textId="77777777" w:rsidTr="00F81181">
        <w:tc>
          <w:tcPr>
            <w:tcW w:w="894" w:type="dxa"/>
          </w:tcPr>
          <w:p w14:paraId="49AC453F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3637" w:type="dxa"/>
          </w:tcPr>
          <w:p w14:paraId="70E96251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1701" w:type="dxa"/>
          </w:tcPr>
          <w:p w14:paraId="446DB4DD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36,28</w:t>
            </w:r>
          </w:p>
        </w:tc>
        <w:tc>
          <w:tcPr>
            <w:tcW w:w="1701" w:type="dxa"/>
          </w:tcPr>
          <w:p w14:paraId="3FC04A71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59,43</w:t>
            </w:r>
          </w:p>
        </w:tc>
        <w:tc>
          <w:tcPr>
            <w:tcW w:w="1972" w:type="dxa"/>
          </w:tcPr>
          <w:p w14:paraId="4EF4A7D1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−23,15</w:t>
            </w:r>
          </w:p>
        </w:tc>
      </w:tr>
      <w:tr w:rsidR="000E546D" w:rsidRPr="000E546D" w14:paraId="453BDC43" w14:textId="77777777" w:rsidTr="00F81181">
        <w:tc>
          <w:tcPr>
            <w:tcW w:w="894" w:type="dxa"/>
          </w:tcPr>
          <w:p w14:paraId="40EE185F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</w:t>
            </w:r>
          </w:p>
        </w:tc>
        <w:tc>
          <w:tcPr>
            <w:tcW w:w="3637" w:type="dxa"/>
          </w:tcPr>
          <w:p w14:paraId="0929D9BE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Новые люди</w:t>
            </w:r>
          </w:p>
        </w:tc>
        <w:tc>
          <w:tcPr>
            <w:tcW w:w="1701" w:type="dxa"/>
          </w:tcPr>
          <w:p w14:paraId="259310B6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19,11</w:t>
            </w:r>
          </w:p>
        </w:tc>
        <w:tc>
          <w:tcPr>
            <w:tcW w:w="1701" w:type="dxa"/>
          </w:tcPr>
          <w:p w14:paraId="15F4E2EC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40,26</w:t>
            </w:r>
          </w:p>
        </w:tc>
        <w:tc>
          <w:tcPr>
            <w:tcW w:w="1972" w:type="dxa"/>
          </w:tcPr>
          <w:p w14:paraId="6EB2322D" w14:textId="77777777" w:rsidR="000E546D" w:rsidRPr="000E546D" w:rsidRDefault="000E546D" w:rsidP="00D90430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−21,15</w:t>
            </w:r>
          </w:p>
        </w:tc>
      </w:tr>
      <w:tr w:rsidR="000E546D" w:rsidRPr="000E546D" w14:paraId="37FB7797" w14:textId="77777777" w:rsidTr="00F81181">
        <w:tc>
          <w:tcPr>
            <w:tcW w:w="894" w:type="dxa"/>
          </w:tcPr>
          <w:p w14:paraId="247DD02E" w14:textId="77777777" w:rsidR="000E546D" w:rsidRPr="000E546D" w:rsidRDefault="000E546D" w:rsidP="00D90430">
            <w:pPr>
              <w:pStyle w:val="Compact"/>
              <w:spacing w:before="0" w:after="0"/>
            </w:pPr>
            <w:r w:rsidRPr="000E546D">
              <w:rPr>
                <w:sz w:val="24"/>
              </w:rPr>
              <w:t>5</w:t>
            </w:r>
          </w:p>
        </w:tc>
        <w:tc>
          <w:tcPr>
            <w:tcW w:w="3637" w:type="dxa"/>
          </w:tcPr>
          <w:p w14:paraId="09A84663" w14:textId="77777777" w:rsidR="000E546D" w:rsidRPr="000E546D" w:rsidRDefault="000E546D" w:rsidP="00D90430">
            <w:pPr>
              <w:pStyle w:val="Compact"/>
              <w:spacing w:before="0" w:after="0"/>
            </w:pPr>
            <w:r w:rsidRPr="000E546D">
              <w:rPr>
                <w:sz w:val="24"/>
              </w:rPr>
              <w:t>СРЗП</w:t>
            </w:r>
          </w:p>
        </w:tc>
        <w:tc>
          <w:tcPr>
            <w:tcW w:w="1701" w:type="dxa"/>
          </w:tcPr>
          <w:p w14:paraId="17A0F6FE" w14:textId="77777777" w:rsidR="000E546D" w:rsidRPr="000E546D" w:rsidRDefault="000E546D" w:rsidP="00D90430">
            <w:pPr>
              <w:pStyle w:val="Compact"/>
              <w:spacing w:before="0" w:after="0"/>
            </w:pPr>
            <w:r w:rsidRPr="000E546D">
              <w:rPr>
                <w:sz w:val="24"/>
              </w:rPr>
              <w:t>11,29</w:t>
            </w:r>
          </w:p>
        </w:tc>
        <w:tc>
          <w:tcPr>
            <w:tcW w:w="1701" w:type="dxa"/>
          </w:tcPr>
          <w:p w14:paraId="15303C80" w14:textId="77777777" w:rsidR="000E546D" w:rsidRPr="000E546D" w:rsidRDefault="000E546D" w:rsidP="00D90430">
            <w:pPr>
              <w:pStyle w:val="Compact"/>
              <w:spacing w:before="0" w:after="0"/>
            </w:pPr>
            <w:r w:rsidRPr="000E546D">
              <w:rPr>
                <w:sz w:val="24"/>
              </w:rPr>
              <w:t>33,56</w:t>
            </w:r>
          </w:p>
        </w:tc>
        <w:tc>
          <w:tcPr>
            <w:tcW w:w="1972" w:type="dxa"/>
          </w:tcPr>
          <w:p w14:paraId="768DC640" w14:textId="77777777" w:rsidR="000E546D" w:rsidRPr="000E546D" w:rsidRDefault="000E546D" w:rsidP="00D90430">
            <w:pPr>
              <w:pStyle w:val="Compact"/>
              <w:spacing w:before="0" w:after="0"/>
            </w:pPr>
            <w:r w:rsidRPr="000E546D">
              <w:rPr>
                <w:sz w:val="24"/>
              </w:rPr>
              <w:t>−22,27</w:t>
            </w:r>
          </w:p>
        </w:tc>
      </w:tr>
    </w:tbl>
    <w:p w14:paraId="4527BCE3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</w:rPr>
      </w:pPr>
      <w:bookmarkStart w:id="20" w:name="политическая-интерпретация-2"/>
      <w:bookmarkEnd w:id="19"/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5. 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Политическая</w:t>
      </w:r>
      <w:proofErr w:type="spellEnd"/>
      <w:r w:rsidRPr="004E226D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proofErr w:type="spellStart"/>
      <w:r w:rsidRPr="004E226D">
        <w:rPr>
          <w:rFonts w:ascii="Times New Roman" w:eastAsia="Times New Roman" w:hAnsi="Times New Roman" w:cs="Times New Roman"/>
          <w:color w:val="auto"/>
          <w:sz w:val="28"/>
        </w:rPr>
        <w:t>интерпретация</w:t>
      </w:r>
      <w:proofErr w:type="spellEnd"/>
    </w:p>
    <w:p w14:paraId="208632EC" w14:textId="6589F790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F81181">
        <w:rPr>
          <w:i/>
          <w:iCs/>
          <w:lang w:val="ru-RU"/>
        </w:rPr>
        <w:t>Неделя перевернула ТВ-расклад</w:t>
      </w:r>
      <w:r w:rsidRPr="004E226D">
        <w:rPr>
          <w:lang w:val="ru-RU"/>
        </w:rPr>
        <w:t xml:space="preserve">. </w:t>
      </w:r>
      <w:r w:rsidRPr="00F81181">
        <w:rPr>
          <w:b/>
          <w:bCs/>
          <w:lang w:val="ru-RU"/>
        </w:rPr>
        <w:t>«Единая Россия»</w:t>
      </w:r>
      <w:r w:rsidRPr="004E226D">
        <w:rPr>
          <w:lang w:val="ru-RU"/>
        </w:rPr>
        <w:t xml:space="preserve"> вернула тотальное доминирование (66% эфира, 55% </w:t>
      </w:r>
      <w:proofErr w:type="spellStart"/>
      <w:r w:rsidRPr="004E226D">
        <w:rPr>
          <w:lang w:val="ru-RU"/>
        </w:rPr>
        <w:t>синхрона</w:t>
      </w:r>
      <w:proofErr w:type="spellEnd"/>
      <w:r w:rsidRPr="004E226D">
        <w:rPr>
          <w:lang w:val="ru-RU"/>
        </w:rPr>
        <w:t xml:space="preserve">), забрав и </w:t>
      </w:r>
      <w:r w:rsidR="00F81181">
        <w:rPr>
          <w:lang w:val="ru-RU"/>
        </w:rPr>
        <w:t xml:space="preserve">лидерство на </w:t>
      </w:r>
      <w:r w:rsidRPr="004E226D">
        <w:rPr>
          <w:lang w:val="ru-RU"/>
        </w:rPr>
        <w:t>«Росси</w:t>
      </w:r>
      <w:r w:rsidR="00F81181">
        <w:rPr>
          <w:lang w:val="ru-RU"/>
        </w:rPr>
        <w:t>и</w:t>
      </w:r>
      <w:r w:rsidRPr="004E226D">
        <w:rPr>
          <w:lang w:val="ru-RU"/>
        </w:rPr>
        <w:t xml:space="preserve"> 24». </w:t>
      </w:r>
      <w:r w:rsidRPr="004E226D">
        <w:rPr>
          <w:b/>
          <w:bCs/>
          <w:lang w:val="ru-RU"/>
        </w:rPr>
        <w:t>ЛДПР</w:t>
      </w:r>
      <w:r w:rsidRPr="004E226D">
        <w:rPr>
          <w:lang w:val="ru-RU"/>
        </w:rPr>
        <w:t xml:space="preserve"> совершила рывок с последнего на второе место (доля выросла с 4% до 12%): партию вытянули серия думских инфоповодов (открытый диалог с кандидатами, расширенное заседание фракции, проект «Пенсионеры России») и, главное, поездка Л. Слуцкого в Екатеринбург с участием в Царском крестном ходе (7 сюжетов на «России 24»). </w:t>
      </w:r>
      <w:r w:rsidRPr="004E226D">
        <w:rPr>
          <w:b/>
          <w:bCs/>
          <w:lang w:val="ru-RU"/>
        </w:rPr>
        <w:t>КПРФ</w:t>
      </w:r>
      <w:r w:rsidRPr="004E226D">
        <w:rPr>
          <w:lang w:val="ru-RU"/>
        </w:rPr>
        <w:t xml:space="preserve"> удержала второе место по объёму эфира, но просела в рейтинге (доля с 21% до 14%): партсобрание и регистрация списка обеспечили присутствие, однако на фоне </w:t>
      </w:r>
      <w:r w:rsidR="00F81181">
        <w:rPr>
          <w:lang w:val="ru-RU"/>
        </w:rPr>
        <w:t>«</w:t>
      </w:r>
      <w:r w:rsidRPr="004E226D">
        <w:rPr>
          <w:lang w:val="ru-RU"/>
        </w:rPr>
        <w:t xml:space="preserve">вернувшейся </w:t>
      </w:r>
      <w:r w:rsidR="00F81181">
        <w:rPr>
          <w:lang w:val="ru-RU"/>
        </w:rPr>
        <w:t xml:space="preserve">активности» </w:t>
      </w:r>
      <w:r w:rsidRPr="004E226D">
        <w:rPr>
          <w:lang w:val="ru-RU"/>
        </w:rPr>
        <w:t xml:space="preserve">ЕР относительный вес снизился. Важный итог для КПРФ — полное отсутствие негатива (17 сюжетов, ни одного критического). </w:t>
      </w:r>
      <w:r w:rsidRPr="004E226D">
        <w:rPr>
          <w:b/>
          <w:bCs/>
          <w:lang w:val="ru-RU"/>
        </w:rPr>
        <w:t>СРЗП</w:t>
      </w:r>
      <w:r w:rsidRPr="004E226D">
        <w:rPr>
          <w:lang w:val="ru-RU"/>
        </w:rPr>
        <w:t xml:space="preserve"> рухнула на последнее место (0 сюжетов на «России 24»), </w:t>
      </w:r>
      <w:r w:rsidRPr="004E226D">
        <w:rPr>
          <w:b/>
          <w:bCs/>
          <w:lang w:val="ru-RU"/>
        </w:rPr>
        <w:t>«Новые люди»</w:t>
      </w:r>
      <w:r w:rsidRPr="004E226D">
        <w:rPr>
          <w:lang w:val="ru-RU"/>
        </w:rPr>
        <w:t xml:space="preserve"> потеряли </w:t>
      </w:r>
      <w:r w:rsidR="00F81181">
        <w:rPr>
          <w:lang w:val="ru-RU"/>
        </w:rPr>
        <w:t xml:space="preserve">уровни </w:t>
      </w:r>
      <w:r w:rsidRPr="004E226D">
        <w:rPr>
          <w:lang w:val="ru-RU"/>
        </w:rPr>
        <w:t>«съездовски</w:t>
      </w:r>
      <w:r w:rsidR="00F81181">
        <w:rPr>
          <w:lang w:val="ru-RU"/>
        </w:rPr>
        <w:t>х</w:t>
      </w:r>
      <w:r w:rsidRPr="004E226D">
        <w:rPr>
          <w:lang w:val="ru-RU"/>
        </w:rPr>
        <w:t>» эфир</w:t>
      </w:r>
      <w:r w:rsidR="00F81181">
        <w:rPr>
          <w:lang w:val="ru-RU"/>
        </w:rPr>
        <w:t>ов</w:t>
      </w:r>
      <w:r w:rsidRPr="004E226D">
        <w:rPr>
          <w:lang w:val="ru-RU"/>
        </w:rPr>
        <w:t>.</w:t>
      </w:r>
    </w:p>
    <w:p w14:paraId="0C3AEB8C" w14:textId="77777777" w:rsidR="00607B4B" w:rsidRPr="004E226D" w:rsidRDefault="00DB7DB0" w:rsidP="00F81181">
      <w:pPr>
        <w:pStyle w:val="2"/>
        <w:spacing w:before="0"/>
        <w:ind w:firstLine="720"/>
        <w:jc w:val="both"/>
        <w:rPr>
          <w:color w:val="auto"/>
          <w:lang w:val="ru-RU"/>
        </w:rPr>
      </w:pPr>
      <w:bookmarkStart w:id="21" w:name="X39ab17e86fa37dd92c8e7b870574406b1da28f4"/>
      <w:bookmarkEnd w:id="15"/>
      <w:bookmarkEnd w:id="20"/>
      <w:r w:rsidRPr="004E226D">
        <w:rPr>
          <w:rFonts w:ascii="Times New Roman" w:eastAsia="Times New Roman" w:hAnsi="Times New Roman" w:cs="Times New Roman"/>
          <w:color w:val="auto"/>
          <w:sz w:val="32"/>
        </w:rPr>
        <w:t>IV</w:t>
      </w:r>
      <w:r w:rsidRPr="004E226D">
        <w:rPr>
          <w:rFonts w:ascii="Times New Roman" w:eastAsia="Times New Roman" w:hAnsi="Times New Roman" w:cs="Times New Roman"/>
          <w:color w:val="auto"/>
          <w:sz w:val="32"/>
          <w:lang w:val="ru-RU"/>
        </w:rPr>
        <w:t xml:space="preserve">. </w:t>
      </w:r>
      <w:r w:rsidRPr="00F81181">
        <w:rPr>
          <w:rFonts w:ascii="Times New Roman" w:eastAsia="Times New Roman" w:hAnsi="Times New Roman" w:cs="Times New Roman"/>
          <w:color w:val="auto"/>
          <w:sz w:val="30"/>
          <w:szCs w:val="30"/>
          <w:lang w:val="ru-RU"/>
        </w:rPr>
        <w:t>РЕЙТИНГ АКТУАЛЬНОСТИ ПРЕДВЫБОРНОЙ ПОВЕСТКИ</w:t>
      </w:r>
    </w:p>
    <w:p w14:paraId="4B6B0671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22" w:name="методология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1. Методология</w:t>
      </w:r>
    </w:p>
    <w:p w14:paraId="63E2F9CF" w14:textId="77777777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>Рейтинг построен на контент-анализе единого массива «</w:t>
      </w:r>
      <w:proofErr w:type="spellStart"/>
      <w:r w:rsidRPr="004E226D">
        <w:rPr>
          <w:lang w:val="ru-RU"/>
        </w:rPr>
        <w:t>Крибрум</w:t>
      </w:r>
      <w:proofErr w:type="spellEnd"/>
      <w:r w:rsidRPr="004E226D">
        <w:rPr>
          <w:lang w:val="ru-RU"/>
        </w:rPr>
        <w:t>» (СМИ + соцмедиа, 72,8 тыс. сообщений). Оценка по десяти тематическим направлениям: 5 баллов — лидерство в теме, 3 — заметная активность, 1 — эпизодическое присутствие (максимум базового блока — 50). С учётом ситуативных блоков интегральный максимум — 65. Балл = Итого / 65 × 100.</w:t>
      </w:r>
    </w:p>
    <w:p w14:paraId="15967576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23" w:name="итог-базовой-повестки-максимум-50"/>
      <w:bookmarkEnd w:id="22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2. Итог базовой повестки (максимум 50)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139"/>
        <w:gridCol w:w="798"/>
        <w:gridCol w:w="1419"/>
        <w:gridCol w:w="1364"/>
        <w:gridCol w:w="1297"/>
        <w:gridCol w:w="888"/>
      </w:tblGrid>
      <w:tr w:rsidR="000E546D" w:rsidRPr="000E546D" w14:paraId="67836BEE" w14:textId="77777777" w:rsidTr="000E546D">
        <w:tc>
          <w:tcPr>
            <w:tcW w:w="4139" w:type="dxa"/>
          </w:tcPr>
          <w:p w14:paraId="4824DBA0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Направление</w:t>
            </w:r>
          </w:p>
        </w:tc>
        <w:tc>
          <w:tcPr>
            <w:tcW w:w="798" w:type="dxa"/>
          </w:tcPr>
          <w:p w14:paraId="490A65F6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ЕР</w:t>
            </w:r>
          </w:p>
        </w:tc>
        <w:tc>
          <w:tcPr>
            <w:tcW w:w="1419" w:type="dxa"/>
          </w:tcPr>
          <w:p w14:paraId="2EF66A3B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КПРФ</w:t>
            </w:r>
          </w:p>
        </w:tc>
        <w:tc>
          <w:tcPr>
            <w:tcW w:w="1364" w:type="dxa"/>
          </w:tcPr>
          <w:p w14:paraId="3E56276F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ЛДПР</w:t>
            </w:r>
          </w:p>
        </w:tc>
        <w:tc>
          <w:tcPr>
            <w:tcW w:w="1297" w:type="dxa"/>
          </w:tcPr>
          <w:p w14:paraId="0A33AA8A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СРЗП</w:t>
            </w:r>
          </w:p>
        </w:tc>
        <w:tc>
          <w:tcPr>
            <w:tcW w:w="888" w:type="dxa"/>
          </w:tcPr>
          <w:p w14:paraId="7B22221B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НЛ</w:t>
            </w:r>
          </w:p>
        </w:tc>
      </w:tr>
      <w:tr w:rsidR="000E546D" w:rsidRPr="000E546D" w14:paraId="00B255E4" w14:textId="77777777" w:rsidTr="000E546D">
        <w:tc>
          <w:tcPr>
            <w:tcW w:w="4139" w:type="dxa"/>
          </w:tcPr>
          <w:p w14:paraId="37D068B2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2.1 Интернет/цифра</w:t>
            </w:r>
          </w:p>
        </w:tc>
        <w:tc>
          <w:tcPr>
            <w:tcW w:w="798" w:type="dxa"/>
          </w:tcPr>
          <w:p w14:paraId="514D4955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14:paraId="1D032576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1364" w:type="dxa"/>
          </w:tcPr>
          <w:p w14:paraId="1CC0E2B5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1297" w:type="dxa"/>
          </w:tcPr>
          <w:p w14:paraId="2EC5EE21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888" w:type="dxa"/>
          </w:tcPr>
          <w:p w14:paraId="7A4D408D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</w:tr>
      <w:tr w:rsidR="000E546D" w:rsidRPr="000E546D" w14:paraId="69EA3FCC" w14:textId="77777777" w:rsidTr="000E546D">
        <w:tc>
          <w:tcPr>
            <w:tcW w:w="4139" w:type="dxa"/>
          </w:tcPr>
          <w:p w14:paraId="5495B842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2.2 Здравоохранение</w:t>
            </w:r>
          </w:p>
        </w:tc>
        <w:tc>
          <w:tcPr>
            <w:tcW w:w="798" w:type="dxa"/>
          </w:tcPr>
          <w:p w14:paraId="0ECAB12B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419" w:type="dxa"/>
          </w:tcPr>
          <w:p w14:paraId="10FB80DC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364" w:type="dxa"/>
          </w:tcPr>
          <w:p w14:paraId="1B8B4147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297" w:type="dxa"/>
          </w:tcPr>
          <w:p w14:paraId="485413F7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888" w:type="dxa"/>
          </w:tcPr>
          <w:p w14:paraId="5C8EB608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</w:tr>
      <w:tr w:rsidR="000E546D" w:rsidRPr="000E546D" w14:paraId="280B6F78" w14:textId="77777777" w:rsidTr="000E546D">
        <w:tc>
          <w:tcPr>
            <w:tcW w:w="4139" w:type="dxa"/>
          </w:tcPr>
          <w:p w14:paraId="5A9E6EB7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2.3 Демография/семья</w:t>
            </w:r>
          </w:p>
        </w:tc>
        <w:tc>
          <w:tcPr>
            <w:tcW w:w="798" w:type="dxa"/>
          </w:tcPr>
          <w:p w14:paraId="0B0A5B1E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419" w:type="dxa"/>
          </w:tcPr>
          <w:p w14:paraId="2756524F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364" w:type="dxa"/>
          </w:tcPr>
          <w:p w14:paraId="35A07452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1297" w:type="dxa"/>
          </w:tcPr>
          <w:p w14:paraId="679B3C89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888" w:type="dxa"/>
          </w:tcPr>
          <w:p w14:paraId="496E504D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</w:tr>
      <w:tr w:rsidR="000E546D" w:rsidRPr="000E546D" w14:paraId="6210B000" w14:textId="77777777" w:rsidTr="000E546D">
        <w:tc>
          <w:tcPr>
            <w:tcW w:w="4139" w:type="dxa"/>
          </w:tcPr>
          <w:p w14:paraId="59C00BBC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2.4 Миграция</w:t>
            </w:r>
          </w:p>
        </w:tc>
        <w:tc>
          <w:tcPr>
            <w:tcW w:w="798" w:type="dxa"/>
          </w:tcPr>
          <w:p w14:paraId="378F0D87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1419" w:type="dxa"/>
          </w:tcPr>
          <w:p w14:paraId="0606D2E8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1364" w:type="dxa"/>
          </w:tcPr>
          <w:p w14:paraId="4ED5C01C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297" w:type="dxa"/>
          </w:tcPr>
          <w:p w14:paraId="7937C3FE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888" w:type="dxa"/>
          </w:tcPr>
          <w:p w14:paraId="6B66CE99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</w:tr>
      <w:tr w:rsidR="000E546D" w:rsidRPr="000E546D" w14:paraId="3D7200A1" w14:textId="77777777" w:rsidTr="000E546D">
        <w:tc>
          <w:tcPr>
            <w:tcW w:w="4139" w:type="dxa"/>
          </w:tcPr>
          <w:p w14:paraId="353CE9E9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2.5 ЖКХ/тарифы</w:t>
            </w:r>
          </w:p>
        </w:tc>
        <w:tc>
          <w:tcPr>
            <w:tcW w:w="798" w:type="dxa"/>
          </w:tcPr>
          <w:p w14:paraId="7CE6576C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419" w:type="dxa"/>
          </w:tcPr>
          <w:p w14:paraId="2BB4CAE3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364" w:type="dxa"/>
          </w:tcPr>
          <w:p w14:paraId="51D83BA8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1297" w:type="dxa"/>
          </w:tcPr>
          <w:p w14:paraId="6F758A06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888" w:type="dxa"/>
          </w:tcPr>
          <w:p w14:paraId="0B3CFAE6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</w:tr>
      <w:tr w:rsidR="000E546D" w:rsidRPr="000E546D" w14:paraId="704FD35E" w14:textId="77777777" w:rsidTr="000E546D">
        <w:tc>
          <w:tcPr>
            <w:tcW w:w="4139" w:type="dxa"/>
          </w:tcPr>
          <w:p w14:paraId="598EE75F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2.6 Образование</w:t>
            </w:r>
          </w:p>
        </w:tc>
        <w:tc>
          <w:tcPr>
            <w:tcW w:w="798" w:type="dxa"/>
          </w:tcPr>
          <w:p w14:paraId="5A4EFAE8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419" w:type="dxa"/>
          </w:tcPr>
          <w:p w14:paraId="22FC767E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364" w:type="dxa"/>
          </w:tcPr>
          <w:p w14:paraId="4A5A7BF1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297" w:type="dxa"/>
          </w:tcPr>
          <w:p w14:paraId="0C51A0EC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888" w:type="dxa"/>
          </w:tcPr>
          <w:p w14:paraId="32974571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</w:tr>
      <w:tr w:rsidR="000E546D" w:rsidRPr="000E546D" w14:paraId="70CCE7B4" w14:textId="77777777" w:rsidTr="000E546D">
        <w:tc>
          <w:tcPr>
            <w:tcW w:w="4139" w:type="dxa"/>
          </w:tcPr>
          <w:p w14:paraId="416CBCC0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2.7 Соц. справедливость</w:t>
            </w:r>
          </w:p>
        </w:tc>
        <w:tc>
          <w:tcPr>
            <w:tcW w:w="798" w:type="dxa"/>
          </w:tcPr>
          <w:p w14:paraId="0391F87B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419" w:type="dxa"/>
          </w:tcPr>
          <w:p w14:paraId="11F63B49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1364" w:type="dxa"/>
          </w:tcPr>
          <w:p w14:paraId="2E4D26A1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297" w:type="dxa"/>
          </w:tcPr>
          <w:p w14:paraId="60CFB06C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888" w:type="dxa"/>
          </w:tcPr>
          <w:p w14:paraId="1AB01972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</w:tr>
      <w:tr w:rsidR="000E546D" w:rsidRPr="000E546D" w14:paraId="01445477" w14:textId="77777777" w:rsidTr="000E546D">
        <w:tc>
          <w:tcPr>
            <w:tcW w:w="4139" w:type="dxa"/>
          </w:tcPr>
          <w:p w14:paraId="7FE1D48E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2.8 СВО/регионы</w:t>
            </w:r>
          </w:p>
        </w:tc>
        <w:tc>
          <w:tcPr>
            <w:tcW w:w="798" w:type="dxa"/>
          </w:tcPr>
          <w:p w14:paraId="15A448A5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1419" w:type="dxa"/>
          </w:tcPr>
          <w:p w14:paraId="5A839B8F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364" w:type="dxa"/>
          </w:tcPr>
          <w:p w14:paraId="05F3B0F1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297" w:type="dxa"/>
          </w:tcPr>
          <w:p w14:paraId="70D7C7EB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888" w:type="dxa"/>
          </w:tcPr>
          <w:p w14:paraId="211D6F52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</w:tr>
      <w:tr w:rsidR="000E546D" w:rsidRPr="000E546D" w14:paraId="70DE4A22" w14:textId="77777777" w:rsidTr="000E546D">
        <w:tc>
          <w:tcPr>
            <w:tcW w:w="4139" w:type="dxa"/>
          </w:tcPr>
          <w:p w14:paraId="35690B22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2.9 Экология</w:t>
            </w:r>
          </w:p>
        </w:tc>
        <w:tc>
          <w:tcPr>
            <w:tcW w:w="798" w:type="dxa"/>
          </w:tcPr>
          <w:p w14:paraId="19DCF025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1419" w:type="dxa"/>
          </w:tcPr>
          <w:p w14:paraId="4BF583BF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364" w:type="dxa"/>
          </w:tcPr>
          <w:p w14:paraId="24CC1B18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1297" w:type="dxa"/>
          </w:tcPr>
          <w:p w14:paraId="45381FFD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888" w:type="dxa"/>
          </w:tcPr>
          <w:p w14:paraId="15301690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</w:tr>
      <w:tr w:rsidR="000E546D" w:rsidRPr="000E546D" w14:paraId="6288D468" w14:textId="77777777" w:rsidTr="000E546D">
        <w:tc>
          <w:tcPr>
            <w:tcW w:w="4139" w:type="dxa"/>
          </w:tcPr>
          <w:p w14:paraId="1ACEE08E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2.10 Топливный кризис</w:t>
            </w:r>
          </w:p>
        </w:tc>
        <w:tc>
          <w:tcPr>
            <w:tcW w:w="798" w:type="dxa"/>
          </w:tcPr>
          <w:p w14:paraId="0D897823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419" w:type="dxa"/>
          </w:tcPr>
          <w:p w14:paraId="6DD2944E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1364" w:type="dxa"/>
          </w:tcPr>
          <w:p w14:paraId="42905A04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1297" w:type="dxa"/>
          </w:tcPr>
          <w:p w14:paraId="36DA11A9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888" w:type="dxa"/>
          </w:tcPr>
          <w:p w14:paraId="66E461CD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</w:tr>
      <w:tr w:rsidR="000E546D" w:rsidRPr="000E546D" w14:paraId="0F528D7D" w14:textId="77777777" w:rsidTr="000E546D">
        <w:tc>
          <w:tcPr>
            <w:tcW w:w="4139" w:type="dxa"/>
          </w:tcPr>
          <w:p w14:paraId="364978F1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bCs/>
                <w:sz w:val="24"/>
                <w:lang w:val="ru-RU"/>
              </w:rPr>
              <w:t>Сумма базовых (из 50)</w:t>
            </w:r>
          </w:p>
        </w:tc>
        <w:tc>
          <w:tcPr>
            <w:tcW w:w="798" w:type="dxa"/>
          </w:tcPr>
          <w:p w14:paraId="3BB18341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bCs/>
                <w:sz w:val="24"/>
                <w:lang w:val="ru-RU"/>
              </w:rPr>
              <w:t>30</w:t>
            </w:r>
          </w:p>
        </w:tc>
        <w:tc>
          <w:tcPr>
            <w:tcW w:w="1419" w:type="dxa"/>
          </w:tcPr>
          <w:p w14:paraId="240515F4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bCs/>
                <w:sz w:val="24"/>
                <w:lang w:val="ru-RU"/>
              </w:rPr>
              <w:t>32</w:t>
            </w:r>
          </w:p>
        </w:tc>
        <w:tc>
          <w:tcPr>
            <w:tcW w:w="1364" w:type="dxa"/>
          </w:tcPr>
          <w:p w14:paraId="7227F419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bCs/>
                <w:sz w:val="24"/>
                <w:lang w:val="ru-RU"/>
              </w:rPr>
              <w:t>24</w:t>
            </w:r>
          </w:p>
        </w:tc>
        <w:tc>
          <w:tcPr>
            <w:tcW w:w="1297" w:type="dxa"/>
          </w:tcPr>
          <w:p w14:paraId="01CC67B6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bCs/>
                <w:sz w:val="24"/>
                <w:lang w:val="ru-RU"/>
              </w:rPr>
              <w:t>28</w:t>
            </w:r>
          </w:p>
        </w:tc>
        <w:tc>
          <w:tcPr>
            <w:tcW w:w="888" w:type="dxa"/>
          </w:tcPr>
          <w:p w14:paraId="19B351B7" w14:textId="77777777" w:rsidR="000E546D" w:rsidRPr="000E546D" w:rsidRDefault="000E546D" w:rsidP="005F231F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bCs/>
                <w:sz w:val="24"/>
                <w:lang w:val="ru-RU"/>
              </w:rPr>
              <w:t>16</w:t>
            </w:r>
          </w:p>
        </w:tc>
      </w:tr>
    </w:tbl>
    <w:p w14:paraId="6D0A9AC5" w14:textId="7B92B810" w:rsidR="00607B4B" w:rsidRPr="004E226D" w:rsidRDefault="00DB7DB0" w:rsidP="004E226D">
      <w:pPr>
        <w:pStyle w:val="a0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lastRenderedPageBreak/>
        <w:t xml:space="preserve">Лидерские сюжеты недели: КПРФ — «Цифровые права» (инициатива против ДЭГ) и «Социальная справедливость» («Программа Победы»); ЛДПР — «Демография/семья» (сбор подписей, ипотека под 3%); СРЗП — «ЖКХ/тарифы» и «Топливный кризис» (пакет С. Миронова); ЕР — «СВО/регионы» и «Экология». Топливная тема: </w:t>
      </w:r>
      <w:r w:rsidRPr="00F81181">
        <w:rPr>
          <w:i/>
          <w:iCs/>
          <w:lang w:val="ru-RU"/>
        </w:rPr>
        <w:t>по спец</w:t>
      </w:r>
      <w:r w:rsidR="00F81181" w:rsidRPr="00F81181">
        <w:rPr>
          <w:i/>
          <w:iCs/>
          <w:lang w:val="ru-RU"/>
        </w:rPr>
        <w:t xml:space="preserve">иальной </w:t>
      </w:r>
      <w:r w:rsidRPr="00F81181">
        <w:rPr>
          <w:i/>
          <w:iCs/>
          <w:lang w:val="ru-RU"/>
        </w:rPr>
        <w:t>справке ЦИПКР «Региональный топливный кризис» третью неделю подряд снижаются все метрики резонанса</w:t>
      </w:r>
      <w:r w:rsidRPr="004E226D">
        <w:rPr>
          <w:lang w:val="ru-RU"/>
        </w:rPr>
        <w:t xml:space="preserve">; ЕР вышла на 1-е место по упоминаниям (4491), но при 60% негатива, СРЗП удержала статус </w:t>
      </w:r>
      <w:r w:rsidR="00F81181">
        <w:rPr>
          <w:lang w:val="ru-RU"/>
        </w:rPr>
        <w:t>«</w:t>
      </w:r>
      <w:r w:rsidRPr="004E226D">
        <w:rPr>
          <w:lang w:val="ru-RU"/>
        </w:rPr>
        <w:t>конструктивного владельца</w:t>
      </w:r>
      <w:r w:rsidR="00F81181">
        <w:rPr>
          <w:lang w:val="ru-RU"/>
        </w:rPr>
        <w:t>»</w:t>
      </w:r>
      <w:r w:rsidRPr="004E226D">
        <w:rPr>
          <w:lang w:val="ru-RU"/>
        </w:rPr>
        <w:t xml:space="preserve"> темы, КПРФ вплотную приблизилась </w:t>
      </w:r>
      <w:r w:rsidR="00F81181">
        <w:rPr>
          <w:lang w:val="ru-RU"/>
        </w:rPr>
        <w:t xml:space="preserve">к лидерам </w:t>
      </w:r>
      <w:r w:rsidRPr="004E226D">
        <w:rPr>
          <w:lang w:val="ru-RU"/>
        </w:rPr>
        <w:t>(2635).</w:t>
      </w:r>
    </w:p>
    <w:p w14:paraId="4AE077C5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24" w:name="ситуативные-событийные-блоки"/>
      <w:bookmarkEnd w:id="23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3. Ситуативные (событийные) блоки</w:t>
      </w:r>
    </w:p>
    <w:p w14:paraId="205F9251" w14:textId="60A1372B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КПРФ (13)</w:t>
      </w:r>
      <w:r w:rsidRPr="004E226D">
        <w:rPr>
          <w:lang w:val="ru-RU"/>
        </w:rPr>
        <w:t xml:space="preserve"> — Всероссийское открытое партийное собрание (15 июля; онлайн-трансляция свыше 108 тыс. просмотров, 4 федеральных ТВ-сюжета, заявка Г.А. Зюганова на выход из «мягкого консенсуса»), поездка в Татарстан, «Программа Победы». </w:t>
      </w:r>
      <w:r w:rsidRPr="004E226D">
        <w:rPr>
          <w:b/>
          <w:bCs/>
          <w:lang w:val="ru-RU"/>
        </w:rPr>
        <w:t>ЛДПР (12)</w:t>
      </w:r>
      <w:r w:rsidRPr="004E226D">
        <w:rPr>
          <w:lang w:val="ru-RU"/>
        </w:rPr>
        <w:t xml:space="preserve"> — участие Л. Слуцкого в Царском крестном ходе в Екатеринбурге (благодарность иерарха РПЦ, видео свыше 45 тыс. просмотров), расширенное заседание фракции, серия </w:t>
      </w:r>
      <w:r w:rsidR="00F81181">
        <w:rPr>
          <w:lang w:val="ru-RU"/>
        </w:rPr>
        <w:t xml:space="preserve">думских </w:t>
      </w:r>
      <w:r w:rsidRPr="004E226D">
        <w:rPr>
          <w:lang w:val="ru-RU"/>
        </w:rPr>
        <w:t xml:space="preserve">инициатив. </w:t>
      </w:r>
      <w:r w:rsidRPr="004E226D">
        <w:rPr>
          <w:b/>
          <w:bCs/>
          <w:lang w:val="ru-RU"/>
        </w:rPr>
        <w:t>Единая Россия (11)</w:t>
      </w:r>
      <w:r w:rsidRPr="004E226D">
        <w:rPr>
          <w:lang w:val="ru-RU"/>
        </w:rPr>
        <w:t xml:space="preserve"> — завершение регистрации в ЦИК, форум ОНФ, региональная повестка; фон </w:t>
      </w:r>
      <w:r w:rsidR="00F81181">
        <w:rPr>
          <w:lang w:val="ru-RU"/>
        </w:rPr>
        <w:t>«</w:t>
      </w:r>
      <w:r w:rsidRPr="004E226D">
        <w:rPr>
          <w:lang w:val="ru-RU"/>
        </w:rPr>
        <w:t>отравлен</w:t>
      </w:r>
      <w:r w:rsidR="00F81181">
        <w:rPr>
          <w:lang w:val="ru-RU"/>
        </w:rPr>
        <w:t>»</w:t>
      </w:r>
      <w:r w:rsidRPr="004E226D">
        <w:rPr>
          <w:lang w:val="ru-RU"/>
        </w:rPr>
        <w:t xml:space="preserve"> топливным негативом (Саратов). </w:t>
      </w:r>
      <w:r w:rsidRPr="004E226D">
        <w:rPr>
          <w:b/>
          <w:bCs/>
          <w:lang w:val="ru-RU"/>
        </w:rPr>
        <w:t>СРЗП (9)</w:t>
      </w:r>
      <w:r w:rsidRPr="004E226D">
        <w:rPr>
          <w:lang w:val="ru-RU"/>
        </w:rPr>
        <w:t xml:space="preserve"> — поездка С. Миронова (Приморье, Волгоград), топливный пакет; партия формально ещё не допущена к выборам. </w:t>
      </w:r>
      <w:r w:rsidRPr="004E226D">
        <w:rPr>
          <w:b/>
          <w:bCs/>
          <w:lang w:val="ru-RU"/>
        </w:rPr>
        <w:t>Новые люди (8)</w:t>
      </w:r>
      <w:r w:rsidRPr="004E226D">
        <w:rPr>
          <w:lang w:val="ru-RU"/>
        </w:rPr>
        <w:t xml:space="preserve"> — старт кампании, акция «Новый урожай», инициатива по аренде для молодых семей.</w:t>
      </w:r>
    </w:p>
    <w:p w14:paraId="0D7CE76C" w14:textId="77777777" w:rsidR="00607B4B" w:rsidRPr="004E226D" w:rsidRDefault="00DB7DB0" w:rsidP="004E226D">
      <w:pPr>
        <w:pStyle w:val="a0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>Сумма ситуативных: КПРФ — 13, ЛДПР — 12, ЕР — 11, СРЗП — 9, НЛ — 8.</w:t>
      </w:r>
    </w:p>
    <w:p w14:paraId="0BC6E458" w14:textId="77777777" w:rsidR="00607B4B" w:rsidRPr="000E54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25" w:name="итоговый-повесточный-рейтинг"/>
      <w:bookmarkEnd w:id="24"/>
      <w:r w:rsidRPr="000E546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4. Итоговый </w:t>
      </w:r>
      <w:proofErr w:type="spellStart"/>
      <w:r w:rsidRPr="000E546D">
        <w:rPr>
          <w:rFonts w:ascii="Times New Roman" w:eastAsia="Times New Roman" w:hAnsi="Times New Roman" w:cs="Times New Roman"/>
          <w:color w:val="auto"/>
          <w:sz w:val="28"/>
          <w:lang w:val="ru-RU"/>
        </w:rPr>
        <w:t>повесточный</w:t>
      </w:r>
      <w:proofErr w:type="spellEnd"/>
      <w:r w:rsidRPr="000E546D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рейтинг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984"/>
        <w:gridCol w:w="1843"/>
        <w:gridCol w:w="1134"/>
        <w:gridCol w:w="1121"/>
      </w:tblGrid>
      <w:tr w:rsidR="000E546D" w:rsidRPr="000E546D" w14:paraId="3ED0D685" w14:textId="77777777" w:rsidTr="00F81181">
        <w:tc>
          <w:tcPr>
            <w:tcW w:w="2122" w:type="dxa"/>
          </w:tcPr>
          <w:p w14:paraId="6832A9BB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1701" w:type="dxa"/>
          </w:tcPr>
          <w:p w14:paraId="7AA659C0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Базовые</w:t>
            </w:r>
          </w:p>
        </w:tc>
        <w:tc>
          <w:tcPr>
            <w:tcW w:w="1984" w:type="dxa"/>
          </w:tcPr>
          <w:p w14:paraId="5ACE0D64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Ситуативные</w:t>
            </w:r>
          </w:p>
        </w:tc>
        <w:tc>
          <w:tcPr>
            <w:tcW w:w="1843" w:type="dxa"/>
          </w:tcPr>
          <w:p w14:paraId="2DE48BDF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Итого (из 65)</w:t>
            </w:r>
          </w:p>
        </w:tc>
        <w:tc>
          <w:tcPr>
            <w:tcW w:w="1134" w:type="dxa"/>
          </w:tcPr>
          <w:p w14:paraId="33D6BBFC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Балл</w:t>
            </w:r>
          </w:p>
        </w:tc>
        <w:tc>
          <w:tcPr>
            <w:tcW w:w="1121" w:type="dxa"/>
          </w:tcPr>
          <w:p w14:paraId="4FF68172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Место</w:t>
            </w:r>
          </w:p>
        </w:tc>
      </w:tr>
      <w:tr w:rsidR="000E546D" w:rsidRPr="000E546D" w14:paraId="358A8725" w14:textId="77777777" w:rsidTr="00F81181">
        <w:tc>
          <w:tcPr>
            <w:tcW w:w="2122" w:type="dxa"/>
          </w:tcPr>
          <w:p w14:paraId="6CC27991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1701" w:type="dxa"/>
          </w:tcPr>
          <w:p w14:paraId="7BBE93ED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32</w:t>
            </w:r>
          </w:p>
        </w:tc>
        <w:tc>
          <w:tcPr>
            <w:tcW w:w="1984" w:type="dxa"/>
          </w:tcPr>
          <w:p w14:paraId="593DECCC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13</w:t>
            </w:r>
          </w:p>
        </w:tc>
        <w:tc>
          <w:tcPr>
            <w:tcW w:w="1843" w:type="dxa"/>
          </w:tcPr>
          <w:p w14:paraId="37B23822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45</w:t>
            </w:r>
          </w:p>
        </w:tc>
        <w:tc>
          <w:tcPr>
            <w:tcW w:w="1134" w:type="dxa"/>
          </w:tcPr>
          <w:p w14:paraId="4B204B04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69,2</w:t>
            </w:r>
          </w:p>
        </w:tc>
        <w:tc>
          <w:tcPr>
            <w:tcW w:w="1121" w:type="dxa"/>
          </w:tcPr>
          <w:p w14:paraId="30EAAA0D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</w:tr>
      <w:tr w:rsidR="000E546D" w:rsidRPr="000E546D" w14:paraId="513C6FD5" w14:textId="77777777" w:rsidTr="00F81181">
        <w:tc>
          <w:tcPr>
            <w:tcW w:w="2122" w:type="dxa"/>
          </w:tcPr>
          <w:p w14:paraId="1E6F68CA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1701" w:type="dxa"/>
          </w:tcPr>
          <w:p w14:paraId="3313D8C3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30</w:t>
            </w:r>
          </w:p>
        </w:tc>
        <w:tc>
          <w:tcPr>
            <w:tcW w:w="1984" w:type="dxa"/>
          </w:tcPr>
          <w:p w14:paraId="1B6F8057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11</w:t>
            </w:r>
          </w:p>
        </w:tc>
        <w:tc>
          <w:tcPr>
            <w:tcW w:w="1843" w:type="dxa"/>
          </w:tcPr>
          <w:p w14:paraId="1F9B58BB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41</w:t>
            </w:r>
          </w:p>
        </w:tc>
        <w:tc>
          <w:tcPr>
            <w:tcW w:w="1134" w:type="dxa"/>
          </w:tcPr>
          <w:p w14:paraId="25A7D095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63,1</w:t>
            </w:r>
          </w:p>
        </w:tc>
        <w:tc>
          <w:tcPr>
            <w:tcW w:w="1121" w:type="dxa"/>
          </w:tcPr>
          <w:p w14:paraId="31F9A505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</w:t>
            </w:r>
          </w:p>
        </w:tc>
      </w:tr>
      <w:tr w:rsidR="000E546D" w:rsidRPr="000E546D" w14:paraId="76C592B7" w14:textId="77777777" w:rsidTr="00F81181">
        <w:tc>
          <w:tcPr>
            <w:tcW w:w="2122" w:type="dxa"/>
          </w:tcPr>
          <w:p w14:paraId="169B0F01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СРЗП</w:t>
            </w:r>
          </w:p>
        </w:tc>
        <w:tc>
          <w:tcPr>
            <w:tcW w:w="1701" w:type="dxa"/>
          </w:tcPr>
          <w:p w14:paraId="559B5DEC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28</w:t>
            </w:r>
          </w:p>
        </w:tc>
        <w:tc>
          <w:tcPr>
            <w:tcW w:w="1984" w:type="dxa"/>
          </w:tcPr>
          <w:p w14:paraId="446F084B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</w:t>
            </w:r>
          </w:p>
        </w:tc>
        <w:tc>
          <w:tcPr>
            <w:tcW w:w="1843" w:type="dxa"/>
          </w:tcPr>
          <w:p w14:paraId="729DEBC0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37</w:t>
            </w:r>
          </w:p>
        </w:tc>
        <w:tc>
          <w:tcPr>
            <w:tcW w:w="1134" w:type="dxa"/>
          </w:tcPr>
          <w:p w14:paraId="2F6A2208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56,9</w:t>
            </w:r>
          </w:p>
        </w:tc>
        <w:tc>
          <w:tcPr>
            <w:tcW w:w="1121" w:type="dxa"/>
          </w:tcPr>
          <w:p w14:paraId="15A85B5C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</w:tr>
      <w:tr w:rsidR="000E546D" w:rsidRPr="000E546D" w14:paraId="365EA574" w14:textId="77777777" w:rsidTr="00F81181">
        <w:tc>
          <w:tcPr>
            <w:tcW w:w="2122" w:type="dxa"/>
          </w:tcPr>
          <w:p w14:paraId="149A5C76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1701" w:type="dxa"/>
          </w:tcPr>
          <w:p w14:paraId="00D9D697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24</w:t>
            </w:r>
          </w:p>
        </w:tc>
        <w:tc>
          <w:tcPr>
            <w:tcW w:w="1984" w:type="dxa"/>
          </w:tcPr>
          <w:p w14:paraId="400A096A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12</w:t>
            </w:r>
          </w:p>
        </w:tc>
        <w:tc>
          <w:tcPr>
            <w:tcW w:w="1843" w:type="dxa"/>
          </w:tcPr>
          <w:p w14:paraId="5C1807F1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36</w:t>
            </w:r>
          </w:p>
        </w:tc>
        <w:tc>
          <w:tcPr>
            <w:tcW w:w="1134" w:type="dxa"/>
          </w:tcPr>
          <w:p w14:paraId="20F58517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55,4</w:t>
            </w:r>
          </w:p>
        </w:tc>
        <w:tc>
          <w:tcPr>
            <w:tcW w:w="1121" w:type="dxa"/>
          </w:tcPr>
          <w:p w14:paraId="05FF8359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</w:t>
            </w:r>
          </w:p>
        </w:tc>
      </w:tr>
      <w:tr w:rsidR="000E546D" w:rsidRPr="000E546D" w14:paraId="3F9F209E" w14:textId="77777777" w:rsidTr="00F81181">
        <w:tc>
          <w:tcPr>
            <w:tcW w:w="2122" w:type="dxa"/>
          </w:tcPr>
          <w:p w14:paraId="67FE2EDA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Новые люди</w:t>
            </w:r>
          </w:p>
        </w:tc>
        <w:tc>
          <w:tcPr>
            <w:tcW w:w="1701" w:type="dxa"/>
          </w:tcPr>
          <w:p w14:paraId="1D5847A0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16</w:t>
            </w:r>
          </w:p>
        </w:tc>
        <w:tc>
          <w:tcPr>
            <w:tcW w:w="1984" w:type="dxa"/>
          </w:tcPr>
          <w:p w14:paraId="5EC08437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8</w:t>
            </w:r>
          </w:p>
        </w:tc>
        <w:tc>
          <w:tcPr>
            <w:tcW w:w="1843" w:type="dxa"/>
          </w:tcPr>
          <w:p w14:paraId="1A9D0993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24</w:t>
            </w:r>
          </w:p>
        </w:tc>
        <w:tc>
          <w:tcPr>
            <w:tcW w:w="1134" w:type="dxa"/>
          </w:tcPr>
          <w:p w14:paraId="15850CD8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36,9</w:t>
            </w:r>
          </w:p>
        </w:tc>
        <w:tc>
          <w:tcPr>
            <w:tcW w:w="1121" w:type="dxa"/>
          </w:tcPr>
          <w:p w14:paraId="2C4A760A" w14:textId="77777777" w:rsidR="000E546D" w:rsidRPr="000E546D" w:rsidRDefault="000E546D" w:rsidP="00905FB3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</w:tr>
    </w:tbl>
    <w:p w14:paraId="56B33612" w14:textId="2D486812" w:rsidR="00607B4B" w:rsidRPr="004E226D" w:rsidRDefault="00DB7DB0" w:rsidP="004E226D">
      <w:pPr>
        <w:pStyle w:val="a0"/>
        <w:spacing w:before="0" w:after="0"/>
        <w:ind w:firstLine="720"/>
        <w:jc w:val="both"/>
        <w:rPr>
          <w:lang w:val="ru-RU"/>
        </w:rPr>
      </w:pPr>
      <w:r w:rsidRPr="00F81181">
        <w:rPr>
          <w:b/>
          <w:bCs/>
          <w:lang w:val="ru-RU"/>
        </w:rPr>
        <w:t>КПРФ удержала первенство в повестке втор</w:t>
      </w:r>
      <w:r w:rsidR="00F81181" w:rsidRPr="00F81181">
        <w:rPr>
          <w:b/>
          <w:bCs/>
          <w:lang w:val="ru-RU"/>
        </w:rPr>
        <w:t>ую</w:t>
      </w:r>
      <w:r w:rsidRPr="00F81181">
        <w:rPr>
          <w:b/>
          <w:bCs/>
          <w:lang w:val="ru-RU"/>
        </w:rPr>
        <w:t xml:space="preserve"> </w:t>
      </w:r>
      <w:r w:rsidR="00F81181" w:rsidRPr="00F81181">
        <w:rPr>
          <w:b/>
          <w:bCs/>
          <w:lang w:val="ru-RU"/>
        </w:rPr>
        <w:t>неделю</w:t>
      </w:r>
      <w:r w:rsidRPr="00F81181">
        <w:rPr>
          <w:b/>
          <w:bCs/>
          <w:lang w:val="ru-RU"/>
        </w:rPr>
        <w:t xml:space="preserve"> подряд</w:t>
      </w:r>
      <w:r w:rsidRPr="004E226D">
        <w:rPr>
          <w:lang w:val="ru-RU"/>
        </w:rPr>
        <w:t xml:space="preserve"> (+1,5 к 17-й неделе). СРЗП совершила рокировку с ЛДПР, поднявшись на 3-е место за счёт топливно-тарифной монополии. «Единая Россия» продолжила терять содержательные позиции (−3,1). </w:t>
      </w:r>
      <w:r w:rsidRPr="00F81181">
        <w:rPr>
          <w:i/>
          <w:iCs/>
          <w:lang w:val="ru-RU"/>
        </w:rPr>
        <w:t xml:space="preserve">Подробный разбор </w:t>
      </w:r>
      <w:proofErr w:type="spellStart"/>
      <w:r w:rsidRPr="00F81181">
        <w:rPr>
          <w:i/>
          <w:iCs/>
          <w:lang w:val="ru-RU"/>
        </w:rPr>
        <w:t>повесточного</w:t>
      </w:r>
      <w:proofErr w:type="spellEnd"/>
      <w:r w:rsidRPr="00F81181">
        <w:rPr>
          <w:i/>
          <w:iCs/>
          <w:lang w:val="ru-RU"/>
        </w:rPr>
        <w:t xml:space="preserve"> контура — в отдельном выпуске </w:t>
      </w:r>
      <w:proofErr w:type="spellStart"/>
      <w:r w:rsidRPr="00F81181">
        <w:rPr>
          <w:i/>
          <w:iCs/>
          <w:lang w:val="ru-RU"/>
        </w:rPr>
        <w:t>повесточного</w:t>
      </w:r>
      <w:proofErr w:type="spellEnd"/>
      <w:r w:rsidRPr="00F81181">
        <w:rPr>
          <w:i/>
          <w:iCs/>
          <w:lang w:val="ru-RU"/>
        </w:rPr>
        <w:t xml:space="preserve"> рейтинга за неделю</w:t>
      </w:r>
      <w:r w:rsidRPr="004E226D">
        <w:rPr>
          <w:lang w:val="ru-RU"/>
        </w:rPr>
        <w:t>.</w:t>
      </w:r>
    </w:p>
    <w:p w14:paraId="342E473A" w14:textId="77777777" w:rsidR="00607B4B" w:rsidRPr="0059767D" w:rsidRDefault="00607B4B" w:rsidP="004E226D">
      <w:pPr>
        <w:spacing w:after="0"/>
        <w:ind w:firstLine="720"/>
        <w:jc w:val="both"/>
        <w:rPr>
          <w:lang w:val="ru-RU"/>
        </w:rPr>
      </w:pPr>
    </w:p>
    <w:p w14:paraId="6E6F4B1E" w14:textId="77777777" w:rsidR="00607B4B" w:rsidRPr="004E226D" w:rsidRDefault="00DB7DB0" w:rsidP="00F81181">
      <w:pPr>
        <w:pStyle w:val="2"/>
        <w:spacing w:before="0"/>
        <w:ind w:firstLine="720"/>
        <w:jc w:val="both"/>
        <w:rPr>
          <w:color w:val="auto"/>
          <w:lang w:val="ru-RU"/>
        </w:rPr>
      </w:pPr>
      <w:bookmarkStart w:id="26" w:name="Xa3f9d8e1cc39e21238db17a15df169152395fd9"/>
      <w:bookmarkEnd w:id="21"/>
      <w:bookmarkEnd w:id="25"/>
      <w:r w:rsidRPr="004E226D">
        <w:rPr>
          <w:rFonts w:ascii="Times New Roman" w:eastAsia="Times New Roman" w:hAnsi="Times New Roman" w:cs="Times New Roman"/>
          <w:color w:val="auto"/>
          <w:sz w:val="32"/>
        </w:rPr>
        <w:t>V</w:t>
      </w:r>
      <w:r w:rsidRPr="004E226D">
        <w:rPr>
          <w:rFonts w:ascii="Times New Roman" w:eastAsia="Times New Roman" w:hAnsi="Times New Roman" w:cs="Times New Roman"/>
          <w:color w:val="auto"/>
          <w:sz w:val="32"/>
          <w:lang w:val="ru-RU"/>
        </w:rPr>
        <w:t>. ИНТЕГРАЛЬНЫЙ РЕЙТИНГ МЕДИЙНО-ПОЛИТИЧЕСКОЙ АКТИВНОСТИ ПАРЛАМЕНТСКИХ ПАРТИЙ</w:t>
      </w:r>
    </w:p>
    <w:p w14:paraId="3EA1AFF1" w14:textId="77777777" w:rsidR="00607B4B" w:rsidRPr="000E54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27" w:name="сводная-таблица-четырёх-контуров"/>
      <w:r w:rsidRPr="000E546D">
        <w:rPr>
          <w:rFonts w:ascii="Times New Roman" w:eastAsia="Times New Roman" w:hAnsi="Times New Roman" w:cs="Times New Roman"/>
          <w:color w:val="auto"/>
          <w:sz w:val="28"/>
          <w:lang w:val="ru-RU"/>
        </w:rPr>
        <w:t>Сводная таблица четырёх контуров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76"/>
        <w:gridCol w:w="828"/>
        <w:gridCol w:w="1151"/>
        <w:gridCol w:w="903"/>
        <w:gridCol w:w="1280"/>
        <w:gridCol w:w="3967"/>
      </w:tblGrid>
      <w:tr w:rsidR="000E546D" w:rsidRPr="000E546D" w14:paraId="2975A162" w14:textId="77777777" w:rsidTr="000E546D">
        <w:tc>
          <w:tcPr>
            <w:tcW w:w="1776" w:type="dxa"/>
          </w:tcPr>
          <w:p w14:paraId="5BE775B5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828" w:type="dxa"/>
          </w:tcPr>
          <w:p w14:paraId="599B93B1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СМИ</w:t>
            </w:r>
          </w:p>
        </w:tc>
        <w:tc>
          <w:tcPr>
            <w:tcW w:w="1151" w:type="dxa"/>
          </w:tcPr>
          <w:p w14:paraId="407DDF91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Соцсети</w:t>
            </w:r>
          </w:p>
        </w:tc>
        <w:tc>
          <w:tcPr>
            <w:tcW w:w="903" w:type="dxa"/>
          </w:tcPr>
          <w:p w14:paraId="37F69797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ТВ</w:t>
            </w:r>
          </w:p>
        </w:tc>
        <w:tc>
          <w:tcPr>
            <w:tcW w:w="1280" w:type="dxa"/>
          </w:tcPr>
          <w:p w14:paraId="0A225480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Повестка</w:t>
            </w:r>
          </w:p>
        </w:tc>
        <w:tc>
          <w:tcPr>
            <w:tcW w:w="3967" w:type="dxa"/>
          </w:tcPr>
          <w:p w14:paraId="62106167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Интегральный расчёт</w:t>
            </w:r>
          </w:p>
        </w:tc>
      </w:tr>
      <w:tr w:rsidR="000E546D" w:rsidRPr="000E546D" w14:paraId="5C2D150F" w14:textId="77777777" w:rsidTr="000E546D">
        <w:tc>
          <w:tcPr>
            <w:tcW w:w="1776" w:type="dxa"/>
          </w:tcPr>
          <w:p w14:paraId="20BCF4D6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828" w:type="dxa"/>
          </w:tcPr>
          <w:p w14:paraId="0C096D1E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99,97</w:t>
            </w:r>
          </w:p>
        </w:tc>
        <w:tc>
          <w:tcPr>
            <w:tcW w:w="1151" w:type="dxa"/>
          </w:tcPr>
          <w:p w14:paraId="60ABD44A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100,00</w:t>
            </w:r>
          </w:p>
        </w:tc>
        <w:tc>
          <w:tcPr>
            <w:tcW w:w="903" w:type="dxa"/>
          </w:tcPr>
          <w:p w14:paraId="3AFC0428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100,00</w:t>
            </w:r>
          </w:p>
        </w:tc>
        <w:tc>
          <w:tcPr>
            <w:tcW w:w="1280" w:type="dxa"/>
          </w:tcPr>
          <w:p w14:paraId="7138543C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63,10</w:t>
            </w:r>
          </w:p>
        </w:tc>
        <w:tc>
          <w:tcPr>
            <w:tcW w:w="3967" w:type="dxa"/>
          </w:tcPr>
          <w:p w14:paraId="19047C9B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(99,97 + 100,00 + 100,00 + 63,10) / 4</w:t>
            </w:r>
          </w:p>
        </w:tc>
      </w:tr>
      <w:tr w:rsidR="000E546D" w:rsidRPr="000E546D" w14:paraId="1A7F91FB" w14:textId="77777777" w:rsidTr="000E546D">
        <w:tc>
          <w:tcPr>
            <w:tcW w:w="1776" w:type="dxa"/>
          </w:tcPr>
          <w:p w14:paraId="488DB69E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828" w:type="dxa"/>
          </w:tcPr>
          <w:p w14:paraId="7FA3A0E3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49,07</w:t>
            </w:r>
          </w:p>
        </w:tc>
        <w:tc>
          <w:tcPr>
            <w:tcW w:w="1151" w:type="dxa"/>
          </w:tcPr>
          <w:p w14:paraId="43602E55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81,06</w:t>
            </w:r>
          </w:p>
        </w:tc>
        <w:tc>
          <w:tcPr>
            <w:tcW w:w="903" w:type="dxa"/>
          </w:tcPr>
          <w:p w14:paraId="5BDE551C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36,28</w:t>
            </w:r>
          </w:p>
        </w:tc>
        <w:tc>
          <w:tcPr>
            <w:tcW w:w="1280" w:type="dxa"/>
          </w:tcPr>
          <w:p w14:paraId="7B73F207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69,20</w:t>
            </w:r>
          </w:p>
        </w:tc>
        <w:tc>
          <w:tcPr>
            <w:tcW w:w="3967" w:type="dxa"/>
          </w:tcPr>
          <w:p w14:paraId="2A18F519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(49,07 + 81,06 + 36,28 + 69,20) / 4</w:t>
            </w:r>
          </w:p>
        </w:tc>
      </w:tr>
      <w:tr w:rsidR="000E546D" w:rsidRPr="000E546D" w14:paraId="146A07EB" w14:textId="77777777" w:rsidTr="000E546D">
        <w:tc>
          <w:tcPr>
            <w:tcW w:w="1776" w:type="dxa"/>
          </w:tcPr>
          <w:p w14:paraId="2B10121E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828" w:type="dxa"/>
          </w:tcPr>
          <w:p w14:paraId="2293CAC3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46,82</w:t>
            </w:r>
          </w:p>
        </w:tc>
        <w:tc>
          <w:tcPr>
            <w:tcW w:w="1151" w:type="dxa"/>
          </w:tcPr>
          <w:p w14:paraId="1AD667B8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69,87</w:t>
            </w:r>
          </w:p>
        </w:tc>
        <w:tc>
          <w:tcPr>
            <w:tcW w:w="903" w:type="dxa"/>
          </w:tcPr>
          <w:p w14:paraId="2E55BF42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47,45</w:t>
            </w:r>
          </w:p>
        </w:tc>
        <w:tc>
          <w:tcPr>
            <w:tcW w:w="1280" w:type="dxa"/>
          </w:tcPr>
          <w:p w14:paraId="2A971068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55,40</w:t>
            </w:r>
          </w:p>
        </w:tc>
        <w:tc>
          <w:tcPr>
            <w:tcW w:w="3967" w:type="dxa"/>
          </w:tcPr>
          <w:p w14:paraId="005D3FED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(46,82 + 69,87 + 47,45 + 55,40) / 4</w:t>
            </w:r>
          </w:p>
        </w:tc>
      </w:tr>
      <w:tr w:rsidR="000E546D" w:rsidRPr="000E546D" w14:paraId="535959C3" w14:textId="77777777" w:rsidTr="000E546D">
        <w:tc>
          <w:tcPr>
            <w:tcW w:w="1776" w:type="dxa"/>
          </w:tcPr>
          <w:p w14:paraId="42BE8B47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СРЗП</w:t>
            </w:r>
          </w:p>
        </w:tc>
        <w:tc>
          <w:tcPr>
            <w:tcW w:w="828" w:type="dxa"/>
          </w:tcPr>
          <w:p w14:paraId="22F200E3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39,22</w:t>
            </w:r>
          </w:p>
        </w:tc>
        <w:tc>
          <w:tcPr>
            <w:tcW w:w="1151" w:type="dxa"/>
          </w:tcPr>
          <w:p w14:paraId="3918C534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45,65</w:t>
            </w:r>
          </w:p>
        </w:tc>
        <w:tc>
          <w:tcPr>
            <w:tcW w:w="903" w:type="dxa"/>
          </w:tcPr>
          <w:p w14:paraId="06523356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11,29</w:t>
            </w:r>
          </w:p>
        </w:tc>
        <w:tc>
          <w:tcPr>
            <w:tcW w:w="1280" w:type="dxa"/>
          </w:tcPr>
          <w:p w14:paraId="1A881CBF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56,90</w:t>
            </w:r>
          </w:p>
        </w:tc>
        <w:tc>
          <w:tcPr>
            <w:tcW w:w="3967" w:type="dxa"/>
          </w:tcPr>
          <w:p w14:paraId="72C38F32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(39,22 + 45,65 + 11,29 + 56,90) / 4</w:t>
            </w:r>
          </w:p>
        </w:tc>
      </w:tr>
      <w:tr w:rsidR="000E546D" w:rsidRPr="000E546D" w14:paraId="2AF8B557" w14:textId="77777777" w:rsidTr="000E546D">
        <w:tc>
          <w:tcPr>
            <w:tcW w:w="1776" w:type="dxa"/>
          </w:tcPr>
          <w:p w14:paraId="25D57D8F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Новые люди</w:t>
            </w:r>
          </w:p>
        </w:tc>
        <w:tc>
          <w:tcPr>
            <w:tcW w:w="828" w:type="dxa"/>
          </w:tcPr>
          <w:p w14:paraId="0A3EAA20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28,94</w:t>
            </w:r>
          </w:p>
        </w:tc>
        <w:tc>
          <w:tcPr>
            <w:tcW w:w="1151" w:type="dxa"/>
          </w:tcPr>
          <w:p w14:paraId="21113291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39,01</w:t>
            </w:r>
          </w:p>
        </w:tc>
        <w:tc>
          <w:tcPr>
            <w:tcW w:w="903" w:type="dxa"/>
          </w:tcPr>
          <w:p w14:paraId="2BCDAD35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19,11</w:t>
            </w:r>
          </w:p>
        </w:tc>
        <w:tc>
          <w:tcPr>
            <w:tcW w:w="1280" w:type="dxa"/>
          </w:tcPr>
          <w:p w14:paraId="0C7A9D81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36,90</w:t>
            </w:r>
          </w:p>
        </w:tc>
        <w:tc>
          <w:tcPr>
            <w:tcW w:w="3967" w:type="dxa"/>
          </w:tcPr>
          <w:p w14:paraId="56F909C5" w14:textId="77777777" w:rsidR="000E546D" w:rsidRPr="000E546D" w:rsidRDefault="000E546D" w:rsidP="00CF5F18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(28,94 + 39,01 + 19,11 + 36,90) / 4</w:t>
            </w:r>
          </w:p>
        </w:tc>
      </w:tr>
    </w:tbl>
    <w:p w14:paraId="22519E3A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28" w:name="X1929e3b5a236e9197ac7940ac542e2f3688c05b"/>
      <w:bookmarkEnd w:id="27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lastRenderedPageBreak/>
        <w:t>ИТОГОВЫЙ ИНТЕГРАЛЬНЫЙ РЕЙТИНГ (13–19 июля 2026 года)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94"/>
        <w:gridCol w:w="3496"/>
        <w:gridCol w:w="2551"/>
        <w:gridCol w:w="2964"/>
      </w:tblGrid>
      <w:tr w:rsidR="000E546D" w:rsidRPr="000E546D" w14:paraId="5609394F" w14:textId="77777777" w:rsidTr="00F81181">
        <w:tc>
          <w:tcPr>
            <w:tcW w:w="894" w:type="dxa"/>
          </w:tcPr>
          <w:p w14:paraId="302FE5D2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Место</w:t>
            </w:r>
          </w:p>
        </w:tc>
        <w:tc>
          <w:tcPr>
            <w:tcW w:w="3496" w:type="dxa"/>
          </w:tcPr>
          <w:p w14:paraId="38907F75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2551" w:type="dxa"/>
          </w:tcPr>
          <w:p w14:paraId="1A768100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Интегральный балл</w:t>
            </w:r>
          </w:p>
        </w:tc>
        <w:tc>
          <w:tcPr>
            <w:tcW w:w="2964" w:type="dxa"/>
          </w:tcPr>
          <w:p w14:paraId="4F3F9A24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Динамика к 17-й неделе</w:t>
            </w:r>
          </w:p>
        </w:tc>
      </w:tr>
      <w:tr w:rsidR="000E546D" w:rsidRPr="000E546D" w14:paraId="5B4223B2" w14:textId="77777777" w:rsidTr="00F81181">
        <w:tc>
          <w:tcPr>
            <w:tcW w:w="894" w:type="dxa"/>
          </w:tcPr>
          <w:p w14:paraId="3AE86A8F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1</w:t>
            </w:r>
          </w:p>
        </w:tc>
        <w:tc>
          <w:tcPr>
            <w:tcW w:w="3496" w:type="dxa"/>
          </w:tcPr>
          <w:p w14:paraId="014CC825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Единая Россия</w:t>
            </w:r>
          </w:p>
        </w:tc>
        <w:tc>
          <w:tcPr>
            <w:tcW w:w="2551" w:type="dxa"/>
          </w:tcPr>
          <w:p w14:paraId="79A6DEE6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90,77</w:t>
            </w:r>
          </w:p>
        </w:tc>
        <w:tc>
          <w:tcPr>
            <w:tcW w:w="2964" w:type="dxa"/>
          </w:tcPr>
          <w:p w14:paraId="11C204E3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+2,00</w:t>
            </w:r>
          </w:p>
        </w:tc>
      </w:tr>
      <w:tr w:rsidR="000E546D" w:rsidRPr="000E546D" w14:paraId="64C69F26" w14:textId="77777777" w:rsidTr="00F81181">
        <w:tc>
          <w:tcPr>
            <w:tcW w:w="894" w:type="dxa"/>
          </w:tcPr>
          <w:p w14:paraId="13605C74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</w:t>
            </w:r>
          </w:p>
        </w:tc>
        <w:tc>
          <w:tcPr>
            <w:tcW w:w="3496" w:type="dxa"/>
          </w:tcPr>
          <w:p w14:paraId="72C77A1F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2551" w:type="dxa"/>
          </w:tcPr>
          <w:p w14:paraId="69A4E900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58,90</w:t>
            </w:r>
          </w:p>
        </w:tc>
        <w:tc>
          <w:tcPr>
            <w:tcW w:w="2964" w:type="dxa"/>
          </w:tcPr>
          <w:p w14:paraId="768B9B02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+5,72</w:t>
            </w:r>
          </w:p>
        </w:tc>
      </w:tr>
      <w:tr w:rsidR="000E546D" w:rsidRPr="000E546D" w14:paraId="23F0040F" w14:textId="77777777" w:rsidTr="00F81181">
        <w:tc>
          <w:tcPr>
            <w:tcW w:w="894" w:type="dxa"/>
          </w:tcPr>
          <w:p w14:paraId="32D465B9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</w:t>
            </w:r>
          </w:p>
        </w:tc>
        <w:tc>
          <w:tcPr>
            <w:tcW w:w="3496" w:type="dxa"/>
          </w:tcPr>
          <w:p w14:paraId="194F39C9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2551" w:type="dxa"/>
          </w:tcPr>
          <w:p w14:paraId="0F6883C1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54,88</w:t>
            </w:r>
          </w:p>
        </w:tc>
        <w:tc>
          <w:tcPr>
            <w:tcW w:w="2964" w:type="dxa"/>
          </w:tcPr>
          <w:p w14:paraId="37932B47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+15,38</w:t>
            </w:r>
          </w:p>
        </w:tc>
      </w:tr>
      <w:tr w:rsidR="000E546D" w:rsidRPr="000E546D" w14:paraId="4CC3B5AB" w14:textId="77777777" w:rsidTr="00F81181">
        <w:tc>
          <w:tcPr>
            <w:tcW w:w="894" w:type="dxa"/>
          </w:tcPr>
          <w:p w14:paraId="49D86EF1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</w:t>
            </w:r>
          </w:p>
        </w:tc>
        <w:tc>
          <w:tcPr>
            <w:tcW w:w="3496" w:type="dxa"/>
          </w:tcPr>
          <w:p w14:paraId="0F24F5EF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СРЗП</w:t>
            </w:r>
          </w:p>
        </w:tc>
        <w:tc>
          <w:tcPr>
            <w:tcW w:w="2551" w:type="dxa"/>
          </w:tcPr>
          <w:p w14:paraId="17FB9842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38,27</w:t>
            </w:r>
          </w:p>
        </w:tc>
        <w:tc>
          <w:tcPr>
            <w:tcW w:w="2964" w:type="dxa"/>
          </w:tcPr>
          <w:p w14:paraId="2A0CEBED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+2,70</w:t>
            </w:r>
          </w:p>
        </w:tc>
      </w:tr>
      <w:tr w:rsidR="000E546D" w:rsidRPr="000E546D" w14:paraId="19B5A537" w14:textId="77777777" w:rsidTr="00F81181">
        <w:tc>
          <w:tcPr>
            <w:tcW w:w="894" w:type="dxa"/>
          </w:tcPr>
          <w:p w14:paraId="0B1D4168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</w:t>
            </w:r>
          </w:p>
        </w:tc>
        <w:tc>
          <w:tcPr>
            <w:tcW w:w="3496" w:type="dxa"/>
          </w:tcPr>
          <w:p w14:paraId="7C62F5EA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Новые люди</w:t>
            </w:r>
          </w:p>
        </w:tc>
        <w:tc>
          <w:tcPr>
            <w:tcW w:w="2551" w:type="dxa"/>
          </w:tcPr>
          <w:p w14:paraId="7B81089E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30,99</w:t>
            </w:r>
          </w:p>
        </w:tc>
        <w:tc>
          <w:tcPr>
            <w:tcW w:w="2964" w:type="dxa"/>
          </w:tcPr>
          <w:p w14:paraId="203483EC" w14:textId="77777777" w:rsidR="000E546D" w:rsidRPr="000E546D" w:rsidRDefault="000E546D" w:rsidP="00DA2A55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+0,43</w:t>
            </w:r>
          </w:p>
        </w:tc>
      </w:tr>
    </w:tbl>
    <w:p w14:paraId="688FF676" w14:textId="77777777" w:rsidR="00607B4B" w:rsidRPr="004E226D" w:rsidRDefault="00DB7DB0" w:rsidP="004E226D">
      <w:pPr>
        <w:pStyle w:val="a0"/>
        <w:spacing w:before="0" w:after="0"/>
        <w:ind w:firstLine="720"/>
        <w:jc w:val="both"/>
        <w:rPr>
          <w:lang w:val="ru-RU"/>
        </w:rPr>
      </w:pPr>
      <w:r w:rsidRPr="004E226D">
        <w:rPr>
          <w:lang w:val="ru-RU"/>
        </w:rPr>
        <w:t xml:space="preserve">* </w:t>
      </w:r>
      <w:r w:rsidRPr="00F81181">
        <w:rPr>
          <w:i/>
          <w:iCs/>
          <w:lang w:val="ru-RU"/>
        </w:rPr>
        <w:t xml:space="preserve">СМИ-, ТВ- и </w:t>
      </w:r>
      <w:proofErr w:type="spellStart"/>
      <w:r w:rsidRPr="00F81181">
        <w:rPr>
          <w:i/>
          <w:iCs/>
          <w:lang w:val="ru-RU"/>
        </w:rPr>
        <w:t>повесточный</w:t>
      </w:r>
      <w:proofErr w:type="spellEnd"/>
      <w:r w:rsidRPr="00F81181">
        <w:rPr>
          <w:i/>
          <w:iCs/>
          <w:lang w:val="ru-RU"/>
        </w:rPr>
        <w:t xml:space="preserve"> контуры сопоставимы с 17-й неделей напрямую (штатные источники). </w:t>
      </w:r>
      <w:proofErr w:type="spellStart"/>
      <w:r w:rsidRPr="00F81181">
        <w:rPr>
          <w:i/>
          <w:iCs/>
          <w:lang w:val="ru-RU"/>
        </w:rPr>
        <w:t>Соцсетевой</w:t>
      </w:r>
      <w:proofErr w:type="spellEnd"/>
      <w:r w:rsidRPr="00F81181">
        <w:rPr>
          <w:i/>
          <w:iCs/>
          <w:lang w:val="ru-RU"/>
        </w:rPr>
        <w:t xml:space="preserve"> контур рассчитан на </w:t>
      </w:r>
      <w:proofErr w:type="spellStart"/>
      <w:r w:rsidRPr="00F81181">
        <w:rPr>
          <w:i/>
          <w:iCs/>
          <w:lang w:val="ru-RU"/>
        </w:rPr>
        <w:t>повесточном</w:t>
      </w:r>
      <w:proofErr w:type="spellEnd"/>
      <w:r w:rsidRPr="00F81181">
        <w:rPr>
          <w:i/>
          <w:iCs/>
          <w:lang w:val="ru-RU"/>
        </w:rPr>
        <w:t xml:space="preserve"> слое «</w:t>
      </w:r>
      <w:proofErr w:type="spellStart"/>
      <w:r w:rsidRPr="00F81181">
        <w:rPr>
          <w:i/>
          <w:iCs/>
          <w:lang w:val="ru-RU"/>
        </w:rPr>
        <w:t>Крибрум</w:t>
      </w:r>
      <w:proofErr w:type="spellEnd"/>
      <w:r w:rsidRPr="00F81181">
        <w:rPr>
          <w:i/>
          <w:iCs/>
          <w:lang w:val="ru-RU"/>
        </w:rPr>
        <w:t>»: он усиливает вес органически конкурентной оппозиции, поэтому вклад соцсетей в динамику КПРФ и ЛДПР следует читать с этой поправкой (см. методическое примечание).</w:t>
      </w:r>
    </w:p>
    <w:p w14:paraId="75EEF1A5" w14:textId="77777777" w:rsidR="00607B4B" w:rsidRPr="0059767D" w:rsidRDefault="00607B4B" w:rsidP="004E226D">
      <w:pPr>
        <w:spacing w:after="0"/>
        <w:ind w:firstLine="720"/>
        <w:jc w:val="both"/>
        <w:rPr>
          <w:lang w:val="ru-RU"/>
        </w:rPr>
      </w:pPr>
    </w:p>
    <w:p w14:paraId="6AB92C8B" w14:textId="77777777" w:rsidR="00607B4B" w:rsidRPr="004E226D" w:rsidRDefault="00DB7DB0" w:rsidP="004E226D">
      <w:pPr>
        <w:pStyle w:val="2"/>
        <w:spacing w:before="0"/>
        <w:ind w:firstLine="720"/>
        <w:rPr>
          <w:color w:val="auto"/>
          <w:lang w:val="ru-RU"/>
        </w:rPr>
      </w:pPr>
      <w:bookmarkStart w:id="29" w:name="vi.-итоговые-выводы-и-оценка-динамики"/>
      <w:bookmarkEnd w:id="26"/>
      <w:bookmarkEnd w:id="28"/>
      <w:r w:rsidRPr="004E226D">
        <w:rPr>
          <w:rFonts w:ascii="Times New Roman" w:eastAsia="Times New Roman" w:hAnsi="Times New Roman" w:cs="Times New Roman"/>
          <w:color w:val="auto"/>
          <w:sz w:val="32"/>
        </w:rPr>
        <w:t>VI</w:t>
      </w:r>
      <w:r w:rsidRPr="004E226D">
        <w:rPr>
          <w:rFonts w:ascii="Times New Roman" w:eastAsia="Times New Roman" w:hAnsi="Times New Roman" w:cs="Times New Roman"/>
          <w:color w:val="auto"/>
          <w:sz w:val="32"/>
          <w:lang w:val="ru-RU"/>
        </w:rPr>
        <w:t>. ИТОГОВЫЕ ВЫВОДЫ И ОЦЕНКА ДИНАМИКИ</w:t>
      </w:r>
    </w:p>
    <w:p w14:paraId="5CEEB606" w14:textId="77777777" w:rsidR="00607B4B" w:rsidRPr="004E226D" w:rsidRDefault="00DB7DB0" w:rsidP="004E226D">
      <w:pPr>
        <w:pStyle w:val="3"/>
        <w:spacing w:before="0"/>
        <w:ind w:firstLine="720"/>
        <w:rPr>
          <w:color w:val="auto"/>
          <w:lang w:val="ru-RU"/>
        </w:rPr>
      </w:pPr>
      <w:bookmarkStart w:id="30" w:name="X62aa356f56a6cbca8f3f19a1d089771c9924a34"/>
      <w:r w:rsidRPr="004E226D">
        <w:rPr>
          <w:rFonts w:ascii="Times New Roman" w:eastAsia="Times New Roman" w:hAnsi="Times New Roman" w:cs="Times New Roman"/>
          <w:color w:val="auto"/>
          <w:sz w:val="28"/>
          <w:lang w:val="ru-RU"/>
        </w:rPr>
        <w:t>Сводная динамика последних недель мониторинга (интегральный балл)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46"/>
        <w:gridCol w:w="700"/>
        <w:gridCol w:w="700"/>
        <w:gridCol w:w="700"/>
        <w:gridCol w:w="700"/>
        <w:gridCol w:w="700"/>
        <w:gridCol w:w="5259"/>
      </w:tblGrid>
      <w:tr w:rsidR="000E546D" w:rsidRPr="000E546D" w14:paraId="3A5E7CF9" w14:textId="77777777" w:rsidTr="000E546D">
        <w:tc>
          <w:tcPr>
            <w:tcW w:w="1146" w:type="dxa"/>
          </w:tcPr>
          <w:p w14:paraId="4CC9E2BD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Партия</w:t>
            </w:r>
          </w:p>
        </w:tc>
        <w:tc>
          <w:tcPr>
            <w:tcW w:w="700" w:type="dxa"/>
          </w:tcPr>
          <w:p w14:paraId="780C4F56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14</w:t>
            </w:r>
          </w:p>
        </w:tc>
        <w:tc>
          <w:tcPr>
            <w:tcW w:w="700" w:type="dxa"/>
          </w:tcPr>
          <w:p w14:paraId="0B4C9EEA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15</w:t>
            </w:r>
          </w:p>
        </w:tc>
        <w:tc>
          <w:tcPr>
            <w:tcW w:w="700" w:type="dxa"/>
          </w:tcPr>
          <w:p w14:paraId="1579367A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16</w:t>
            </w:r>
          </w:p>
        </w:tc>
        <w:tc>
          <w:tcPr>
            <w:tcW w:w="700" w:type="dxa"/>
          </w:tcPr>
          <w:p w14:paraId="662B9406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17</w:t>
            </w:r>
          </w:p>
        </w:tc>
        <w:tc>
          <w:tcPr>
            <w:tcW w:w="700" w:type="dxa"/>
          </w:tcPr>
          <w:p w14:paraId="30DAA2BE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18</w:t>
            </w:r>
          </w:p>
        </w:tc>
        <w:tc>
          <w:tcPr>
            <w:tcW w:w="5259" w:type="dxa"/>
          </w:tcPr>
          <w:p w14:paraId="4EA21077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b/>
                <w:sz w:val="24"/>
                <w:lang w:val="ru-RU"/>
              </w:rPr>
              <w:t>Тренд</w:t>
            </w:r>
          </w:p>
        </w:tc>
      </w:tr>
      <w:tr w:rsidR="000E546D" w:rsidRPr="000E546D" w14:paraId="0FC8BC69" w14:textId="77777777" w:rsidTr="000E546D">
        <w:tc>
          <w:tcPr>
            <w:tcW w:w="1146" w:type="dxa"/>
          </w:tcPr>
          <w:p w14:paraId="55ED2AD5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ЕР</w:t>
            </w:r>
          </w:p>
        </w:tc>
        <w:tc>
          <w:tcPr>
            <w:tcW w:w="700" w:type="dxa"/>
          </w:tcPr>
          <w:p w14:paraId="06910712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84,4</w:t>
            </w:r>
          </w:p>
        </w:tc>
        <w:tc>
          <w:tcPr>
            <w:tcW w:w="700" w:type="dxa"/>
          </w:tcPr>
          <w:p w14:paraId="04C90147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92,5</w:t>
            </w:r>
          </w:p>
        </w:tc>
        <w:tc>
          <w:tcPr>
            <w:tcW w:w="700" w:type="dxa"/>
          </w:tcPr>
          <w:p w14:paraId="2E42BC10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90,0</w:t>
            </w:r>
          </w:p>
        </w:tc>
        <w:tc>
          <w:tcPr>
            <w:tcW w:w="700" w:type="dxa"/>
          </w:tcPr>
          <w:p w14:paraId="51357F4A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88,8</w:t>
            </w:r>
          </w:p>
        </w:tc>
        <w:tc>
          <w:tcPr>
            <w:tcW w:w="700" w:type="dxa"/>
          </w:tcPr>
          <w:p w14:paraId="0C610CAF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90,8</w:t>
            </w:r>
          </w:p>
        </w:tc>
        <w:tc>
          <w:tcPr>
            <w:tcW w:w="5259" w:type="dxa"/>
          </w:tcPr>
          <w:p w14:paraId="02303E0A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Возврат административного доминирования</w:t>
            </w:r>
          </w:p>
        </w:tc>
      </w:tr>
      <w:tr w:rsidR="000E546D" w:rsidRPr="000E546D" w14:paraId="34EBC7DB" w14:textId="77777777" w:rsidTr="000E546D">
        <w:tc>
          <w:tcPr>
            <w:tcW w:w="1146" w:type="dxa"/>
          </w:tcPr>
          <w:p w14:paraId="22F0B328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КПРФ</w:t>
            </w:r>
          </w:p>
        </w:tc>
        <w:tc>
          <w:tcPr>
            <w:tcW w:w="700" w:type="dxa"/>
          </w:tcPr>
          <w:p w14:paraId="0715DA0E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57,3</w:t>
            </w:r>
          </w:p>
        </w:tc>
        <w:tc>
          <w:tcPr>
            <w:tcW w:w="700" w:type="dxa"/>
          </w:tcPr>
          <w:p w14:paraId="6C5AFA5D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48,4</w:t>
            </w:r>
          </w:p>
        </w:tc>
        <w:tc>
          <w:tcPr>
            <w:tcW w:w="700" w:type="dxa"/>
          </w:tcPr>
          <w:p w14:paraId="7943B339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47,5</w:t>
            </w:r>
          </w:p>
        </w:tc>
        <w:tc>
          <w:tcPr>
            <w:tcW w:w="700" w:type="dxa"/>
          </w:tcPr>
          <w:p w14:paraId="353F9236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53,2</w:t>
            </w:r>
          </w:p>
        </w:tc>
        <w:tc>
          <w:tcPr>
            <w:tcW w:w="700" w:type="dxa"/>
          </w:tcPr>
          <w:p w14:paraId="62D8E8DF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58,9</w:t>
            </w:r>
          </w:p>
        </w:tc>
        <w:tc>
          <w:tcPr>
            <w:tcW w:w="5259" w:type="dxa"/>
          </w:tcPr>
          <w:p w14:paraId="366AA940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Смысловое лидерство, рост</w:t>
            </w:r>
          </w:p>
        </w:tc>
      </w:tr>
      <w:tr w:rsidR="000E546D" w:rsidRPr="00886D7E" w14:paraId="550C434D" w14:textId="77777777" w:rsidTr="000E546D">
        <w:tc>
          <w:tcPr>
            <w:tcW w:w="1146" w:type="dxa"/>
          </w:tcPr>
          <w:p w14:paraId="545EDA99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ЛДПР</w:t>
            </w:r>
          </w:p>
        </w:tc>
        <w:tc>
          <w:tcPr>
            <w:tcW w:w="700" w:type="dxa"/>
          </w:tcPr>
          <w:p w14:paraId="55F508B5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36,0</w:t>
            </w:r>
          </w:p>
        </w:tc>
        <w:tc>
          <w:tcPr>
            <w:tcW w:w="700" w:type="dxa"/>
          </w:tcPr>
          <w:p w14:paraId="345BDB86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37,7</w:t>
            </w:r>
          </w:p>
        </w:tc>
        <w:tc>
          <w:tcPr>
            <w:tcW w:w="700" w:type="dxa"/>
          </w:tcPr>
          <w:p w14:paraId="4301805E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41,7</w:t>
            </w:r>
          </w:p>
        </w:tc>
        <w:tc>
          <w:tcPr>
            <w:tcW w:w="700" w:type="dxa"/>
          </w:tcPr>
          <w:p w14:paraId="2BA66413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39,5</w:t>
            </w:r>
          </w:p>
        </w:tc>
        <w:tc>
          <w:tcPr>
            <w:tcW w:w="700" w:type="dxa"/>
          </w:tcPr>
          <w:p w14:paraId="295A0326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54,9</w:t>
            </w:r>
          </w:p>
        </w:tc>
        <w:tc>
          <w:tcPr>
            <w:tcW w:w="5259" w:type="dxa"/>
          </w:tcPr>
          <w:p w14:paraId="7D377EE6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Рывок за счёт ТВ и ценностной повестки</w:t>
            </w:r>
          </w:p>
        </w:tc>
      </w:tr>
      <w:tr w:rsidR="000E546D" w:rsidRPr="000E546D" w14:paraId="11CE05E1" w14:textId="77777777" w:rsidTr="000E546D">
        <w:tc>
          <w:tcPr>
            <w:tcW w:w="1146" w:type="dxa"/>
          </w:tcPr>
          <w:p w14:paraId="527EC3A7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СРЗП</w:t>
            </w:r>
          </w:p>
        </w:tc>
        <w:tc>
          <w:tcPr>
            <w:tcW w:w="700" w:type="dxa"/>
          </w:tcPr>
          <w:p w14:paraId="6424BFF9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29,7</w:t>
            </w:r>
          </w:p>
        </w:tc>
        <w:tc>
          <w:tcPr>
            <w:tcW w:w="700" w:type="dxa"/>
          </w:tcPr>
          <w:p w14:paraId="70E59948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28,2</w:t>
            </w:r>
          </w:p>
        </w:tc>
        <w:tc>
          <w:tcPr>
            <w:tcW w:w="700" w:type="dxa"/>
          </w:tcPr>
          <w:p w14:paraId="33365997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41,1</w:t>
            </w:r>
          </w:p>
        </w:tc>
        <w:tc>
          <w:tcPr>
            <w:tcW w:w="700" w:type="dxa"/>
          </w:tcPr>
          <w:p w14:paraId="4717C834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35,6</w:t>
            </w:r>
          </w:p>
        </w:tc>
        <w:tc>
          <w:tcPr>
            <w:tcW w:w="700" w:type="dxa"/>
          </w:tcPr>
          <w:p w14:paraId="76683E44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38,3</w:t>
            </w:r>
          </w:p>
        </w:tc>
        <w:tc>
          <w:tcPr>
            <w:tcW w:w="5259" w:type="dxa"/>
          </w:tcPr>
          <w:p w14:paraId="1829AC91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Стабилизация на топливной монополии</w:t>
            </w:r>
          </w:p>
        </w:tc>
      </w:tr>
      <w:tr w:rsidR="000E546D" w:rsidRPr="00886D7E" w14:paraId="34EF1026" w14:textId="77777777" w:rsidTr="000E546D">
        <w:tc>
          <w:tcPr>
            <w:tcW w:w="1146" w:type="dxa"/>
          </w:tcPr>
          <w:p w14:paraId="27C43BFE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НЛ</w:t>
            </w:r>
          </w:p>
        </w:tc>
        <w:tc>
          <w:tcPr>
            <w:tcW w:w="700" w:type="dxa"/>
          </w:tcPr>
          <w:p w14:paraId="2E3E3C0B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24,7</w:t>
            </w:r>
          </w:p>
        </w:tc>
        <w:tc>
          <w:tcPr>
            <w:tcW w:w="700" w:type="dxa"/>
          </w:tcPr>
          <w:p w14:paraId="24923163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20,7</w:t>
            </w:r>
          </w:p>
        </w:tc>
        <w:tc>
          <w:tcPr>
            <w:tcW w:w="700" w:type="dxa"/>
          </w:tcPr>
          <w:p w14:paraId="177D7012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44,7</w:t>
            </w:r>
          </w:p>
        </w:tc>
        <w:tc>
          <w:tcPr>
            <w:tcW w:w="700" w:type="dxa"/>
          </w:tcPr>
          <w:p w14:paraId="4241127E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30,6</w:t>
            </w:r>
          </w:p>
        </w:tc>
        <w:tc>
          <w:tcPr>
            <w:tcW w:w="700" w:type="dxa"/>
          </w:tcPr>
          <w:p w14:paraId="556F4F34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31,0</w:t>
            </w:r>
          </w:p>
        </w:tc>
        <w:tc>
          <w:tcPr>
            <w:tcW w:w="5259" w:type="dxa"/>
          </w:tcPr>
          <w:p w14:paraId="2A3E5928" w14:textId="77777777" w:rsidR="000E546D" w:rsidRPr="000E546D" w:rsidRDefault="000E546D" w:rsidP="006D3156">
            <w:pPr>
              <w:pStyle w:val="Compact"/>
              <w:spacing w:before="0" w:after="0"/>
              <w:rPr>
                <w:lang w:val="ru-RU"/>
              </w:rPr>
            </w:pPr>
            <w:r w:rsidRPr="000E546D">
              <w:rPr>
                <w:sz w:val="24"/>
                <w:lang w:val="ru-RU"/>
              </w:rPr>
              <w:t>Сдувание после съезда, дно рейтинга</w:t>
            </w:r>
          </w:p>
        </w:tc>
      </w:tr>
    </w:tbl>
    <w:p w14:paraId="524B599F" w14:textId="77777777" w:rsidR="00607B4B" w:rsidRPr="0059767D" w:rsidRDefault="00607B4B" w:rsidP="004E226D">
      <w:pPr>
        <w:spacing w:after="0"/>
        <w:ind w:firstLine="720"/>
        <w:jc w:val="both"/>
        <w:rPr>
          <w:lang w:val="ru-RU"/>
        </w:rPr>
      </w:pPr>
    </w:p>
    <w:p w14:paraId="2FB9FE1B" w14:textId="77777777" w:rsidR="00607B4B" w:rsidRPr="000E546D" w:rsidRDefault="00DB7DB0" w:rsidP="004E226D">
      <w:pPr>
        <w:pStyle w:val="2"/>
        <w:spacing w:before="0"/>
        <w:ind w:firstLine="720"/>
        <w:rPr>
          <w:color w:val="auto"/>
          <w:lang w:val="ru-RU"/>
        </w:rPr>
      </w:pPr>
      <w:bookmarkStart w:id="31" w:name="vii.-главные-выводы-восемнадцатой-недели"/>
      <w:bookmarkEnd w:id="29"/>
      <w:bookmarkEnd w:id="30"/>
      <w:r w:rsidRPr="004E226D">
        <w:rPr>
          <w:rFonts w:ascii="Times New Roman" w:eastAsia="Times New Roman" w:hAnsi="Times New Roman" w:cs="Times New Roman"/>
          <w:color w:val="auto"/>
          <w:sz w:val="32"/>
        </w:rPr>
        <w:t>VII</w:t>
      </w:r>
      <w:r w:rsidRPr="000E546D">
        <w:rPr>
          <w:rFonts w:ascii="Times New Roman" w:eastAsia="Times New Roman" w:hAnsi="Times New Roman" w:cs="Times New Roman"/>
          <w:color w:val="auto"/>
          <w:sz w:val="32"/>
          <w:lang w:val="ru-RU"/>
        </w:rPr>
        <w:t>. ГЛАВНЫЕ ВЫВОДЫ ВОСЕМНАДЦАТОЙ НЕДЕЛИ</w:t>
      </w:r>
    </w:p>
    <w:p w14:paraId="0D562761" w14:textId="77777777" w:rsidR="00607B4B" w:rsidRPr="004E226D" w:rsidRDefault="00DB7DB0" w:rsidP="004E226D">
      <w:pPr>
        <w:numPr>
          <w:ilvl w:val="0"/>
          <w:numId w:val="4"/>
        </w:numPr>
        <w:spacing w:after="0"/>
        <w:ind w:left="0"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Административное контрнаступление «Единой России» (90,77; +2,00).</w:t>
      </w:r>
      <w:r w:rsidRPr="004E226D">
        <w:rPr>
          <w:lang w:val="ru-RU"/>
        </w:rPr>
        <w:t xml:space="preserve"> Завершив регистрацию, партия власти «</w:t>
      </w:r>
      <w:r w:rsidRPr="00F81181">
        <w:rPr>
          <w:i/>
          <w:iCs/>
          <w:lang w:val="ru-RU"/>
        </w:rPr>
        <w:t>включила рубильник</w:t>
      </w:r>
      <w:r w:rsidRPr="004E226D">
        <w:rPr>
          <w:lang w:val="ru-RU"/>
        </w:rPr>
        <w:t>» на телевидении (доля эфира выросла с 44% до 66%) и вернула абсолютную количественную монополию в СМИ (все четыре объёмных максимума, включая перехваченный у КПРФ охват) и в соцсетях. Однако лидерство остаётся количественно-инфраструктурным: единственное измерение, где ЕР уступает, — содержательная повестка (2-е место), а рекордный негативный фон по ценам и топливу проявляется в соцсетях, не затрагивая нейтрально-позитивное поле традиционных СМИ.</w:t>
      </w:r>
    </w:p>
    <w:p w14:paraId="3D317859" w14:textId="77777777" w:rsidR="00607B4B" w:rsidRPr="004E226D" w:rsidRDefault="00DB7DB0" w:rsidP="004E226D">
      <w:pPr>
        <w:numPr>
          <w:ilvl w:val="0"/>
          <w:numId w:val="4"/>
        </w:numPr>
        <w:spacing w:after="0"/>
        <w:ind w:left="0"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Смысловое лидерство КПРФ (58,90; +5,72).</w:t>
      </w:r>
      <w:r w:rsidRPr="004E226D">
        <w:rPr>
          <w:lang w:val="ru-RU"/>
        </w:rPr>
        <w:t xml:space="preserve"> </w:t>
      </w:r>
      <w:r w:rsidRPr="00F81181">
        <w:rPr>
          <w:i/>
          <w:iCs/>
          <w:lang w:val="ru-RU"/>
        </w:rPr>
        <w:t>Всероссийское партсобрание перевело коммунистов из обороны в идеологическое наступление</w:t>
      </w:r>
      <w:r w:rsidRPr="004E226D">
        <w:rPr>
          <w:lang w:val="ru-RU"/>
        </w:rPr>
        <w:t>. КПРФ первенствует в повестке, обладает самой качественной органической сетью в соцсетях и получает нейтральное ТВ-освещение без негатива (17 сюжетов, ни одного критического). Уязвимости недели — утрата лидерства по охвату в СМИ и просадка относительного веса на ТВ после возврата ЕР.</w:t>
      </w:r>
    </w:p>
    <w:p w14:paraId="2DE2CC72" w14:textId="1BB2BA30" w:rsidR="00607B4B" w:rsidRPr="004E226D" w:rsidRDefault="00DB7DB0" w:rsidP="004E226D">
      <w:pPr>
        <w:numPr>
          <w:ilvl w:val="0"/>
          <w:numId w:val="4"/>
        </w:numPr>
        <w:spacing w:after="0"/>
        <w:ind w:left="0"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Рывок ЛДПР (54,88; +15,38).</w:t>
      </w:r>
      <w:r w:rsidRPr="004E226D">
        <w:rPr>
          <w:lang w:val="ru-RU"/>
        </w:rPr>
        <w:t xml:space="preserve"> Партия Слуцкого </w:t>
      </w:r>
      <w:r w:rsidR="00F81181">
        <w:rPr>
          <w:lang w:val="ru-RU"/>
        </w:rPr>
        <w:t>показа</w:t>
      </w:r>
      <w:r w:rsidRPr="004E226D">
        <w:rPr>
          <w:lang w:val="ru-RU"/>
        </w:rPr>
        <w:t xml:space="preserve">ла лучшую динамику недели, поднявшись на телевидении с последнего на второе место, прибавив в СМИ (+4,63) и мощно отработав ценностно-религиозную повестку (крестный ход в Екатеринбурге). </w:t>
      </w:r>
      <w:r w:rsidRPr="00F81181">
        <w:rPr>
          <w:i/>
          <w:iCs/>
          <w:lang w:val="ru-RU"/>
        </w:rPr>
        <w:t>ЛДПР впервые за кампанию вплотную подошла к КПРФ в интегральном зачёте</w:t>
      </w:r>
      <w:r w:rsidRPr="004E226D">
        <w:rPr>
          <w:lang w:val="ru-RU"/>
        </w:rPr>
        <w:t>.</w:t>
      </w:r>
    </w:p>
    <w:p w14:paraId="70C9EA48" w14:textId="599CC011" w:rsidR="00607B4B" w:rsidRPr="004E226D" w:rsidRDefault="00F81181" w:rsidP="004E226D">
      <w:pPr>
        <w:numPr>
          <w:ilvl w:val="0"/>
          <w:numId w:val="4"/>
        </w:numPr>
        <w:spacing w:after="0"/>
        <w:ind w:left="0" w:firstLine="720"/>
        <w:jc w:val="both"/>
        <w:rPr>
          <w:lang w:val="ru-RU"/>
        </w:rPr>
      </w:pPr>
      <w:r>
        <w:rPr>
          <w:b/>
          <w:bCs/>
          <w:lang w:val="ru-RU"/>
        </w:rPr>
        <w:lastRenderedPageBreak/>
        <w:t>«</w:t>
      </w:r>
      <w:r w:rsidR="00DB7DB0" w:rsidRPr="004E226D">
        <w:rPr>
          <w:b/>
          <w:bCs/>
          <w:lang w:val="ru-RU"/>
        </w:rPr>
        <w:t>Топливная монополия</w:t>
      </w:r>
      <w:r>
        <w:rPr>
          <w:b/>
          <w:bCs/>
          <w:lang w:val="ru-RU"/>
        </w:rPr>
        <w:t>»</w:t>
      </w:r>
      <w:r w:rsidR="00DB7DB0" w:rsidRPr="004E226D">
        <w:rPr>
          <w:b/>
          <w:bCs/>
          <w:lang w:val="ru-RU"/>
        </w:rPr>
        <w:t xml:space="preserve"> СРЗП при ТВ-провале (38,27; +2,70).</w:t>
      </w:r>
      <w:r w:rsidR="00DB7DB0" w:rsidRPr="004E226D">
        <w:rPr>
          <w:lang w:val="ru-RU"/>
        </w:rPr>
        <w:t xml:space="preserve"> «Справедливая Россия» удержала </w:t>
      </w:r>
      <w:r>
        <w:rPr>
          <w:lang w:val="ru-RU"/>
        </w:rPr>
        <w:t>«</w:t>
      </w:r>
      <w:r w:rsidR="00DB7DB0" w:rsidRPr="004E226D">
        <w:rPr>
          <w:lang w:val="ru-RU"/>
        </w:rPr>
        <w:t>владение</w:t>
      </w:r>
      <w:r>
        <w:rPr>
          <w:lang w:val="ru-RU"/>
        </w:rPr>
        <w:t>»</w:t>
      </w:r>
      <w:r w:rsidR="00DB7DB0" w:rsidRPr="004E226D">
        <w:rPr>
          <w:lang w:val="ru-RU"/>
        </w:rPr>
        <w:t xml:space="preserve"> топливной и тарифной темами (3-е место в повестке), но полностью выпала из телеэфира (последнее место, 0 сюжетов на «России 24»), что ограничило её интегральный рост.</w:t>
      </w:r>
    </w:p>
    <w:p w14:paraId="0D2DC731" w14:textId="77777777" w:rsidR="00607B4B" w:rsidRPr="004E226D" w:rsidRDefault="00DB7DB0" w:rsidP="004E226D">
      <w:pPr>
        <w:numPr>
          <w:ilvl w:val="0"/>
          <w:numId w:val="4"/>
        </w:numPr>
        <w:spacing w:after="0"/>
        <w:ind w:left="0"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«Новые люди» на дне (30,99; +0,43).</w:t>
      </w:r>
      <w:r w:rsidRPr="004E226D">
        <w:rPr>
          <w:lang w:val="ru-RU"/>
        </w:rPr>
        <w:t xml:space="preserve"> Партия потеряла «съездовский» ТВ-ресурс и осталась без присутствия в массовых темах; в соцсетях у неё худший тональный профиль недели. Показательно, что в традиционных СМИ тональность НЛ, напротив, лучшая (96,9% позитива) — партия конфликтна в сетях, но стерильна в официальной прессе.</w:t>
      </w:r>
    </w:p>
    <w:p w14:paraId="303F602B" w14:textId="77777777" w:rsidR="00607B4B" w:rsidRPr="0059767D" w:rsidRDefault="00607B4B" w:rsidP="004E226D">
      <w:pPr>
        <w:spacing w:after="0"/>
        <w:ind w:firstLine="720"/>
        <w:jc w:val="both"/>
        <w:rPr>
          <w:lang w:val="ru-RU"/>
        </w:rPr>
      </w:pPr>
    </w:p>
    <w:p w14:paraId="0A592266" w14:textId="77777777" w:rsidR="00607B4B" w:rsidRPr="000E546D" w:rsidRDefault="00DB7DB0" w:rsidP="004E226D">
      <w:pPr>
        <w:pStyle w:val="2"/>
        <w:spacing w:before="0"/>
        <w:ind w:firstLine="720"/>
        <w:rPr>
          <w:color w:val="auto"/>
          <w:lang w:val="ru-RU"/>
        </w:rPr>
      </w:pPr>
      <w:bookmarkStart w:id="32" w:name="viii.-три-главных-тренда-кампании"/>
      <w:bookmarkEnd w:id="31"/>
      <w:r w:rsidRPr="004E226D">
        <w:rPr>
          <w:rFonts w:ascii="Times New Roman" w:eastAsia="Times New Roman" w:hAnsi="Times New Roman" w:cs="Times New Roman"/>
          <w:color w:val="auto"/>
          <w:sz w:val="32"/>
        </w:rPr>
        <w:t>VIII</w:t>
      </w:r>
      <w:r w:rsidRPr="000E546D">
        <w:rPr>
          <w:rFonts w:ascii="Times New Roman" w:eastAsia="Times New Roman" w:hAnsi="Times New Roman" w:cs="Times New Roman"/>
          <w:color w:val="auto"/>
          <w:sz w:val="32"/>
          <w:lang w:val="ru-RU"/>
        </w:rPr>
        <w:t>. ТРИ ГЛАВНЫХ ТРЕНДА КАМПАНИИ</w:t>
      </w:r>
    </w:p>
    <w:p w14:paraId="18894F31" w14:textId="77777777" w:rsidR="00607B4B" w:rsidRPr="004E226D" w:rsidRDefault="00DB7DB0" w:rsidP="004E226D">
      <w:pPr>
        <w:numPr>
          <w:ilvl w:val="0"/>
          <w:numId w:val="5"/>
        </w:numPr>
        <w:spacing w:after="0"/>
        <w:ind w:left="0"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Возврат «административного телевидения».</w:t>
      </w:r>
      <w:r w:rsidRPr="004E226D">
        <w:rPr>
          <w:lang w:val="ru-RU"/>
        </w:rPr>
        <w:t xml:space="preserve"> После летнего затишья ЕР вновь монополизировала эфир. Телевидение остаётся главным ресурсом партии власти и инструментом выравнивания против содержательного превосходства оппозиции.</w:t>
      </w:r>
    </w:p>
    <w:p w14:paraId="66AFBDC0" w14:textId="77777777" w:rsidR="00607B4B" w:rsidRPr="004E226D" w:rsidRDefault="00DB7DB0" w:rsidP="004E226D">
      <w:pPr>
        <w:numPr>
          <w:ilvl w:val="0"/>
          <w:numId w:val="5"/>
        </w:numPr>
        <w:spacing w:after="0"/>
        <w:ind w:left="0"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Диверсификация оппозиционных ниш.</w:t>
      </w:r>
      <w:r w:rsidRPr="004E226D">
        <w:rPr>
          <w:lang w:val="ru-RU"/>
        </w:rPr>
        <w:t xml:space="preserve"> Оппозиция окончательно разошлась по нишам: КПРФ — идеология и программа, СРЗП — социально-экономическая (топливная) конкретика, ЛДПР — ценностно-религиозная и «малых дел» повестка. Каждая партия защищает свою нишу, а не борется за всё поле.</w:t>
      </w:r>
    </w:p>
    <w:p w14:paraId="7F0F5C5E" w14:textId="02BB93EA" w:rsidR="00607B4B" w:rsidRPr="00971FEA" w:rsidRDefault="00DB7DB0" w:rsidP="004E226D">
      <w:pPr>
        <w:numPr>
          <w:ilvl w:val="0"/>
          <w:numId w:val="5"/>
        </w:numPr>
        <w:spacing w:after="0"/>
        <w:ind w:left="0" w:firstLine="720"/>
        <w:jc w:val="both"/>
        <w:rPr>
          <w:lang w:val="ru-RU"/>
        </w:rPr>
      </w:pPr>
      <w:r w:rsidRPr="004E226D">
        <w:rPr>
          <w:b/>
          <w:bCs/>
          <w:lang w:val="ru-RU"/>
        </w:rPr>
        <w:t>Топливо как ось конкуренции левого фланга.</w:t>
      </w:r>
      <w:r w:rsidRPr="004E226D">
        <w:rPr>
          <w:lang w:val="ru-RU"/>
        </w:rPr>
        <w:t xml:space="preserve"> </w:t>
      </w:r>
      <w:r w:rsidR="00971FEA">
        <w:rPr>
          <w:lang w:val="ru-RU"/>
        </w:rPr>
        <w:t>«</w:t>
      </w:r>
      <w:r w:rsidRPr="004E226D">
        <w:rPr>
          <w:lang w:val="ru-RU"/>
        </w:rPr>
        <w:t>Топливная тема</w:t>
      </w:r>
      <w:r w:rsidR="00971FEA">
        <w:rPr>
          <w:lang w:val="ru-RU"/>
        </w:rPr>
        <w:t>»</w:t>
      </w:r>
      <w:r w:rsidRPr="004E226D">
        <w:rPr>
          <w:lang w:val="ru-RU"/>
        </w:rPr>
        <w:t xml:space="preserve"> остаётся тестом на лидерство: пока её удерживает СРЗП, а КПРФ вплотную </w:t>
      </w:r>
      <w:r w:rsidR="00971FEA">
        <w:rPr>
          <w:lang w:val="ru-RU"/>
        </w:rPr>
        <w:t>приблизилась</w:t>
      </w:r>
      <w:r w:rsidRPr="004E226D">
        <w:rPr>
          <w:lang w:val="ru-RU"/>
        </w:rPr>
        <w:t xml:space="preserve">. </w:t>
      </w:r>
      <w:r w:rsidRPr="00971FEA">
        <w:rPr>
          <w:lang w:val="ru-RU"/>
        </w:rPr>
        <w:t xml:space="preserve">От исхода этой борьбы зависит расстановка в оппозиционном </w:t>
      </w:r>
      <w:proofErr w:type="spellStart"/>
      <w:r w:rsidRPr="00971FEA">
        <w:rPr>
          <w:lang w:val="ru-RU"/>
        </w:rPr>
        <w:t>пел</w:t>
      </w:r>
      <w:r w:rsidR="00971FEA">
        <w:rPr>
          <w:lang w:val="ru-RU"/>
        </w:rPr>
        <w:t>е</w:t>
      </w:r>
      <w:r w:rsidRPr="00971FEA">
        <w:rPr>
          <w:lang w:val="ru-RU"/>
        </w:rPr>
        <w:t>тоне</w:t>
      </w:r>
      <w:proofErr w:type="spellEnd"/>
      <w:r w:rsidRPr="00971FEA">
        <w:rPr>
          <w:lang w:val="ru-RU"/>
        </w:rPr>
        <w:t>.</w:t>
      </w:r>
    </w:p>
    <w:p w14:paraId="0B577864" w14:textId="77777777" w:rsidR="00607B4B" w:rsidRPr="00971FEA" w:rsidRDefault="00607B4B" w:rsidP="004E226D">
      <w:pPr>
        <w:spacing w:after="0"/>
        <w:ind w:firstLine="720"/>
        <w:jc w:val="both"/>
        <w:rPr>
          <w:lang w:val="ru-RU"/>
        </w:rPr>
      </w:pPr>
    </w:p>
    <w:p w14:paraId="35B239B8" w14:textId="77777777" w:rsidR="00607B4B" w:rsidRPr="004E226D" w:rsidRDefault="00DB7DB0" w:rsidP="004E226D">
      <w:pPr>
        <w:pStyle w:val="2"/>
        <w:spacing w:before="0"/>
        <w:ind w:firstLine="720"/>
        <w:rPr>
          <w:color w:val="auto"/>
          <w:lang w:val="ru-RU"/>
        </w:rPr>
      </w:pPr>
      <w:bookmarkStart w:id="33" w:name="ix.-итоговый-политический-диагноз"/>
      <w:bookmarkEnd w:id="32"/>
      <w:r w:rsidRPr="004E226D">
        <w:rPr>
          <w:rFonts w:ascii="Times New Roman" w:eastAsia="Times New Roman" w:hAnsi="Times New Roman" w:cs="Times New Roman"/>
          <w:color w:val="auto"/>
          <w:sz w:val="32"/>
        </w:rPr>
        <w:t>IX</w:t>
      </w:r>
      <w:r w:rsidRPr="004E226D">
        <w:rPr>
          <w:rFonts w:ascii="Times New Roman" w:eastAsia="Times New Roman" w:hAnsi="Times New Roman" w:cs="Times New Roman"/>
          <w:color w:val="auto"/>
          <w:sz w:val="32"/>
          <w:lang w:val="ru-RU"/>
        </w:rPr>
        <w:t>. ИТОГОВЫЙ ПОЛИТИЧЕСКИЙ ДИАГНОЗ</w:t>
      </w:r>
    </w:p>
    <w:p w14:paraId="115D13D3" w14:textId="77777777" w:rsidR="00607B4B" w:rsidRPr="004E226D" w:rsidRDefault="00DB7DB0" w:rsidP="004E226D">
      <w:pPr>
        <w:pStyle w:val="FirstParagraph"/>
        <w:spacing w:before="0" w:after="0"/>
        <w:ind w:firstLine="720"/>
        <w:jc w:val="both"/>
        <w:rPr>
          <w:lang w:val="ru-RU"/>
        </w:rPr>
      </w:pPr>
      <w:r w:rsidRPr="00971FEA">
        <w:rPr>
          <w:i/>
          <w:iCs/>
          <w:lang w:val="ru-RU"/>
        </w:rPr>
        <w:t>Восемнадцатая неделя зафиксировала двухконтурную реальность кампании</w:t>
      </w:r>
      <w:r w:rsidRPr="004E226D">
        <w:rPr>
          <w:lang w:val="ru-RU"/>
        </w:rPr>
        <w:t xml:space="preserve">. В количественном измерении «Единая Россия» вернула тотальное доминирование, прежде всего за счёт телевидения, — но это доминирование инфраструктурное, а не смысловое, и сопровождается рекордным негативным фоном. </w:t>
      </w:r>
      <w:r w:rsidRPr="00971FEA">
        <w:rPr>
          <w:b/>
          <w:bCs/>
          <w:lang w:val="ru-RU"/>
        </w:rPr>
        <w:t>В содержательном измерении лидерство удерживает КПРФ</w:t>
      </w:r>
      <w:r w:rsidRPr="004E226D">
        <w:rPr>
          <w:lang w:val="ru-RU"/>
        </w:rPr>
        <w:t>, которая через партсобрание заявила идеологическое наступление и первенствует в повестке и качестве аудитории. Главная интрига недели — рывок ЛДПР, впервые вплотную подошедшей к коммунистам в интегральном зачёте за счёт телевидения и ценностной повестки. Битва ближайших недель развернётся на двух фронтах: за телевизионное присутствие оппозиции (где ЕР вновь всех «пересидела») и за топливную тему как ключ к лидерству на левом фланге.</w:t>
      </w:r>
    </w:p>
    <w:p w14:paraId="3ACE402C" w14:textId="77777777" w:rsidR="00607B4B" w:rsidRPr="0059767D" w:rsidRDefault="00607B4B" w:rsidP="004E226D">
      <w:pPr>
        <w:spacing w:after="0"/>
        <w:ind w:firstLine="720"/>
        <w:jc w:val="both"/>
        <w:rPr>
          <w:lang w:val="ru-RU"/>
        </w:rPr>
      </w:pPr>
    </w:p>
    <w:p w14:paraId="1580AC82" w14:textId="77777777" w:rsidR="00607B4B" w:rsidRPr="00971FEA" w:rsidRDefault="00DB7DB0" w:rsidP="00971FEA">
      <w:pPr>
        <w:pStyle w:val="FirstParagraph"/>
        <w:spacing w:before="0" w:after="0"/>
        <w:ind w:firstLine="720"/>
        <w:jc w:val="right"/>
        <w:rPr>
          <w:b/>
          <w:bCs/>
          <w:i/>
          <w:iCs/>
          <w:sz w:val="24"/>
          <w:u w:val="single"/>
          <w:lang w:val="ru-RU"/>
        </w:rPr>
      </w:pPr>
      <w:r w:rsidRPr="00971FEA">
        <w:rPr>
          <w:b/>
          <w:bCs/>
          <w:i/>
          <w:iCs/>
          <w:sz w:val="24"/>
          <w:u w:val="single"/>
          <w:lang w:val="ru-RU"/>
        </w:rPr>
        <w:t>Подготовили:</w:t>
      </w:r>
    </w:p>
    <w:p w14:paraId="0466A683" w14:textId="77777777" w:rsidR="00607B4B" w:rsidRPr="00971FEA" w:rsidRDefault="00DB7DB0" w:rsidP="00971FEA">
      <w:pPr>
        <w:pStyle w:val="a0"/>
        <w:spacing w:before="0" w:after="0"/>
        <w:ind w:firstLine="720"/>
        <w:jc w:val="right"/>
        <w:rPr>
          <w:i/>
          <w:iCs/>
          <w:sz w:val="24"/>
          <w:lang w:val="ru-RU"/>
        </w:rPr>
      </w:pPr>
      <w:r w:rsidRPr="00971FEA">
        <w:rPr>
          <w:b/>
          <w:bCs/>
          <w:i/>
          <w:iCs/>
          <w:sz w:val="24"/>
          <w:lang w:val="ru-RU"/>
        </w:rPr>
        <w:t>С.П. Обухов</w:t>
      </w:r>
      <w:r w:rsidRPr="00971FEA">
        <w:rPr>
          <w:i/>
          <w:iCs/>
          <w:sz w:val="24"/>
          <w:lang w:val="ru-RU"/>
        </w:rPr>
        <w:t>, доктор политических наук</w:t>
      </w:r>
    </w:p>
    <w:p w14:paraId="62BAAA90" w14:textId="77777777" w:rsidR="00971FEA" w:rsidRPr="00971FEA" w:rsidRDefault="00DB7DB0" w:rsidP="00971FEA">
      <w:pPr>
        <w:pStyle w:val="a0"/>
        <w:spacing w:before="0" w:after="0"/>
        <w:ind w:firstLine="720"/>
        <w:jc w:val="right"/>
        <w:rPr>
          <w:b/>
          <w:bCs/>
          <w:i/>
          <w:iCs/>
          <w:sz w:val="24"/>
          <w:lang w:val="ru-RU"/>
        </w:rPr>
      </w:pPr>
      <w:r w:rsidRPr="00971FEA">
        <w:rPr>
          <w:b/>
          <w:bCs/>
          <w:i/>
          <w:iCs/>
          <w:sz w:val="24"/>
          <w:lang w:val="ru-RU"/>
        </w:rPr>
        <w:t xml:space="preserve">А.М. Михальчук, И.М. Куприянова, </w:t>
      </w:r>
    </w:p>
    <w:p w14:paraId="710E944D" w14:textId="71263B37" w:rsidR="00607B4B" w:rsidRPr="00971FEA" w:rsidRDefault="00DB7DB0" w:rsidP="00971FEA">
      <w:pPr>
        <w:pStyle w:val="a0"/>
        <w:spacing w:before="0" w:after="0"/>
        <w:ind w:firstLine="720"/>
        <w:jc w:val="right"/>
        <w:rPr>
          <w:b/>
          <w:bCs/>
          <w:i/>
          <w:iCs/>
          <w:sz w:val="24"/>
          <w:lang w:val="ru-RU"/>
        </w:rPr>
      </w:pPr>
      <w:r w:rsidRPr="00971FEA">
        <w:rPr>
          <w:b/>
          <w:bCs/>
          <w:i/>
          <w:iCs/>
          <w:sz w:val="24"/>
          <w:lang w:val="ru-RU"/>
        </w:rPr>
        <w:t>А.В. Червонцев</w:t>
      </w:r>
      <w:r w:rsidR="0059767D" w:rsidRPr="00971FEA">
        <w:rPr>
          <w:b/>
          <w:bCs/>
          <w:i/>
          <w:iCs/>
          <w:sz w:val="24"/>
          <w:lang w:val="ru-RU"/>
        </w:rPr>
        <w:t>, А.В. Петров</w:t>
      </w:r>
    </w:p>
    <w:p w14:paraId="575C4E53" w14:textId="77777777" w:rsidR="00607B4B" w:rsidRPr="00971FEA" w:rsidRDefault="00DB7DB0" w:rsidP="00971FEA">
      <w:pPr>
        <w:pStyle w:val="a0"/>
        <w:spacing w:before="0" w:after="0"/>
        <w:ind w:firstLine="720"/>
        <w:jc w:val="right"/>
        <w:rPr>
          <w:i/>
          <w:iCs/>
          <w:sz w:val="24"/>
          <w:lang w:val="ru-RU"/>
        </w:rPr>
      </w:pPr>
      <w:r w:rsidRPr="00971FEA">
        <w:rPr>
          <w:i/>
          <w:iCs/>
          <w:sz w:val="24"/>
          <w:lang w:val="ru-RU"/>
        </w:rPr>
        <w:t xml:space="preserve">ТВ-мониторинг: </w:t>
      </w:r>
      <w:r w:rsidRPr="00971FEA">
        <w:rPr>
          <w:b/>
          <w:bCs/>
          <w:i/>
          <w:iCs/>
          <w:sz w:val="24"/>
          <w:lang w:val="ru-RU"/>
        </w:rPr>
        <w:t xml:space="preserve">А.А. </w:t>
      </w:r>
      <w:proofErr w:type="spellStart"/>
      <w:r w:rsidRPr="00971FEA">
        <w:rPr>
          <w:b/>
          <w:bCs/>
          <w:i/>
          <w:iCs/>
          <w:sz w:val="24"/>
          <w:lang w:val="ru-RU"/>
        </w:rPr>
        <w:t>Гавалова</w:t>
      </w:r>
      <w:proofErr w:type="spellEnd"/>
      <w:r w:rsidRPr="00971FEA">
        <w:rPr>
          <w:b/>
          <w:bCs/>
          <w:i/>
          <w:iCs/>
          <w:sz w:val="24"/>
          <w:lang w:val="ru-RU"/>
        </w:rPr>
        <w:t>, А.Н. Васильцова</w:t>
      </w:r>
    </w:p>
    <w:p w14:paraId="3D2817C5" w14:textId="77777777" w:rsidR="00971FEA" w:rsidRPr="00971FEA" w:rsidRDefault="00DB7DB0" w:rsidP="00971FEA">
      <w:pPr>
        <w:pStyle w:val="a0"/>
        <w:spacing w:before="0" w:after="0"/>
        <w:ind w:firstLine="720"/>
        <w:jc w:val="right"/>
        <w:rPr>
          <w:b/>
          <w:bCs/>
          <w:i/>
          <w:iCs/>
          <w:sz w:val="24"/>
          <w:u w:val="single"/>
          <w:lang w:val="ru-RU"/>
        </w:rPr>
      </w:pPr>
      <w:r w:rsidRPr="00971FEA">
        <w:rPr>
          <w:b/>
          <w:bCs/>
          <w:i/>
          <w:iCs/>
          <w:sz w:val="24"/>
          <w:u w:val="single"/>
          <w:lang w:val="ru-RU"/>
        </w:rPr>
        <w:t xml:space="preserve">Отв. за выпуск: </w:t>
      </w:r>
    </w:p>
    <w:p w14:paraId="0B35A5D7" w14:textId="2E2E315A" w:rsidR="00607B4B" w:rsidRPr="00971FEA" w:rsidRDefault="00DB7DB0" w:rsidP="00971FEA">
      <w:pPr>
        <w:pStyle w:val="a0"/>
        <w:spacing w:before="0" w:after="0"/>
        <w:ind w:firstLine="720"/>
        <w:jc w:val="right"/>
        <w:rPr>
          <w:i/>
          <w:iCs/>
          <w:sz w:val="24"/>
          <w:lang w:val="ru-RU"/>
        </w:rPr>
      </w:pPr>
      <w:r w:rsidRPr="00971FEA">
        <w:rPr>
          <w:b/>
          <w:bCs/>
          <w:i/>
          <w:iCs/>
          <w:sz w:val="24"/>
          <w:lang w:val="ru-RU"/>
        </w:rPr>
        <w:t>С.П. Обухов</w:t>
      </w:r>
      <w:r w:rsidRPr="00971FEA">
        <w:rPr>
          <w:i/>
          <w:iCs/>
          <w:sz w:val="24"/>
          <w:lang w:val="ru-RU"/>
        </w:rPr>
        <w:t>, доктор политических наук</w:t>
      </w:r>
      <w:bookmarkEnd w:id="0"/>
      <w:bookmarkEnd w:id="33"/>
    </w:p>
    <w:sectPr w:rsidR="00607B4B" w:rsidRPr="00971FEA" w:rsidSect="00886D7E">
      <w:pgSz w:w="12240" w:h="15840"/>
      <w:pgMar w:top="1021" w:right="851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4620" w14:textId="77777777" w:rsidR="00036810" w:rsidRDefault="00036810">
      <w:pPr>
        <w:spacing w:after="0"/>
      </w:pPr>
      <w:r>
        <w:separator/>
      </w:r>
    </w:p>
  </w:endnote>
  <w:endnote w:type="continuationSeparator" w:id="0">
    <w:p w14:paraId="69D3A6AD" w14:textId="77777777" w:rsidR="00036810" w:rsidRDefault="00036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551B7" w14:textId="77777777" w:rsidR="00036810" w:rsidRDefault="00036810">
      <w:r>
        <w:separator/>
      </w:r>
    </w:p>
  </w:footnote>
  <w:footnote w:type="continuationSeparator" w:id="0">
    <w:p w14:paraId="10A7A015" w14:textId="77777777" w:rsidR="00036810" w:rsidRDefault="0003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5382B3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3B1AC22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411"/>
    <w:multiLevelType w:val="multilevel"/>
    <w:tmpl w:val="EB14E14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4B"/>
    <w:rsid w:val="00036810"/>
    <w:rsid w:val="000E546D"/>
    <w:rsid w:val="004E226D"/>
    <w:rsid w:val="0059767D"/>
    <w:rsid w:val="00607B4B"/>
    <w:rsid w:val="00826480"/>
    <w:rsid w:val="00886D7E"/>
    <w:rsid w:val="00971FEA"/>
    <w:rsid w:val="00BC480A"/>
    <w:rsid w:val="00CC5126"/>
    <w:rsid w:val="00DB7DB0"/>
    <w:rsid w:val="00F8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0E61"/>
  <w15:docId w15:val="{BD082336-0099-4046-B406-7365B261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  <w:sz w:val="24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b/>
      <w:bCs/>
      <w:color w:val="345A8A" w:themeColor="accent1" w:themeShade="B5"/>
      <w:sz w:val="40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Balloon Text"/>
    <w:basedOn w:val="a"/>
    <w:link w:val="af0"/>
    <w:rsid w:val="004E226D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rsid w:val="004E226D"/>
    <w:rPr>
      <w:rFonts w:ascii="Tahoma" w:hAnsi="Tahoma" w:cs="Tahoma"/>
      <w:sz w:val="16"/>
      <w:szCs w:val="16"/>
    </w:rPr>
  </w:style>
  <w:style w:type="table" w:styleId="af1">
    <w:name w:val="Table Grid"/>
    <w:basedOn w:val="a2"/>
    <w:rsid w:val="004E22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2486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ACER</cp:lastModifiedBy>
  <cp:revision>2</cp:revision>
  <dcterms:created xsi:type="dcterms:W3CDTF">2026-07-21T14:26:00Z</dcterms:created>
  <dcterms:modified xsi:type="dcterms:W3CDTF">2026-07-21T14:26:00Z</dcterms:modified>
</cp:coreProperties>
</file>