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0B5" w:rsidRDefault="00450FF2" w:rsidP="00450F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43180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0B5" w:rsidRPr="008340B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-361950</wp:posOffset>
            </wp:positionV>
            <wp:extent cx="6084570" cy="2179320"/>
            <wp:effectExtent l="19050" t="0" r="0" b="0"/>
            <wp:wrapTopAndBottom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FF2" w:rsidRDefault="00450FF2" w:rsidP="008340B5">
      <w:pPr>
        <w:keepNext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p w:rsidR="008340B5" w:rsidRPr="005A76D2" w:rsidRDefault="005A76D2" w:rsidP="008340B5">
      <w:pPr>
        <w:keepNext/>
        <w:jc w:val="center"/>
        <w:outlineLvl w:val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5A76D2">
        <w:rPr>
          <w:rFonts w:ascii="Times New Roman" w:hAnsi="Times New Roman" w:cs="Times New Roman"/>
          <w:b/>
          <w:sz w:val="32"/>
          <w:szCs w:val="32"/>
        </w:rPr>
        <w:t xml:space="preserve">ониторинг трудовых конфликтов в </w:t>
      </w:r>
      <w:r>
        <w:rPr>
          <w:rFonts w:ascii="Times New Roman" w:hAnsi="Times New Roman" w:cs="Times New Roman"/>
          <w:b/>
          <w:sz w:val="32"/>
          <w:szCs w:val="32"/>
        </w:rPr>
        <w:t>РФ</w:t>
      </w:r>
    </w:p>
    <w:p w:rsidR="008340B5" w:rsidRDefault="00D845FC" w:rsidP="008340B5">
      <w:pPr>
        <w:keepNext/>
        <w:jc w:val="center"/>
        <w:outlineLvl w:val="1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0</w:t>
      </w:r>
      <w:r w:rsidR="008340B5">
        <w:rPr>
          <w:rFonts w:ascii="Arial" w:hAnsi="Arial" w:cs="Arial"/>
          <w:sz w:val="28"/>
          <w:szCs w:val="20"/>
        </w:rPr>
        <w:t>1 – 30 июня 2026 г.</w:t>
      </w:r>
    </w:p>
    <w:p w:rsidR="005A76D2" w:rsidRPr="005A76D2" w:rsidRDefault="005A76D2" w:rsidP="005A7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материал обобщает данные мониторинга трудовых конфликтов на территории РФ за период с 01 по 30 июня 2026 г. Мониторинг ведётся на основе открытых источников: сообщений СМИ, официальных каналов органов прокуратуры, публикаций в социальных сетях и мессенджерах, а также профсоюзных ресурсов.</w:t>
      </w: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Единицей учёта выступает сообщение о трудовом конфликте (факт коллективного или индивидуального трудового спора, протестной акции, обращения в надзорные органы либо суд). Каждое сообщение классифицируется по субъекту РФ и отраслевой принадлежности предприятия (учреждения). </w:t>
      </w: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6D2" w:rsidRPr="00D845FC" w:rsidRDefault="005A76D2" w:rsidP="005A76D2">
      <w:pPr>
        <w:keepNext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845F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Резюме (основные выводы):</w:t>
      </w: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30D82">
        <w:rPr>
          <w:rFonts w:ascii="Times New Roman" w:hAnsi="Times New Roman" w:cs="Times New Roman"/>
          <w:sz w:val="28"/>
          <w:szCs w:val="28"/>
        </w:rPr>
        <w:t xml:space="preserve">Июнь </w:t>
      </w:r>
      <w:r w:rsidRPr="00230D82">
        <w:rPr>
          <w:rFonts w:ascii="Times New Roman" w:eastAsia="Times New Roman" w:hAnsi="Times New Roman" w:cs="Times New Roman"/>
          <w:sz w:val="28"/>
          <w:szCs w:val="28"/>
          <w:lang w:eastAsia="ru-RU"/>
        </w:rPr>
        <w:t>2026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0D82">
        <w:rPr>
          <w:rFonts w:ascii="Times New Roman" w:hAnsi="Times New Roman" w:cs="Times New Roman"/>
          <w:sz w:val="28"/>
          <w:szCs w:val="28"/>
        </w:rPr>
        <w:t xml:space="preserve">стал переломным месяцем, вскрывшим глубокие проблемы в промышленности и строительном секторе. Государственные контрольные органы (прокуратура, ГИТ) работают эффективно как «пожарная команда» — тушат конкретные возгорания, однако отсутствие политического и профсоюзного сопровождения конфликтов оставляет </w:t>
      </w:r>
      <w:r w:rsidR="00D845FC" w:rsidRPr="00230D82">
        <w:rPr>
          <w:rFonts w:ascii="Times New Roman" w:hAnsi="Times New Roman" w:cs="Times New Roman"/>
          <w:sz w:val="28"/>
          <w:szCs w:val="28"/>
        </w:rPr>
        <w:t>нетронутыми</w:t>
      </w:r>
      <w:r w:rsidRPr="00230D82">
        <w:rPr>
          <w:rFonts w:ascii="Times New Roman" w:hAnsi="Times New Roman" w:cs="Times New Roman"/>
          <w:sz w:val="28"/>
          <w:szCs w:val="28"/>
        </w:rPr>
        <w:t>системные причины (</w:t>
      </w:r>
      <w:r w:rsidRPr="00D845FC">
        <w:rPr>
          <w:rFonts w:ascii="Times New Roman" w:hAnsi="Times New Roman" w:cs="Times New Roman"/>
          <w:i/>
          <w:iCs/>
          <w:sz w:val="28"/>
          <w:szCs w:val="28"/>
        </w:rPr>
        <w:t>нехватка оборотных средств у подрядчиков, несовершенство контрактной системы</w:t>
      </w:r>
      <w:r w:rsidRPr="00230D82">
        <w:rPr>
          <w:rFonts w:ascii="Times New Roman" w:hAnsi="Times New Roman" w:cs="Times New Roman"/>
          <w:sz w:val="28"/>
          <w:szCs w:val="28"/>
        </w:rPr>
        <w:t>). В условиях, когда профсоюз упоминается лишь один раз, а политические силы полностью отстранены, единственным реальным защитником трудовых прав остается судебно-принудительная машина государства, что создает риски для социальной стабильности в случае снижения темпов судебного реагирования.</w:t>
      </w:r>
    </w:p>
    <w:p w:rsidR="005A76D2" w:rsidRP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57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30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Июнь демонстрирует значительное ухудшение ситуации по сравнению с апрелем и маем. Количество сообщений (23) и число затронутых регионов (15) выросло более чем вдвое, что говорит о снятии «эффекта затишья» и накоплении критической массы невыплат </w:t>
      </w:r>
      <w:r w:rsidR="00D8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зарплат </w:t>
      </w:r>
      <w:r w:rsidRPr="00230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D8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иных </w:t>
      </w:r>
      <w:r w:rsidRPr="00230D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первом полугодии. Второй пик после февраля указывает на системный, а не сезонный характер проблем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A76D2" w:rsidRPr="00B577D6" w:rsidRDefault="005A76D2" w:rsidP="005A7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4"/>
        <w:gridCol w:w="1026"/>
        <w:gridCol w:w="1082"/>
        <w:gridCol w:w="1449"/>
        <w:gridCol w:w="1134"/>
        <w:gridCol w:w="1134"/>
        <w:gridCol w:w="1082"/>
      </w:tblGrid>
      <w:tr w:rsidR="005A76D2" w:rsidRPr="00CC43D6" w:rsidTr="00D845FC">
        <w:trPr>
          <w:trHeight w:val="324"/>
          <w:jc w:val="center"/>
        </w:trPr>
        <w:tc>
          <w:tcPr>
            <w:tcW w:w="2914" w:type="dxa"/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OLE_LINK1" w:colFirst="1" w:colLast="5"/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449" w:type="dxa"/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082" w:type="dxa"/>
            <w:vAlign w:val="center"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5A76D2" w:rsidRPr="00CC43D6" w:rsidTr="00D845FC">
        <w:trPr>
          <w:trHeight w:val="324"/>
          <w:jc w:val="center"/>
        </w:trPr>
        <w:tc>
          <w:tcPr>
            <w:tcW w:w="2914" w:type="dxa"/>
            <w:shd w:val="clear" w:color="auto" w:fill="auto"/>
            <w:noWrap/>
            <w:vAlign w:val="center"/>
            <w:hideMark/>
          </w:tcPr>
          <w:p w:rsidR="005A76D2" w:rsidRPr="00B577D6" w:rsidRDefault="005A76D2" w:rsidP="00FD6F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сообщ</w:t>
            </w:r>
            <w:r w:rsid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ений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49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82" w:type="dxa"/>
            <w:vAlign w:val="center"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5A76D2" w:rsidRPr="00CC43D6" w:rsidTr="00D845FC">
        <w:trPr>
          <w:trHeight w:val="324"/>
          <w:jc w:val="center"/>
        </w:trPr>
        <w:tc>
          <w:tcPr>
            <w:tcW w:w="2914" w:type="dxa"/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регионов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49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24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2" w:type="dxa"/>
            <w:vAlign w:val="center"/>
          </w:tcPr>
          <w:p w:rsidR="005A76D2" w:rsidRPr="000D242D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5A76D2" w:rsidRPr="00CC43D6" w:rsidTr="00D845FC">
        <w:trPr>
          <w:trHeight w:val="324"/>
          <w:jc w:val="center"/>
        </w:trPr>
        <w:tc>
          <w:tcPr>
            <w:tcW w:w="2914" w:type="dxa"/>
            <w:shd w:val="clear" w:color="auto" w:fill="auto"/>
            <w:noWrap/>
            <w:vAlign w:val="center"/>
            <w:hideMark/>
          </w:tcPr>
          <w:p w:rsidR="005A76D2" w:rsidRPr="00B577D6" w:rsidRDefault="00FD6FD5" w:rsidP="00FD6F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Самая проблемная сфера</w:t>
            </w:r>
          </w:p>
        </w:tc>
        <w:tc>
          <w:tcPr>
            <w:tcW w:w="1026" w:type="dxa"/>
            <w:shd w:val="clear" w:color="auto" w:fill="auto"/>
            <w:noWrap/>
            <w:vAlign w:val="center"/>
            <w:hideMark/>
          </w:tcPr>
          <w:p w:rsidR="005A76D2" w:rsidRPr="00FD6FD5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Произв.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5A76D2" w:rsidRPr="00FD6FD5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Произв.</w:t>
            </w:r>
          </w:p>
        </w:tc>
        <w:tc>
          <w:tcPr>
            <w:tcW w:w="1449" w:type="dxa"/>
            <w:shd w:val="clear" w:color="auto" w:fill="auto"/>
            <w:noWrap/>
            <w:vAlign w:val="center"/>
            <w:hideMark/>
          </w:tcPr>
          <w:p w:rsidR="005A76D2" w:rsidRPr="00FD6FD5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</w:t>
            </w:r>
            <w:r w:rsidR="00D8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ицина</w:t>
            </w:r>
          </w:p>
          <w:p w:rsidR="005A76D2" w:rsidRPr="00FD6FD5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</w:t>
            </w:r>
            <w:r w:rsidR="00D845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</w:t>
            </w:r>
            <w:r w:rsidRP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76D2" w:rsidRPr="00FD6FD5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76D2" w:rsidRPr="00FD6FD5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Произв. Строит.</w:t>
            </w:r>
          </w:p>
        </w:tc>
        <w:tc>
          <w:tcPr>
            <w:tcW w:w="1082" w:type="dxa"/>
            <w:vAlign w:val="center"/>
          </w:tcPr>
          <w:p w:rsidR="005A76D2" w:rsidRPr="00FD6FD5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6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Произв.</w:t>
            </w:r>
          </w:p>
        </w:tc>
      </w:tr>
      <w:bookmarkEnd w:id="0"/>
    </w:tbl>
    <w:p w:rsidR="005A76D2" w:rsidRPr="00B577D6" w:rsidRDefault="005A76D2" w:rsidP="005A7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577D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Региональная и отраслевая характеристика конфликтов дана в Таблице</w:t>
      </w:r>
      <w:r w:rsidR="00D84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</w:t>
      </w:r>
      <w:r w:rsidRPr="00B577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A76D2" w:rsidRPr="001E3D59" w:rsidRDefault="005A76D2" w:rsidP="005A76D2">
      <w:pPr>
        <w:spacing w:after="0" w:line="240" w:lineRule="auto"/>
        <w:ind w:firstLine="709"/>
        <w:jc w:val="both"/>
        <w:rPr>
          <w:sz w:val="16"/>
          <w:szCs w:val="16"/>
        </w:rPr>
      </w:pPr>
    </w:p>
    <w:tbl>
      <w:tblPr>
        <w:tblW w:w="9939" w:type="dxa"/>
        <w:jc w:val="center"/>
        <w:tblLook w:val="04A0"/>
      </w:tblPr>
      <w:tblGrid>
        <w:gridCol w:w="456"/>
        <w:gridCol w:w="2253"/>
        <w:gridCol w:w="656"/>
        <w:gridCol w:w="536"/>
        <w:gridCol w:w="551"/>
        <w:gridCol w:w="656"/>
        <w:gridCol w:w="656"/>
        <w:gridCol w:w="656"/>
        <w:gridCol w:w="656"/>
        <w:gridCol w:w="656"/>
        <w:gridCol w:w="567"/>
        <w:gridCol w:w="598"/>
        <w:gridCol w:w="536"/>
        <w:gridCol w:w="506"/>
      </w:tblGrid>
      <w:tr w:rsidR="005A76D2" w:rsidRPr="00B577D6" w:rsidTr="00DD471D">
        <w:trPr>
          <w:trHeight w:val="2235"/>
          <w:jc w:val="center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OLE_LINK2"/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образование, наука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медицина</w:t>
            </w:r>
          </w:p>
        </w:tc>
        <w:tc>
          <w:tcPr>
            <w:tcW w:w="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стройка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добыча ресурсов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торговля, бизнес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ЖКХ</w:t>
            </w:r>
          </w:p>
        </w:tc>
        <w:tc>
          <w:tcPr>
            <w:tcW w:w="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производство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D2" w:rsidRPr="00B577D6" w:rsidRDefault="00D845FC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="005A76D2"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ское </w:t>
            </w:r>
            <w:r w:rsidR="005A76D2"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хоз-во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госслужба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Волгоградская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Красноярский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Липецкая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Московская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Нижегородская обл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Новосибирская обл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Приморский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Саратовская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Свердловская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Тульская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Тюменская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Челябинская обл.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Якутия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5A76D2" w:rsidRPr="00B577D6" w:rsidTr="00DD471D">
        <w:trPr>
          <w:trHeight w:val="324"/>
          <w:jc w:val="center"/>
        </w:trPr>
        <w:tc>
          <w:tcPr>
            <w:tcW w:w="2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77D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процентах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74725E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4%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A76D2" w:rsidRPr="00B577D6" w:rsidRDefault="005A76D2" w:rsidP="00DD47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1"/>
    </w:tbl>
    <w:p w:rsidR="005A76D2" w:rsidRDefault="005A76D2" w:rsidP="005A76D2">
      <w:pPr>
        <w:spacing w:after="0" w:line="240" w:lineRule="auto"/>
        <w:jc w:val="right"/>
        <w:rPr>
          <w:i/>
          <w:iCs/>
        </w:rPr>
      </w:pPr>
    </w:p>
    <w:p w:rsidR="005A76D2" w:rsidRPr="00D27B48" w:rsidRDefault="005A76D2" w:rsidP="005A76D2">
      <w:pPr>
        <w:pStyle w:val="a9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D82">
        <w:rPr>
          <w:rFonts w:ascii="Times New Roman" w:hAnsi="Times New Roman" w:cs="Times New Roman"/>
          <w:sz w:val="28"/>
          <w:szCs w:val="28"/>
        </w:rPr>
        <w:t xml:space="preserve">Ключевой тренд </w:t>
      </w:r>
      <w:r w:rsidR="00FD6FD5">
        <w:rPr>
          <w:rFonts w:ascii="Times New Roman" w:hAnsi="Times New Roman" w:cs="Times New Roman"/>
          <w:sz w:val="28"/>
          <w:szCs w:val="28"/>
        </w:rPr>
        <w:t>полугодия</w:t>
      </w:r>
      <w:r w:rsidRPr="00230D82">
        <w:rPr>
          <w:rFonts w:ascii="Times New Roman" w:hAnsi="Times New Roman" w:cs="Times New Roman"/>
          <w:sz w:val="28"/>
          <w:szCs w:val="28"/>
        </w:rPr>
        <w:t xml:space="preserve"> — </w:t>
      </w:r>
      <w:r w:rsidRPr="00D27B48">
        <w:rPr>
          <w:rFonts w:ascii="Times New Roman" w:hAnsi="Times New Roman" w:cs="Times New Roman"/>
          <w:b/>
          <w:sz w:val="28"/>
          <w:szCs w:val="28"/>
        </w:rPr>
        <w:t>смещение эпицентра напряженности из бюджетной сферы (медицина, образование) в реальный сектор экономики.</w:t>
      </w:r>
    </w:p>
    <w:p w:rsidR="005A76D2" w:rsidRPr="00D27B48" w:rsidRDefault="005A76D2" w:rsidP="005A76D2">
      <w:pPr>
        <w:pStyle w:val="a9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D82">
        <w:rPr>
          <w:rFonts w:ascii="Times New Roman" w:hAnsi="Times New Roman" w:cs="Times New Roman"/>
          <w:sz w:val="28"/>
          <w:szCs w:val="28"/>
        </w:rPr>
        <w:t xml:space="preserve">Производство (26%) и Строительство (22%) являются основными очагами конфликтов в июне. Это наиболее опасный сигнал, т.к. </w:t>
      </w:r>
      <w:r w:rsidRPr="00D27B48">
        <w:rPr>
          <w:rFonts w:ascii="Times New Roman" w:hAnsi="Times New Roman" w:cs="Times New Roman"/>
          <w:b/>
          <w:sz w:val="28"/>
          <w:szCs w:val="28"/>
        </w:rPr>
        <w:t>остановка заводов и инфраструктурных объектов (мосты, дороги, метро) несет долгосрочные экономические риски.</w:t>
      </w:r>
    </w:p>
    <w:p w:rsidR="005A76D2" w:rsidRPr="00230D82" w:rsidRDefault="005A76D2" w:rsidP="005A76D2">
      <w:pPr>
        <w:pStyle w:val="a9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0D82">
        <w:rPr>
          <w:rFonts w:ascii="Times New Roman" w:hAnsi="Times New Roman" w:cs="Times New Roman"/>
          <w:sz w:val="28"/>
          <w:szCs w:val="28"/>
        </w:rPr>
        <w:t>Проблемы ЖКХ (13%) продолжают оставаться хроническим узлом напряжения.</w:t>
      </w:r>
    </w:p>
    <w:p w:rsidR="005A76D2" w:rsidRPr="00230D82" w:rsidRDefault="005A76D2" w:rsidP="005A76D2">
      <w:pPr>
        <w:pStyle w:val="a9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0D82">
        <w:rPr>
          <w:rFonts w:ascii="Times New Roman" w:hAnsi="Times New Roman" w:cs="Times New Roman"/>
          <w:sz w:val="28"/>
          <w:szCs w:val="28"/>
        </w:rPr>
        <w:t>Медицина и социальная сфера, хоть и фигурируют (Московская обл., Приморье), носят скорее характер «текущих» кадровых кризисов (увольнения врачей, сокращение льгот), тогда как в промышленности конфликты связаны с прямым выживанием предприятий и тотальными многомесячными долгами.</w:t>
      </w:r>
    </w:p>
    <w:p w:rsidR="005A76D2" w:rsidRP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A76D2" w:rsidRPr="00230D8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30D82">
        <w:rPr>
          <w:rFonts w:ascii="Times New Roman" w:hAnsi="Times New Roman" w:cs="Times New Roman"/>
          <w:sz w:val="28"/>
          <w:szCs w:val="28"/>
        </w:rPr>
        <w:t xml:space="preserve">. </w:t>
      </w:r>
      <w:r w:rsidRPr="00D845FC">
        <w:rPr>
          <w:rFonts w:ascii="Times New Roman" w:hAnsi="Times New Roman" w:cs="Times New Roman"/>
          <w:b/>
          <w:bCs/>
          <w:sz w:val="28"/>
          <w:szCs w:val="28"/>
        </w:rPr>
        <w:t>Особо выделяются Свердловская область</w:t>
      </w:r>
      <w:r w:rsidRPr="00230D82">
        <w:rPr>
          <w:rFonts w:ascii="Times New Roman" w:hAnsi="Times New Roman" w:cs="Times New Roman"/>
          <w:sz w:val="28"/>
          <w:szCs w:val="28"/>
        </w:rPr>
        <w:t xml:space="preserve"> (крупнейший долг &gt;50 млн руб. с угрозой банкротства УК) и </w:t>
      </w:r>
      <w:r w:rsidRPr="00D845FC">
        <w:rPr>
          <w:rFonts w:ascii="Times New Roman" w:hAnsi="Times New Roman" w:cs="Times New Roman"/>
          <w:b/>
          <w:bCs/>
          <w:sz w:val="28"/>
          <w:szCs w:val="28"/>
        </w:rPr>
        <w:t>Московская область</w:t>
      </w:r>
      <w:r w:rsidRPr="00230D82">
        <w:rPr>
          <w:rFonts w:ascii="Times New Roman" w:hAnsi="Times New Roman" w:cs="Times New Roman"/>
          <w:sz w:val="28"/>
          <w:szCs w:val="28"/>
        </w:rPr>
        <w:t xml:space="preserve"> (охватывающая одновременно ЖКХ, транспорт и здравоохранение). Эти два региона лидируют по числу сообщений о проблемах – 4 и 3 соответственно. </w:t>
      </w:r>
    </w:p>
    <w:p w:rsidR="005A76D2" w:rsidRPr="00D845FC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45FC">
        <w:rPr>
          <w:rFonts w:ascii="Times New Roman" w:hAnsi="Times New Roman" w:cs="Times New Roman"/>
          <w:i/>
          <w:sz w:val="28"/>
          <w:szCs w:val="28"/>
        </w:rPr>
        <w:t xml:space="preserve">В зоне ответственности «красных губернаторов» заметных трудовых конфликтов в июне не зафиксировано. </w:t>
      </w:r>
    </w:p>
    <w:p w:rsidR="005A76D2" w:rsidRP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16"/>
          <w:szCs w:val="16"/>
        </w:rPr>
      </w:pP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</w:t>
      </w:r>
      <w:r w:rsidRPr="00230D82">
        <w:rPr>
          <w:rFonts w:ascii="Times New Roman" w:hAnsi="Times New Roman" w:cs="Times New Roman"/>
          <w:iCs/>
          <w:sz w:val="28"/>
          <w:szCs w:val="28"/>
        </w:rPr>
        <w:t xml:space="preserve">. В связи с произошедшими событиями </w:t>
      </w:r>
      <w:r w:rsidRPr="007E26AD">
        <w:rPr>
          <w:rFonts w:ascii="Times New Roman" w:hAnsi="Times New Roman" w:cs="Times New Roman"/>
          <w:b/>
          <w:bCs/>
          <w:iCs/>
          <w:sz w:val="28"/>
          <w:szCs w:val="28"/>
        </w:rPr>
        <w:t>политические партии и конкретные депутаты не упоминаются</w:t>
      </w:r>
      <w:r w:rsidRPr="00230D82">
        <w:rPr>
          <w:rFonts w:ascii="Times New Roman" w:hAnsi="Times New Roman" w:cs="Times New Roman"/>
          <w:iCs/>
          <w:sz w:val="28"/>
          <w:szCs w:val="28"/>
        </w:rPr>
        <w:t>. Упоминается только один профсоюз</w:t>
      </w:r>
      <w:r w:rsidR="00D845FC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Pr="00230D82">
        <w:rPr>
          <w:rFonts w:ascii="Times New Roman" w:hAnsi="Times New Roman" w:cs="Times New Roman"/>
          <w:iCs/>
          <w:sz w:val="28"/>
          <w:szCs w:val="28"/>
        </w:rPr>
        <w:t>«Наемный рабочий»</w:t>
      </w:r>
      <w:r w:rsidR="00D845FC">
        <w:rPr>
          <w:rFonts w:ascii="Times New Roman" w:hAnsi="Times New Roman" w:cs="Times New Roman"/>
          <w:iCs/>
          <w:sz w:val="28"/>
          <w:szCs w:val="28"/>
        </w:rPr>
        <w:t>)</w:t>
      </w:r>
    </w:p>
    <w:p w:rsidR="005A76D2" w:rsidRP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16"/>
          <w:szCs w:val="16"/>
        </w:rPr>
      </w:pPr>
    </w:p>
    <w:p w:rsidR="005A76D2" w:rsidRPr="00230D8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30D82">
        <w:rPr>
          <w:rFonts w:ascii="Times New Roman" w:hAnsi="Times New Roman" w:cs="Times New Roman"/>
          <w:sz w:val="28"/>
          <w:szCs w:val="28"/>
        </w:rPr>
        <w:t>. Механизмы разрешения и роль государства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30D82">
        <w:rPr>
          <w:rFonts w:ascii="Times New Roman" w:hAnsi="Times New Roman" w:cs="Times New Roman"/>
          <w:sz w:val="28"/>
          <w:szCs w:val="28"/>
        </w:rPr>
        <w:t xml:space="preserve">Показательно, что </w:t>
      </w:r>
      <w:r w:rsidRPr="007E26AD">
        <w:rPr>
          <w:rFonts w:ascii="Times New Roman" w:hAnsi="Times New Roman" w:cs="Times New Roman"/>
          <w:b/>
          <w:bCs/>
          <w:sz w:val="28"/>
          <w:szCs w:val="28"/>
        </w:rPr>
        <w:t xml:space="preserve">основным рычагом давления и восстановления справедливости выступает прокуратура и судебные приставы </w:t>
      </w:r>
      <w:r w:rsidRPr="00230D82">
        <w:rPr>
          <w:rFonts w:ascii="Times New Roman" w:hAnsi="Times New Roman" w:cs="Times New Roman"/>
          <w:sz w:val="28"/>
          <w:szCs w:val="28"/>
        </w:rPr>
        <w:t>(ФССП).В большинстве кейсов (Саратов, Тула, Липецк) выплаты происходят только после ареста счетов, возбуждения уголовных дел и судебных исков.</w:t>
      </w: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D82">
        <w:rPr>
          <w:rFonts w:ascii="Times New Roman" w:hAnsi="Times New Roman" w:cs="Times New Roman"/>
          <w:sz w:val="28"/>
          <w:szCs w:val="28"/>
        </w:rPr>
        <w:t>Это говорит о пассивности работодателей и отсутствии добровольного соблюдения трудового законодательства. Деньги находятся у предприятий или появляются лишь под жестким давлением государства.</w:t>
      </w:r>
    </w:p>
    <w:p w:rsidR="00FD6FD5" w:rsidRPr="00FD6FD5" w:rsidRDefault="00FD6FD5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30D82">
        <w:rPr>
          <w:rFonts w:ascii="Times New Roman" w:hAnsi="Times New Roman" w:cs="Times New Roman"/>
          <w:sz w:val="28"/>
          <w:szCs w:val="28"/>
        </w:rPr>
        <w:t xml:space="preserve">. </w:t>
      </w:r>
      <w:r w:rsidRPr="007E26AD">
        <w:rPr>
          <w:rFonts w:ascii="Times New Roman" w:hAnsi="Times New Roman" w:cs="Times New Roman"/>
          <w:b/>
          <w:bCs/>
          <w:sz w:val="28"/>
          <w:szCs w:val="28"/>
        </w:rPr>
        <w:t xml:space="preserve">Инструментарий протеста и новые формы. </w:t>
      </w:r>
      <w:r w:rsidRPr="00230D82">
        <w:rPr>
          <w:rFonts w:ascii="Times New Roman" w:hAnsi="Times New Roman" w:cs="Times New Roman"/>
          <w:sz w:val="28"/>
          <w:szCs w:val="28"/>
        </w:rPr>
        <w:t>Работники переходят от простых жалоб к более жестким действиям: остановка работ (Волгоград, Кемерово, Нижний Новгород), видеообращения к губернаторам (Московская обл.), жалобы в посольства (мигранты в Химках).</w:t>
      </w: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D82">
        <w:rPr>
          <w:rFonts w:ascii="Times New Roman" w:hAnsi="Times New Roman" w:cs="Times New Roman"/>
          <w:sz w:val="28"/>
          <w:szCs w:val="28"/>
        </w:rPr>
        <w:t xml:space="preserve">Особого внимания заслуживает случай в Новосибирске («Ярче!»), где конфликт перешел в плоскость нарушения условий труда (расширение обязанностей </w:t>
      </w:r>
      <w:r w:rsidRPr="00230D82">
        <w:rPr>
          <w:rFonts w:ascii="Times New Roman" w:hAnsi="Times New Roman" w:cs="Times New Roman"/>
          <w:sz w:val="28"/>
          <w:szCs w:val="28"/>
        </w:rPr>
        <w:lastRenderedPageBreak/>
        <w:t>без оплаты) — это новая волна противостояния, выходящая за рамки просто «</w:t>
      </w:r>
      <w:r w:rsidRPr="007E26AD">
        <w:rPr>
          <w:rFonts w:ascii="Times New Roman" w:hAnsi="Times New Roman" w:cs="Times New Roman"/>
          <w:i/>
          <w:iCs/>
          <w:sz w:val="28"/>
          <w:szCs w:val="28"/>
        </w:rPr>
        <w:t>невыплаты зарплаты</w:t>
      </w:r>
      <w:r w:rsidRPr="00230D82">
        <w:rPr>
          <w:rFonts w:ascii="Times New Roman" w:hAnsi="Times New Roman" w:cs="Times New Roman"/>
          <w:sz w:val="28"/>
          <w:szCs w:val="28"/>
        </w:rPr>
        <w:t>».</w:t>
      </w:r>
    </w:p>
    <w:p w:rsidR="00783A5D" w:rsidRPr="00783A5D" w:rsidRDefault="00783A5D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A76D2" w:rsidRPr="00230D82" w:rsidRDefault="00783A5D" w:rsidP="005A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A76D2" w:rsidRPr="00230D82">
        <w:rPr>
          <w:rFonts w:ascii="Times New Roman" w:hAnsi="Times New Roman" w:cs="Times New Roman"/>
          <w:sz w:val="28"/>
          <w:szCs w:val="28"/>
        </w:rPr>
        <w:t xml:space="preserve">. </w:t>
      </w:r>
      <w:r w:rsidR="005A76D2" w:rsidRPr="007E26AD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Структурные </w:t>
      </w:r>
      <w:r w:rsidR="007E26A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A76D2" w:rsidRPr="007E26AD">
        <w:rPr>
          <w:rFonts w:ascii="Times New Roman" w:hAnsi="Times New Roman" w:cs="Times New Roman"/>
          <w:b/>
          <w:bCs/>
          <w:sz w:val="28"/>
          <w:szCs w:val="28"/>
        </w:rPr>
        <w:t>язвы</w:t>
      </w:r>
      <w:r w:rsidR="007E26A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A76D2" w:rsidRPr="007E26AD">
        <w:rPr>
          <w:rFonts w:ascii="Times New Roman" w:hAnsi="Times New Roman" w:cs="Times New Roman"/>
          <w:b/>
          <w:bCs/>
          <w:sz w:val="28"/>
          <w:szCs w:val="28"/>
        </w:rPr>
        <w:t xml:space="preserve"> рынка труда – четко проявились две системные проблемы</w:t>
      </w:r>
      <w:r w:rsidR="005A76D2" w:rsidRPr="00230D82">
        <w:rPr>
          <w:rFonts w:ascii="Times New Roman" w:hAnsi="Times New Roman" w:cs="Times New Roman"/>
          <w:sz w:val="28"/>
          <w:szCs w:val="28"/>
        </w:rPr>
        <w:t>:</w:t>
      </w:r>
    </w:p>
    <w:p w:rsidR="005A76D2" w:rsidRPr="00D27B48" w:rsidRDefault="005A76D2" w:rsidP="005A76D2">
      <w:pPr>
        <w:pStyle w:val="a9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27B48">
        <w:rPr>
          <w:rFonts w:ascii="Times New Roman" w:hAnsi="Times New Roman" w:cs="Times New Roman"/>
          <w:sz w:val="28"/>
          <w:szCs w:val="28"/>
        </w:rPr>
        <w:t>«Серая» зарплата (Свердловская обл.) — делает взыскание долгов крайне затруднительным, так как официально люди получают минимум.</w:t>
      </w:r>
    </w:p>
    <w:p w:rsidR="005A76D2" w:rsidRDefault="005A76D2" w:rsidP="005A76D2">
      <w:pPr>
        <w:pStyle w:val="a9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27B48">
        <w:rPr>
          <w:rFonts w:ascii="Times New Roman" w:hAnsi="Times New Roman" w:cs="Times New Roman"/>
          <w:sz w:val="28"/>
          <w:szCs w:val="28"/>
        </w:rPr>
        <w:t>Теневые схемы увольнения (Свердловская обл., Кемеровская обл.) — сокращение ставок, лишение доплат и попытки принудить работников написать «по собственному» желанию, чтобы избежать выплат выходных пособий.</w:t>
      </w:r>
    </w:p>
    <w:p w:rsidR="00783A5D" w:rsidRDefault="00783A5D" w:rsidP="00783A5D">
      <w:pPr>
        <w:pStyle w:val="a9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83A5D" w:rsidRPr="00D27B48" w:rsidRDefault="00783A5D" w:rsidP="00783A5D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</w:t>
      </w:r>
      <w:r w:rsidRPr="00783A5D">
        <w:rPr>
          <w:rFonts w:ascii="Times New Roman" w:hAnsi="Times New Roman" w:cs="Times New Roman"/>
          <w:sz w:val="28"/>
          <w:szCs w:val="28"/>
        </w:rPr>
        <w:t xml:space="preserve"> основе абсолютного большинства конфликтов лежат </w:t>
      </w:r>
      <w:r w:rsidRPr="00783A5D">
        <w:rPr>
          <w:rStyle w:val="aa"/>
          <w:rFonts w:ascii="Times New Roman" w:hAnsi="Times New Roman" w:cs="Times New Roman"/>
          <w:sz w:val="28"/>
          <w:szCs w:val="28"/>
        </w:rPr>
        <w:t>финансовые проблемы предприятий</w:t>
      </w:r>
      <w:r w:rsidRPr="00783A5D">
        <w:rPr>
          <w:rFonts w:ascii="Times New Roman" w:hAnsi="Times New Roman" w:cs="Times New Roman"/>
          <w:sz w:val="28"/>
          <w:szCs w:val="28"/>
        </w:rPr>
        <w:t xml:space="preserve">, приводящие к задержкам зарплат, и </w:t>
      </w:r>
      <w:r w:rsidRPr="00783A5D">
        <w:rPr>
          <w:rStyle w:val="aa"/>
          <w:rFonts w:ascii="Times New Roman" w:hAnsi="Times New Roman" w:cs="Times New Roman"/>
          <w:sz w:val="28"/>
          <w:szCs w:val="28"/>
        </w:rPr>
        <w:t>действия менеджмента</w:t>
      </w:r>
      <w:r w:rsidRPr="00783A5D">
        <w:rPr>
          <w:rFonts w:ascii="Times New Roman" w:hAnsi="Times New Roman" w:cs="Times New Roman"/>
          <w:sz w:val="28"/>
          <w:szCs w:val="28"/>
        </w:rPr>
        <w:t xml:space="preserve">, направленные на экономию </w:t>
      </w:r>
      <w:r w:rsidR="007E26AD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Pr="00783A5D">
        <w:rPr>
          <w:rFonts w:ascii="Times New Roman" w:hAnsi="Times New Roman" w:cs="Times New Roman"/>
          <w:sz w:val="28"/>
          <w:szCs w:val="28"/>
        </w:rPr>
        <w:t>за счет ухудшения условий труда и социальных гарантий работников. Ситуация усугубляется нежеланием работодателей решать проблемы добровольно, что вынуждает работников обращаться в прокуратуру, суды и к губернаторам.</w:t>
      </w:r>
    </w:p>
    <w:p w:rsidR="005A76D2" w:rsidRDefault="005A76D2" w:rsidP="005A7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6D2" w:rsidRPr="007E26AD" w:rsidRDefault="005A76D2" w:rsidP="005A76D2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E26A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Подготовил:</w:t>
      </w:r>
    </w:p>
    <w:p w:rsidR="005A76D2" w:rsidRPr="005A76D2" w:rsidRDefault="005A76D2" w:rsidP="005A76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A76D2">
        <w:rPr>
          <w:rFonts w:ascii="Times New Roman" w:hAnsi="Times New Roman" w:cs="Times New Roman"/>
          <w:i/>
          <w:iCs/>
          <w:sz w:val="24"/>
          <w:szCs w:val="24"/>
        </w:rPr>
        <w:t>Д.А. Стрелков, заведующий сектором Отдела ЦК КПРФ</w:t>
      </w:r>
    </w:p>
    <w:p w:rsidR="005A76D2" w:rsidRPr="007E26AD" w:rsidRDefault="005A76D2" w:rsidP="005A76D2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7E26A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Ответственный за выпуск</w:t>
      </w:r>
    </w:p>
    <w:p w:rsidR="00783A5D" w:rsidRDefault="005A76D2" w:rsidP="00783A5D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76D2">
        <w:rPr>
          <w:rFonts w:ascii="Times New Roman" w:hAnsi="Times New Roman" w:cs="Times New Roman"/>
          <w:i/>
          <w:iCs/>
          <w:sz w:val="24"/>
          <w:szCs w:val="24"/>
        </w:rPr>
        <w:t xml:space="preserve"> С.П. Обухов, член Президиума ЦК, Секретарь ЦК КПРФ</w:t>
      </w:r>
    </w:p>
    <w:p w:rsidR="00783A5D" w:rsidRDefault="00783A5D" w:rsidP="00783A5D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783A5D" w:rsidRDefault="00783A5D" w:rsidP="00783A5D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783A5D" w:rsidRDefault="00783A5D" w:rsidP="00783A5D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5A76D2" w:rsidRPr="007E26AD" w:rsidRDefault="005A76D2" w:rsidP="00783A5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E26A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Приложение 1</w:t>
      </w:r>
    </w:p>
    <w:p w:rsidR="007E26AD" w:rsidRDefault="005A76D2" w:rsidP="005A76D2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26AD">
        <w:rPr>
          <w:rFonts w:ascii="Times New Roman" w:hAnsi="Times New Roman" w:cs="Times New Roman"/>
          <w:b/>
          <w:bCs/>
          <w:sz w:val="32"/>
          <w:szCs w:val="32"/>
        </w:rPr>
        <w:t xml:space="preserve">Перечень </w:t>
      </w:r>
      <w:r w:rsidR="007E26AD" w:rsidRPr="007E26AD">
        <w:rPr>
          <w:rFonts w:ascii="Times New Roman" w:hAnsi="Times New Roman" w:cs="Times New Roman"/>
          <w:b/>
          <w:bCs/>
          <w:sz w:val="32"/>
          <w:szCs w:val="32"/>
        </w:rPr>
        <w:t xml:space="preserve">и описание </w:t>
      </w:r>
      <w:r w:rsidRPr="007E26AD">
        <w:rPr>
          <w:rFonts w:ascii="Times New Roman" w:hAnsi="Times New Roman" w:cs="Times New Roman"/>
          <w:b/>
          <w:bCs/>
          <w:sz w:val="32"/>
          <w:szCs w:val="32"/>
        </w:rPr>
        <w:t>зафиксированных трудовых конфликтов</w:t>
      </w:r>
    </w:p>
    <w:p w:rsidR="005A76D2" w:rsidRPr="007E26AD" w:rsidRDefault="007E26AD" w:rsidP="005A76D2">
      <w:pPr>
        <w:spacing w:after="16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26AD">
        <w:rPr>
          <w:rFonts w:ascii="Times New Roman" w:hAnsi="Times New Roman" w:cs="Times New Roman"/>
          <w:b/>
          <w:bCs/>
          <w:sz w:val="32"/>
          <w:szCs w:val="32"/>
        </w:rPr>
        <w:t>за отчетный период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01 – 30 июня 2026 года</w:t>
      </w:r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Владимирская область</w:t>
      </w:r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25.06.2026. Сотрудники ДЭП №7 на трассе М-7 не получают зарплату с декабря 2025 г. После обращения работников СК возбудил уголовное дело и арестовал имущество компании на сумму свыше 100 млн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руб.</w:t>
      </w:r>
      <w:hyperlink r:id="rId9" w:history="1">
        <w:r w:rsidR="00032FC8" w:rsidRPr="005A76D2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https://chesnok.media/2026/06/23/dorozhniki-s-trassy-m-7-polgoda-ne-poluchajut-zarplatu/</w:t>
        </w:r>
      </w:hyperlink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Волгоградская область</w:t>
      </w: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29.06.2026. В Волгограде 24 июня строители «СтройТраст» остановили работы на мосту </w:t>
      </w:r>
      <w:r w:rsidR="007E26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им. 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60 лет ВЛКСМ из-за долгов за апрель и май. Обещанные выплаты 23 июня не поступили. Рабочие жалуются на угрозы увольнения, администрация молчит. </w:t>
      </w:r>
      <w:hyperlink r:id="rId10" w:history="1">
        <w:r w:rsidR="00032FC8" w:rsidRPr="005A76D2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https://vk.com/wall-133335843_559351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Кемеровская область</w:t>
      </w: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29.06.2026. В пос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Тяжинский 26 июня работники МУП «Комфорт» объявили забастовку из-за невыплаты зарплаты за май и июнь. Коллектив отказался выходить на 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работу до полного погашения долгов. Расследование начато.</w:t>
      </w:r>
      <w:hyperlink r:id="rId11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https://prokuzbass.ru/news/gorod/81470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20.06.2026. В Новокузнецке сотрудники музея «Кузнецкая крепость» пожаловались на директора Юлию Гарварт. С августа 2025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уволилось 30 человек, с июля сокращают ночных сторожей. 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ж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алоб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ам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Минкульт и мэрию нарушений не нашли, подана жалоба в ГИТ.</w:t>
      </w:r>
      <w:hyperlink r:id="rId12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https://sreda42.pro/articles/tpost/rcp2z3bo21-konflikt-v-kuznetskoi-kreposti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Красноярский край</w:t>
      </w:r>
    </w:p>
    <w:p w:rsidR="00BA6E0E" w:rsidRPr="005A76D2" w:rsidRDefault="00BA6E0E" w:rsidP="00A925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08.06.2026. ООО «Партия леса» (лесозаготовка). С марта 2025 по февраль 2026 года работникам не выплачивалась заработная плата за отработанное время; сумма долга перед 56 работниками превысила 10 млн рублей. Руководство объясняло ситуацию нехваткой оборотных средств; в конфликт вмешалась прокуратура.</w:t>
      </w:r>
      <w:hyperlink r:id="rId13" w:history="1">
        <w:r w:rsidRPr="005A76D2">
          <w:rPr>
            <w:rStyle w:val="a4"/>
            <w:rFonts w:ascii="Times New Roman" w:hAnsi="Times New Roman" w:cs="Times New Roman"/>
            <w:sz w:val="26"/>
            <w:szCs w:val="26"/>
          </w:rPr>
          <w:t>https://gazeta-pravda.ru/issue/59-31840-58-iyunya-2026-goda/khronika-grabezha59-26/</w:t>
        </w:r>
      </w:hyperlink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Липецкая область</w:t>
      </w:r>
    </w:p>
    <w:p w:rsidR="00F34090" w:rsidRPr="005A76D2" w:rsidRDefault="00F34090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01.06</w:t>
      </w:r>
      <w:r w:rsidR="00F45039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.2026. 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Тербунском районе 12 работников лесхоза с 2011 г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получали стимулирующие надбавки к зарплате. После обращения в прокуратуру суд удовлетворил иск на сумму более 15 млн</w:t>
      </w:r>
      <w:r w:rsidR="00430C97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руб. с компенсацией морального вреда. Все выплаты произведены.</w:t>
      </w:r>
      <w:hyperlink r:id="rId14" w:history="1">
        <w:r w:rsidR="00032FC8" w:rsidRPr="005A76D2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https://epp.genproc.gov.ru/ru/gprf/mass-media/news/regional/e8517492</w:t>
        </w:r>
      </w:hyperlink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Московская область</w:t>
      </w:r>
    </w:p>
    <w:p w:rsidR="00F34090" w:rsidRPr="005A76D2" w:rsidRDefault="00F34090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09.06</w:t>
      </w:r>
      <w:r w:rsidR="00F45039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.2026. </w:t>
      </w:r>
      <w:r w:rsidR="0098166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Чехов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: врачи и пациенты записали видеообращение к губернатору Воробьёв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у. С января из ЦРБ уволилось более 50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медиков, зарплаты упали, вредность сняли, доп</w:t>
      </w:r>
      <w:r w:rsidR="007E26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олнительного 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отпуска лишили, 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у пенсионеровотбирают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 квартиры. Просят вмешаться и спасти здравоохранение.</w:t>
      </w:r>
      <w:hyperlink r:id="rId15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https://t.me/lopasnyaRU/29806?ysclid=mq6givv99b981696967</w:t>
        </w:r>
      </w:hyperlink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25.06.2026. В Химках более 50 работников клининга ООО «Жилищник» вышли к офису из-за долгов по зарплате за январь-февраль 2026. Мигранты обратились в посольства Узбекистана и Таджикистана. </w:t>
      </w:r>
      <w:hyperlink r:id="rId16" w:history="1">
        <w:r w:rsidR="00032FC8" w:rsidRPr="005A76D2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https://t.me/RealKhimki/5922</w:t>
        </w:r>
      </w:hyperlink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29.06.2026. Работники «Мострансавто» добились выплаты долгов по зарплате через судебных приставов. УФССП возбудило исполнительные производства, арестовало счета предприятия. Задолженность погашена после принудительных мер.</w:t>
      </w:r>
      <w:hyperlink r:id="rId17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https://iznanka.news/articles/Poslednee/Rabotniki-Mostransavto-dobilis-vyplaty-dolgov-po-zarplate-cherez-sudebnykh-pristavov.html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Нижегородская область</w:t>
      </w:r>
    </w:p>
    <w:p w:rsidR="00981666" w:rsidRPr="005A76D2" w:rsidRDefault="00F34090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20.06</w:t>
      </w:r>
      <w:r w:rsidR="00F45039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.2026. 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Нижнем Новгороде метростроители станции «Сенная» заявили о многомесячной задержке зарплаты. Работы на объекте остановились. Субподрядчик — ООО «Эврикон-Метро». Гострудинспекция начала проверку после публикаций в СМИ.</w:t>
      </w:r>
      <w:hyperlink r:id="rId18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https://git52.rostrud.gov.ru/news/1588044.html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Новосибирская область</w:t>
      </w: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29.06.2026. В Новосибирске 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продавцы-кассиры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«Ярче!» пожаловались на принуждение мыть полы и печь хлеб — это не входит в </w:t>
      </w:r>
      <w:r w:rsidR="00D07146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их 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обязанности. Также запрещают перерывы. Поданы жалобы в ГИТ и Роспотребнадзор, готовятся иски.</w:t>
      </w:r>
      <w:hyperlink r:id="rId19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https://precedent.tv/zastavlyayut-myt-pol-novosibirtsy-namereny-suditsya-s-yarche-iz-za-uslovij-truda</w:t>
        </w:r>
      </w:hyperlink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Приморье</w:t>
      </w: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29.06.2026. Персонал Седанкинского ДИПИ пожаловался губернатору на критические условия: 1 санитарка работает сутками на 72 пациента. Зарплаты упали, отпуска урезали, льготы отменили. Коллектив угрожает массовым увольнением. </w:t>
      </w:r>
      <w:hyperlink r:id="rId20" w:history="1">
        <w:r w:rsidR="00032FC8" w:rsidRPr="005A76D2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https://t.me/urist_pomosh/40481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Саратовская область</w:t>
      </w: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29.06.2026. В Саратове научно-исследовательская организация задолжала сотрудникам 7 млн</w:t>
      </w:r>
      <w:r w:rsidR="00D572B2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руб. зарплаты. После обращения в комиссию по трудовым спорам УФССП возбудило 95 исполнительных производств, арестовало счета и 7 </w:t>
      </w:r>
      <w:r w:rsidR="00D572B2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машин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. Долг погашен.</w:t>
      </w:r>
      <w:hyperlink r:id="rId21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https://sarinform.ru/news/sud/v-saratove-nii-zadolzhal-sotrudnikam-7-mln-rubley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16.06.2026. </w:t>
      </w:r>
      <w:r w:rsidR="00D572B2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Балаково 11 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июня сотрудники АО «Волгодизельмаш» приостановили работу из-за долгов по зарплате. Задолженность предприятия перед сотрудниками составила 46,4 млн</w:t>
      </w:r>
      <w:r w:rsidR="00D572B2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рублей. До 30 июня завод планирует полностью погасить эти долги за счет средств нового контракта.</w:t>
      </w:r>
      <w:hyperlink r:id="rId22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https://om-saratov.ru/social/16-june-2026-i170947-v-balakovo-sotrudniki-volgodi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Свердловская область</w:t>
      </w:r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04.06.2026. Управляющая компания «Теплоэнергосервис» (территория Уралмашзавода) — один из крупнейших долгов: перед ~100 работниками свыше 50 млн. рублей, выплат ожидают около десяти месяцев, предприятию грозит банкротство. </w:t>
      </w:r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04.06.2026. Екатеринбургская компания «Газтехник» — задолженность перед тремя работниками почти 1,6 млн. рублей (осложнена неофициальным трудоустройством). </w:t>
      </w:r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04.06.2026. Завод химического и криогенного машиностроения (ХимКриоМаш) и производитель медицинских перчаток — долги по «серой» части заработной платы, взыскиваемые через суд.</w:t>
      </w:r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04.06.2026. Помимо задержек — сигналы о массовых сокращениях и принуждении к увольнению: подразделение Уральского завода гражданской авиации (УЗГА) и завод «Вектор»; на крупном машиностроительном заводе Екатеринбурга работникам объявлено о снижении окладов с предложением уволиться несогласным.</w:t>
      </w:r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Источник по всем случаям: </w:t>
      </w:r>
      <w:hyperlink r:id="rId23" w:history="1">
        <w:r w:rsidRPr="005A76D2">
          <w:rPr>
            <w:rStyle w:val="a4"/>
            <w:rFonts w:ascii="Times New Roman" w:hAnsi="Times New Roman" w:cs="Times New Roman"/>
            <w:sz w:val="26"/>
            <w:szCs w:val="26"/>
          </w:rPr>
          <w:t>https://www.e1.ru/text/job/2026/06/04/76457867/</w:t>
        </w:r>
      </w:hyperlink>
    </w:p>
    <w:p w:rsidR="00BA6E0E" w:rsidRPr="005A76D2" w:rsidRDefault="00BA6E0E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Тульская область </w:t>
      </w: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29.06.2026. В Донском прокуратура проверила швейное предприятие после жалоб на задержку зарплаты. 12 сотрудников не получили выплаты за январь-март на сумму свыше 750 тыс. руб. После представления и административного дела долг погашен.</w:t>
      </w:r>
      <w:hyperlink r:id="rId24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https://1tulatv.ru/novosti/256699-tulyaki-poluchili-svoi-zarplaty-tolko-posle-vmeshatelstva-prokuratury.html</w:t>
        </w:r>
      </w:hyperlink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Тюменская область</w:t>
      </w:r>
    </w:p>
    <w:p w:rsidR="00F34090" w:rsidRPr="005A76D2" w:rsidRDefault="00F34090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25.06</w:t>
      </w:r>
      <w:r w:rsidR="00F45039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.2026. 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В Тюмени профсоюз «Наёмный рабочий» добился от Гострудинспекции признания нарушений при проведении СОУТ в ООО «Аггреко». Работодатель проводил оценку без экспертов профсоюза. Материалы переданы в прокуратуру, борьба продолжается.</w:t>
      </w:r>
      <w:hyperlink r:id="rId25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https://t.me/ProfsouzNR/528</w:t>
        </w:r>
      </w:hyperlink>
    </w:p>
    <w:p w:rsidR="00560AB3" w:rsidRPr="005A76D2" w:rsidRDefault="00560AB3" w:rsidP="008340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Челябинская область</w:t>
      </w:r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01.06.2026. 150 работников дорожного подрядчика «Союз Автодор» не получили зарплату за февраль-апрель. Долг только на Аргаяшском участке — 4,5 млн</w:t>
      </w:r>
      <w:r w:rsidR="00EE3003"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руб. Контракты расторгнуты, сотрудники уволены без расчёта. Написаны коллективные жалобы в прокуратуру. </w:t>
      </w:r>
      <w:hyperlink r:id="rId26" w:history="1">
        <w:r w:rsidR="00032FC8" w:rsidRPr="005A76D2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https://74.ru/text/job/2026/06/01/76446479/</w:t>
        </w:r>
      </w:hyperlink>
    </w:p>
    <w:p w:rsidR="00981666" w:rsidRPr="005A76D2" w:rsidRDefault="00981666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20.06.2026. В Челябинске работники ЧМК («Мечел») обратились в прокуратуру из-за задержки зарплаты. Компания объяснила сбой в расчётной системе, пообещала выплаты с компенсацией. Прокуратура начала проверку по факту жалобы.</w:t>
      </w:r>
      <w:hyperlink r:id="rId27" w:history="1">
        <w:r w:rsidR="007E26AD" w:rsidRPr="00F12D03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https://74.ru/text/job/2026/06/17/76482632/</w:t>
        </w:r>
      </w:hyperlink>
    </w:p>
    <w:p w:rsidR="00981666" w:rsidRPr="005A76D2" w:rsidRDefault="00981666" w:rsidP="008340B5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A76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Якутия</w:t>
      </w:r>
    </w:p>
    <w:p w:rsidR="00696642" w:rsidRPr="005A76D2" w:rsidRDefault="00696642" w:rsidP="008340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76D2">
        <w:rPr>
          <w:rFonts w:ascii="Times New Roman" w:eastAsia="Times New Roman" w:hAnsi="Times New Roman" w:cs="Times New Roman"/>
          <w:sz w:val="26"/>
          <w:szCs w:val="26"/>
          <w:lang w:eastAsia="ru-RU"/>
        </w:rPr>
        <w:t>20.06.2026. В Якутске суд оштрафовал руководителя ГУП «ЖКХ РС(Я)» на 20 тыс. руб. за повторную задержку зарплаты. Задолженность перед 7 тыс. сотрудников за март-апрель 2026 составляет около 699 млн руб. Вина признана, долг не погашен.</w:t>
      </w:r>
      <w:hyperlink r:id="rId28" w:history="1">
        <w:r w:rsidR="00032FC8" w:rsidRPr="005A76D2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https://sakhatime.ru/yc/120624/</w:t>
        </w:r>
      </w:hyperlink>
    </w:p>
    <w:sectPr w:rsidR="00696642" w:rsidRPr="005A76D2" w:rsidSect="007E26AD">
      <w:footerReference w:type="default" r:id="rId29"/>
      <w:pgSz w:w="11906" w:h="16838"/>
      <w:pgMar w:top="851" w:right="851" w:bottom="851" w:left="851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064" w:rsidRDefault="00366064" w:rsidP="00AC15D4">
      <w:pPr>
        <w:spacing w:after="0" w:line="240" w:lineRule="auto"/>
      </w:pPr>
      <w:r>
        <w:separator/>
      </w:r>
    </w:p>
  </w:endnote>
  <w:endnote w:type="continuationSeparator" w:id="1">
    <w:p w:rsidR="00366064" w:rsidRDefault="00366064" w:rsidP="00AC1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64359"/>
      <w:docPartObj>
        <w:docPartGallery w:val="Page Numbers (Bottom of Page)"/>
        <w:docPartUnique/>
      </w:docPartObj>
    </w:sdtPr>
    <w:sdtContent>
      <w:p w:rsidR="000D242D" w:rsidRDefault="00202A55">
        <w:pPr>
          <w:pStyle w:val="a7"/>
          <w:jc w:val="right"/>
        </w:pPr>
        <w:r>
          <w:fldChar w:fldCharType="begin"/>
        </w:r>
        <w:r w:rsidR="0014211D">
          <w:instrText xml:space="preserve"> PAGE   \* MERGEFORMAT </w:instrText>
        </w:r>
        <w:r>
          <w:fldChar w:fldCharType="separate"/>
        </w:r>
        <w:r w:rsidR="00450FF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D242D" w:rsidRDefault="000D24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064" w:rsidRDefault="00366064" w:rsidP="00AC15D4">
      <w:pPr>
        <w:spacing w:after="0" w:line="240" w:lineRule="auto"/>
      </w:pPr>
      <w:r>
        <w:separator/>
      </w:r>
    </w:p>
  </w:footnote>
  <w:footnote w:type="continuationSeparator" w:id="1">
    <w:p w:rsidR="00366064" w:rsidRDefault="00366064" w:rsidP="00AC1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55"/>
    <w:multiLevelType w:val="hybridMultilevel"/>
    <w:tmpl w:val="A4A25C7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87538DD"/>
    <w:multiLevelType w:val="hybridMultilevel"/>
    <w:tmpl w:val="CBE48A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4337"/>
    <w:rsid w:val="00032FC8"/>
    <w:rsid w:val="000D242D"/>
    <w:rsid w:val="001152E1"/>
    <w:rsid w:val="0014211D"/>
    <w:rsid w:val="00202A55"/>
    <w:rsid w:val="00230D82"/>
    <w:rsid w:val="00316829"/>
    <w:rsid w:val="00366064"/>
    <w:rsid w:val="00430C97"/>
    <w:rsid w:val="00450FF2"/>
    <w:rsid w:val="00560AB3"/>
    <w:rsid w:val="005A76D2"/>
    <w:rsid w:val="00696642"/>
    <w:rsid w:val="0074725E"/>
    <w:rsid w:val="00760F3F"/>
    <w:rsid w:val="00783A5D"/>
    <w:rsid w:val="007E26AD"/>
    <w:rsid w:val="008340B5"/>
    <w:rsid w:val="00981666"/>
    <w:rsid w:val="00A73851"/>
    <w:rsid w:val="00A9257D"/>
    <w:rsid w:val="00AC15D4"/>
    <w:rsid w:val="00AF336C"/>
    <w:rsid w:val="00B577D6"/>
    <w:rsid w:val="00BA6E0E"/>
    <w:rsid w:val="00C24337"/>
    <w:rsid w:val="00C61D29"/>
    <w:rsid w:val="00CF0630"/>
    <w:rsid w:val="00D07146"/>
    <w:rsid w:val="00D27B48"/>
    <w:rsid w:val="00D572B2"/>
    <w:rsid w:val="00D845FC"/>
    <w:rsid w:val="00EE3003"/>
    <w:rsid w:val="00F34090"/>
    <w:rsid w:val="00F45039"/>
    <w:rsid w:val="00FD6FD5"/>
    <w:rsid w:val="00FF0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2A5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34090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AC1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15D4"/>
  </w:style>
  <w:style w:type="paragraph" w:styleId="a7">
    <w:name w:val="footer"/>
    <w:basedOn w:val="a"/>
    <w:link w:val="a8"/>
    <w:uiPriority w:val="99"/>
    <w:unhideWhenUsed/>
    <w:rsid w:val="00AC1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5D4"/>
  </w:style>
  <w:style w:type="paragraph" w:styleId="a9">
    <w:name w:val="List Paragraph"/>
    <w:basedOn w:val="a"/>
    <w:uiPriority w:val="34"/>
    <w:qFormat/>
    <w:rsid w:val="00230D82"/>
    <w:pPr>
      <w:ind w:left="720"/>
      <w:contextualSpacing/>
    </w:pPr>
  </w:style>
  <w:style w:type="character" w:styleId="aa">
    <w:name w:val="Strong"/>
    <w:basedOn w:val="a0"/>
    <w:uiPriority w:val="22"/>
    <w:qFormat/>
    <w:rsid w:val="00783A5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7E26AD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45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0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azeta-pravda.ru/issue/59-31840-58-iyunya-2026-goda/khronika-grabezha59-26/" TargetMode="External"/><Relationship Id="rId18" Type="http://schemas.openxmlformats.org/officeDocument/2006/relationships/hyperlink" Target="https://git52.rostrud.gov.ru/news/1588044.html" TargetMode="External"/><Relationship Id="rId26" Type="http://schemas.openxmlformats.org/officeDocument/2006/relationships/hyperlink" Target="https://74.ru/text/job/2026/06/01/76446479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arinform.ru/news/sud/v-saratove-nii-zadolzhal-sotrudnikam-7-mln-rubley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reda42.pro/articles/tpost/rcp2z3bo21-konflikt-v-kuznetskoi-kreposti" TargetMode="External"/><Relationship Id="rId17" Type="http://schemas.openxmlformats.org/officeDocument/2006/relationships/hyperlink" Target="https://iznanka.news/articles/Poslednee/Rabotniki-Mostransavto-dobilis-vyplaty-dolgov-po-zarplate-cherez-sudebnykh-pristavov.html" TargetMode="External"/><Relationship Id="rId25" Type="http://schemas.openxmlformats.org/officeDocument/2006/relationships/hyperlink" Target="https://t.me/ProfsouzNR/5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RealKhimki/5922" TargetMode="External"/><Relationship Id="rId20" Type="http://schemas.openxmlformats.org/officeDocument/2006/relationships/hyperlink" Target="https://t.me/urist_pomosh/40481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okuzbass.ru/news/gorod/81470" TargetMode="External"/><Relationship Id="rId24" Type="http://schemas.openxmlformats.org/officeDocument/2006/relationships/hyperlink" Target="https://1tulatv.ru/novosti/256699-tulyaki-poluchili-svoi-zarplaty-tolko-posle-vmeshatelstva-prokuratury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me/lopasnyaRU/29806?ysclid=mq6givv99b981696967" TargetMode="External"/><Relationship Id="rId23" Type="http://schemas.openxmlformats.org/officeDocument/2006/relationships/hyperlink" Target="https://www.e1.ru/text/job/2026/06/04/76457867/" TargetMode="External"/><Relationship Id="rId28" Type="http://schemas.openxmlformats.org/officeDocument/2006/relationships/hyperlink" Target="https://sakhatime.ru/yc/120624/" TargetMode="External"/><Relationship Id="rId10" Type="http://schemas.openxmlformats.org/officeDocument/2006/relationships/hyperlink" Target="https://vk.com/wall-133335843_559351" TargetMode="External"/><Relationship Id="rId19" Type="http://schemas.openxmlformats.org/officeDocument/2006/relationships/hyperlink" Target="https://precedent.tv/zastavlyayut-myt-pol-novosibirtsy-namereny-suditsya-s-yarche-iz-za-uslovij-truda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hesnok.media/2026/06/23/dorozhniki-s-trassy-m-7-polgoda-ne-poluchajut-zarplatu/" TargetMode="External"/><Relationship Id="rId14" Type="http://schemas.openxmlformats.org/officeDocument/2006/relationships/hyperlink" Target="https://epp.genproc.gov.ru/ru/gprf/mass-media/news/regional/e8517492" TargetMode="External"/><Relationship Id="rId22" Type="http://schemas.openxmlformats.org/officeDocument/2006/relationships/hyperlink" Target="https://om-saratov.ru/social/16-june-2026-i170947-v-balakovo-sotrudniki-volgodi" TargetMode="External"/><Relationship Id="rId27" Type="http://schemas.openxmlformats.org/officeDocument/2006/relationships/hyperlink" Target="https://74.ru/text/job/2026/06/17/76482632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2161</Words>
  <Characters>12322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</dc:creator>
  <cp:lastModifiedBy>c400</cp:lastModifiedBy>
  <cp:revision>2</cp:revision>
  <dcterms:created xsi:type="dcterms:W3CDTF">2026-07-03T06:07:00Z</dcterms:created>
  <dcterms:modified xsi:type="dcterms:W3CDTF">2026-07-03T06:07:00Z</dcterms:modified>
</cp:coreProperties>
</file>