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B2B1" w14:textId="1A50893B" w:rsidR="000D455E" w:rsidRDefault="007823D6" w:rsidP="00367F2D">
      <w:pPr>
        <w:jc w:val="right"/>
        <w:rPr>
          <w:b/>
          <w:i/>
          <w:u w:val="single"/>
        </w:rPr>
        <w:sectPr w:rsidR="000D455E" w:rsidSect="0042440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>
        <w:rPr>
          <w:noProof/>
        </w:rPr>
        <w:drawing>
          <wp:anchor distT="0" distB="0" distL="0" distR="0" simplePos="0" relativeHeight="251657728" behindDoc="0" locked="0" layoutInCell="0" allowOverlap="1" wp14:anchorId="762DE93E" wp14:editId="7E2C5DC8">
            <wp:simplePos x="0" y="0"/>
            <wp:positionH relativeFrom="column">
              <wp:posOffset>-113665</wp:posOffset>
            </wp:positionH>
            <wp:positionV relativeFrom="paragraph">
              <wp:posOffset>-219075</wp:posOffset>
            </wp:positionV>
            <wp:extent cx="6083935" cy="2020570"/>
            <wp:effectExtent l="0" t="0" r="0" b="0"/>
            <wp:wrapTopAndBottom/>
            <wp:docPr id="1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80DAA" w14:textId="4C3CE931" w:rsidR="00E01090" w:rsidRDefault="007823D6" w:rsidP="00367F2D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5A59E8AE" wp14:editId="42B49AF3">
            <wp:extent cx="3895725" cy="315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F2AB" w14:textId="77777777" w:rsidR="00564A3B" w:rsidRDefault="00564A3B" w:rsidP="00367F2D">
      <w:pPr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0D0A8801" w14:textId="77777777" w:rsidR="00A955BA" w:rsidRPr="00367F2D" w:rsidRDefault="00A955BA" w:rsidP="00367F2D">
      <w:pPr>
        <w:jc w:val="center"/>
        <w:rPr>
          <w:b/>
          <w:iCs/>
          <w:sz w:val="28"/>
          <w:szCs w:val="28"/>
        </w:rPr>
      </w:pPr>
      <w:r w:rsidRPr="00367F2D">
        <w:rPr>
          <w:b/>
          <w:iCs/>
          <w:sz w:val="28"/>
          <w:szCs w:val="28"/>
        </w:rPr>
        <w:t>(«Первый», «Россия», НТВ, ТВЦ и Рен-ТВ)</w:t>
      </w:r>
    </w:p>
    <w:p w14:paraId="681047D5" w14:textId="77777777" w:rsidR="00564A3B" w:rsidRPr="00367F2D" w:rsidRDefault="006B57DB" w:rsidP="00367F2D">
      <w:pPr>
        <w:widowControl w:val="0"/>
        <w:jc w:val="center"/>
        <w:rPr>
          <w:iCs/>
          <w:sz w:val="28"/>
          <w:szCs w:val="28"/>
        </w:rPr>
      </w:pPr>
      <w:r w:rsidRPr="00367F2D">
        <w:rPr>
          <w:iCs/>
          <w:sz w:val="28"/>
          <w:szCs w:val="28"/>
          <w:lang w:val="en-US"/>
        </w:rPr>
        <w:t>I</w:t>
      </w:r>
      <w:r w:rsidRPr="00367F2D">
        <w:rPr>
          <w:iCs/>
          <w:sz w:val="28"/>
          <w:szCs w:val="28"/>
        </w:rPr>
        <w:t xml:space="preserve"> </w:t>
      </w:r>
      <w:r w:rsidR="005616BD" w:rsidRPr="00367F2D">
        <w:rPr>
          <w:iCs/>
          <w:sz w:val="28"/>
          <w:szCs w:val="28"/>
        </w:rPr>
        <w:t>полугодие</w:t>
      </w:r>
      <w:r w:rsidRPr="00367F2D">
        <w:rPr>
          <w:iCs/>
          <w:sz w:val="28"/>
          <w:szCs w:val="28"/>
        </w:rPr>
        <w:t xml:space="preserve"> 20</w:t>
      </w:r>
      <w:r w:rsidR="00E01090" w:rsidRPr="00367F2D">
        <w:rPr>
          <w:iCs/>
          <w:sz w:val="28"/>
          <w:szCs w:val="28"/>
        </w:rPr>
        <w:t>26</w:t>
      </w:r>
      <w:r w:rsidRPr="00367F2D">
        <w:rPr>
          <w:iCs/>
          <w:sz w:val="28"/>
          <w:szCs w:val="28"/>
        </w:rPr>
        <w:t xml:space="preserve"> г.</w:t>
      </w:r>
    </w:p>
    <w:p w14:paraId="53A09C6E" w14:textId="77777777" w:rsidR="00BA68D4" w:rsidRDefault="00BA68D4" w:rsidP="00367F2D">
      <w:pPr>
        <w:widowControl w:val="0"/>
        <w:jc w:val="center"/>
        <w:rPr>
          <w:i/>
          <w:sz w:val="28"/>
          <w:szCs w:val="28"/>
        </w:rPr>
      </w:pPr>
    </w:p>
    <w:p w14:paraId="539E10EF" w14:textId="77777777" w:rsidR="00522EE4" w:rsidRDefault="00522EE4" w:rsidP="00367F2D">
      <w:pPr>
        <w:pStyle w:val="10"/>
      </w:pPr>
    </w:p>
    <w:p w14:paraId="71FC8D05" w14:textId="77777777" w:rsidR="00565A25" w:rsidRDefault="00BA68D4" w:rsidP="00367F2D">
      <w:pPr>
        <w:pStyle w:val="10"/>
        <w:rPr>
          <w:rFonts w:ascii="Calibri" w:hAnsi="Calibri"/>
          <w:noProof/>
          <w:sz w:val="22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2542792" w:history="1">
        <w:r w:rsidR="00565A25" w:rsidRPr="000A5BD9">
          <w:rPr>
            <w:rStyle w:val="ab"/>
            <w:noProof/>
          </w:rPr>
          <w:t xml:space="preserve">1. Структура партийно-политического эфира в новостных передачах в </w:t>
        </w:r>
        <w:r w:rsidR="00522EE4">
          <w:rPr>
            <w:rStyle w:val="ab"/>
            <w:noProof/>
            <w:lang w:val="en-US"/>
          </w:rPr>
          <w:t>I</w:t>
        </w:r>
        <w:r w:rsidR="00522EE4">
          <w:rPr>
            <w:rStyle w:val="ab"/>
            <w:noProof/>
          </w:rPr>
          <w:t xml:space="preserve"> полугодии</w:t>
        </w:r>
        <w:r w:rsidR="00565A25" w:rsidRPr="000A5BD9">
          <w:rPr>
            <w:rStyle w:val="ab"/>
            <w:noProof/>
          </w:rPr>
          <w:t xml:space="preserve"> 20</w:t>
        </w:r>
        <w:r w:rsidR="008D0FE6">
          <w:rPr>
            <w:rStyle w:val="ab"/>
            <w:noProof/>
            <w:lang w:val="en-US"/>
          </w:rPr>
          <w:t>2</w:t>
        </w:r>
        <w:r w:rsidR="00367F2D">
          <w:rPr>
            <w:rStyle w:val="ab"/>
            <w:noProof/>
          </w:rPr>
          <w:t>6</w:t>
        </w:r>
        <w:r w:rsidR="00565A25" w:rsidRPr="000A5BD9">
          <w:rPr>
            <w:rStyle w:val="ab"/>
            <w:noProof/>
          </w:rPr>
          <w:t xml:space="preserve"> г</w:t>
        </w:r>
        <w:r w:rsidR="00565A25">
          <w:rPr>
            <w:noProof/>
            <w:webHidden/>
          </w:rPr>
          <w:tab/>
        </w:r>
        <w:r w:rsidR="00367F2D">
          <w:rPr>
            <w:noProof/>
            <w:webHidden/>
          </w:rPr>
          <w:t>.</w:t>
        </w:r>
        <w:r w:rsidR="00565A25">
          <w:rPr>
            <w:noProof/>
            <w:webHidden/>
          </w:rPr>
          <w:fldChar w:fldCharType="begin"/>
        </w:r>
        <w:r w:rsidR="00565A25">
          <w:rPr>
            <w:noProof/>
            <w:webHidden/>
          </w:rPr>
          <w:instrText xml:space="preserve"> PAGEREF _Toc2542792 \h </w:instrText>
        </w:r>
        <w:r w:rsidR="00565A25">
          <w:rPr>
            <w:noProof/>
            <w:webHidden/>
          </w:rPr>
        </w:r>
        <w:r w:rsidR="00565A25">
          <w:rPr>
            <w:noProof/>
            <w:webHidden/>
          </w:rPr>
          <w:fldChar w:fldCharType="separate"/>
        </w:r>
        <w:r w:rsidR="00367F2D">
          <w:rPr>
            <w:noProof/>
            <w:webHidden/>
          </w:rPr>
          <w:t>2</w:t>
        </w:r>
        <w:r w:rsidR="00565A25">
          <w:rPr>
            <w:noProof/>
            <w:webHidden/>
          </w:rPr>
          <w:fldChar w:fldCharType="end"/>
        </w:r>
      </w:hyperlink>
    </w:p>
    <w:p w14:paraId="00BADDC0" w14:textId="77777777" w:rsidR="00565A25" w:rsidRDefault="00565A25" w:rsidP="00367F2D">
      <w:pPr>
        <w:pStyle w:val="10"/>
        <w:rPr>
          <w:rFonts w:ascii="Calibri" w:hAnsi="Calibri"/>
          <w:noProof/>
          <w:sz w:val="22"/>
          <w:szCs w:val="22"/>
        </w:rPr>
      </w:pPr>
      <w:hyperlink w:anchor="_Toc2542793" w:history="1">
        <w:r w:rsidRPr="000A5BD9">
          <w:rPr>
            <w:rStyle w:val="ab"/>
            <w:noProof/>
          </w:rPr>
          <w:t>2. Структура представленности политиков в некоторых аналитических телепрограммах и политических ток-шоу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_Toc2542793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7F2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D9B5A4" w14:textId="77777777" w:rsidR="00565A25" w:rsidRDefault="00565A25" w:rsidP="00367F2D">
      <w:pPr>
        <w:pStyle w:val="10"/>
        <w:rPr>
          <w:rFonts w:ascii="Calibri" w:hAnsi="Calibri"/>
          <w:noProof/>
          <w:sz w:val="22"/>
          <w:szCs w:val="22"/>
        </w:rPr>
      </w:pPr>
      <w:hyperlink w:anchor="_Toc2542794" w:history="1">
        <w:r w:rsidRPr="000A5BD9">
          <w:rPr>
            <w:rStyle w:val="ab"/>
            <w:noProof/>
          </w:rPr>
          <w:t>3. Выводы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_Toc2542794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7F2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1A1279" w14:textId="77777777" w:rsidR="00A372BE" w:rsidRPr="00A42DAB" w:rsidRDefault="00BA68D4" w:rsidP="00367F2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25436C49" w14:textId="77777777" w:rsidR="00564A3B" w:rsidRPr="006D6043" w:rsidRDefault="00FB49B2" w:rsidP="0042440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269DF0D2" w14:textId="77777777" w:rsidR="00BA67B8" w:rsidRDefault="00BA67B8" w:rsidP="0042440A">
      <w:pPr>
        <w:widowControl w:val="0"/>
        <w:ind w:firstLine="708"/>
        <w:jc w:val="both"/>
        <w:rPr>
          <w:sz w:val="28"/>
          <w:szCs w:val="28"/>
        </w:rPr>
      </w:pPr>
    </w:p>
    <w:p w14:paraId="142C5E47" w14:textId="77777777" w:rsidR="003B10EA" w:rsidRPr="00A42DAB" w:rsidRDefault="003B10EA" w:rsidP="0042440A">
      <w:pPr>
        <w:widowControl w:val="0"/>
        <w:ind w:firstLine="708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</w:t>
      </w:r>
      <w:r w:rsidRPr="00A42DAB">
        <w:rPr>
          <w:sz w:val="28"/>
          <w:szCs w:val="28"/>
        </w:rPr>
        <w:lastRenderedPageBreak/>
        <w:t xml:space="preserve">освещения деятельности </w:t>
      </w:r>
      <w:r w:rsidR="00193E2C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193E2C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193E2C">
        <w:rPr>
          <w:sz w:val="28"/>
          <w:szCs w:val="28"/>
        </w:rPr>
        <w:t xml:space="preserve"> и </w:t>
      </w:r>
      <w:r w:rsidR="00193E2C" w:rsidRPr="00A42DAB">
        <w:rPr>
          <w:sz w:val="28"/>
          <w:szCs w:val="28"/>
        </w:rPr>
        <w:t>«</w:t>
      </w:r>
      <w:r w:rsidR="00193E2C">
        <w:rPr>
          <w:sz w:val="28"/>
          <w:szCs w:val="28"/>
        </w:rPr>
        <w:t>Новые люди</w:t>
      </w:r>
      <w:r w:rsidR="00193E2C" w:rsidRPr="00A42DAB">
        <w:rPr>
          <w:sz w:val="28"/>
          <w:szCs w:val="28"/>
        </w:rPr>
        <w:t>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05298B8C" w14:textId="77777777" w:rsidR="005C3B31" w:rsidRPr="00A42DAB" w:rsidRDefault="005C3B31" w:rsidP="0042440A">
      <w:pPr>
        <w:widowControl w:val="0"/>
        <w:ind w:firstLine="708"/>
        <w:jc w:val="both"/>
        <w:rPr>
          <w:sz w:val="28"/>
          <w:szCs w:val="28"/>
        </w:rPr>
      </w:pPr>
      <w:r w:rsidRPr="00A42DAB">
        <w:rPr>
          <w:sz w:val="28"/>
          <w:szCs w:val="28"/>
        </w:rPr>
        <w:t>Для удобства анализа вводится раздельное представление партийной представленности:</w:t>
      </w:r>
    </w:p>
    <w:p w14:paraId="25DB291B" w14:textId="77777777" w:rsidR="005C3B31" w:rsidRPr="00A42DAB" w:rsidRDefault="005C3B31" w:rsidP="0042440A">
      <w:pPr>
        <w:widowControl w:val="0"/>
        <w:ind w:firstLine="708"/>
        <w:jc w:val="both"/>
        <w:rPr>
          <w:sz w:val="28"/>
          <w:szCs w:val="28"/>
        </w:rPr>
      </w:pPr>
      <w:r w:rsidRPr="00A42DAB">
        <w:rPr>
          <w:sz w:val="28"/>
          <w:szCs w:val="28"/>
        </w:rPr>
        <w:t>А) в новостном телеэфире</w:t>
      </w:r>
    </w:p>
    <w:p w14:paraId="63C4A538" w14:textId="77777777" w:rsidR="005C3B31" w:rsidRPr="00A42DAB" w:rsidRDefault="005C3B31" w:rsidP="0042440A">
      <w:pPr>
        <w:widowControl w:val="0"/>
        <w:ind w:firstLine="708"/>
        <w:jc w:val="both"/>
        <w:rPr>
          <w:sz w:val="28"/>
          <w:szCs w:val="28"/>
        </w:rPr>
      </w:pPr>
      <w:r w:rsidRPr="00A42DAB">
        <w:rPr>
          <w:sz w:val="28"/>
          <w:szCs w:val="28"/>
        </w:rPr>
        <w:t>Б) в политических ток-шоу и авторских программах.</w:t>
      </w:r>
    </w:p>
    <w:p w14:paraId="0A034494" w14:textId="77777777" w:rsidR="003B10EA" w:rsidRDefault="003B10EA" w:rsidP="0042440A">
      <w:pPr>
        <w:widowControl w:val="0"/>
        <w:ind w:firstLine="708"/>
        <w:jc w:val="both"/>
        <w:rPr>
          <w:sz w:val="28"/>
          <w:szCs w:val="28"/>
        </w:rPr>
      </w:pPr>
    </w:p>
    <w:p w14:paraId="3A6A9ADD" w14:textId="77777777" w:rsidR="00FB49B2" w:rsidRPr="00D405A9" w:rsidRDefault="00FB49B2" w:rsidP="00367F2D">
      <w:pPr>
        <w:pStyle w:val="1"/>
        <w:rPr>
          <w:rFonts w:ascii="Times New Roman" w:hAnsi="Times New Roman" w:cs="Times New Roman"/>
          <w:szCs w:val="28"/>
        </w:rPr>
      </w:pPr>
      <w:bookmarkStart w:id="0" w:name="_Toc765790"/>
      <w:bookmarkStart w:id="1" w:name="_Toc2542792"/>
      <w:r w:rsidRPr="00D405A9">
        <w:rPr>
          <w:rFonts w:ascii="Times New Roman" w:hAnsi="Times New Roman" w:cs="Times New Roman"/>
          <w:szCs w:val="28"/>
        </w:rPr>
        <w:t xml:space="preserve">1. </w:t>
      </w:r>
      <w:r w:rsidR="00F5318F" w:rsidRPr="00D405A9">
        <w:rPr>
          <w:rFonts w:ascii="Times New Roman" w:hAnsi="Times New Roman" w:cs="Times New Roman"/>
          <w:szCs w:val="28"/>
        </w:rPr>
        <w:t>Структура партийно-политического эфира в новостных передачах</w:t>
      </w:r>
      <w:r w:rsidR="00086E51" w:rsidRPr="00D405A9">
        <w:rPr>
          <w:rFonts w:ascii="Times New Roman" w:hAnsi="Times New Roman" w:cs="Times New Roman"/>
          <w:szCs w:val="28"/>
        </w:rPr>
        <w:t xml:space="preserve"> в </w:t>
      </w:r>
      <w:r w:rsidR="00085220" w:rsidRPr="00D405A9">
        <w:rPr>
          <w:rFonts w:ascii="Times New Roman" w:hAnsi="Times New Roman" w:cs="Times New Roman"/>
          <w:szCs w:val="28"/>
          <w:lang w:val="en-US"/>
        </w:rPr>
        <w:t>i</w:t>
      </w:r>
      <w:r w:rsidR="00085220" w:rsidRPr="00D405A9">
        <w:rPr>
          <w:rFonts w:ascii="Times New Roman" w:hAnsi="Times New Roman" w:cs="Times New Roman"/>
          <w:szCs w:val="28"/>
        </w:rPr>
        <w:t xml:space="preserve"> </w:t>
      </w:r>
      <w:r w:rsidR="005616BD" w:rsidRPr="00D405A9">
        <w:rPr>
          <w:rFonts w:ascii="Times New Roman" w:hAnsi="Times New Roman" w:cs="Times New Roman"/>
          <w:szCs w:val="28"/>
        </w:rPr>
        <w:t>полугодии</w:t>
      </w:r>
      <w:r w:rsidRPr="00D405A9">
        <w:rPr>
          <w:rFonts w:ascii="Times New Roman" w:hAnsi="Times New Roman" w:cs="Times New Roman"/>
          <w:szCs w:val="28"/>
        </w:rPr>
        <w:t xml:space="preserve"> 20</w:t>
      </w:r>
      <w:r w:rsidR="00282D0A" w:rsidRPr="00D405A9">
        <w:rPr>
          <w:rFonts w:ascii="Times New Roman" w:hAnsi="Times New Roman" w:cs="Times New Roman"/>
          <w:szCs w:val="28"/>
        </w:rPr>
        <w:t>2</w:t>
      </w:r>
      <w:r w:rsidR="00E01090" w:rsidRPr="00D405A9">
        <w:rPr>
          <w:rFonts w:ascii="Times New Roman" w:hAnsi="Times New Roman" w:cs="Times New Roman"/>
          <w:szCs w:val="28"/>
        </w:rPr>
        <w:t>6</w:t>
      </w:r>
      <w:r w:rsidRPr="00D405A9">
        <w:rPr>
          <w:rFonts w:ascii="Times New Roman" w:hAnsi="Times New Roman" w:cs="Times New Roman"/>
          <w:szCs w:val="28"/>
        </w:rPr>
        <w:t xml:space="preserve"> г</w:t>
      </w:r>
      <w:bookmarkEnd w:id="0"/>
      <w:bookmarkEnd w:id="1"/>
      <w:r w:rsidR="000D3909" w:rsidRPr="00D405A9">
        <w:rPr>
          <w:rFonts w:ascii="Times New Roman" w:hAnsi="Times New Roman" w:cs="Times New Roman"/>
          <w:szCs w:val="28"/>
        </w:rPr>
        <w:t>.</w:t>
      </w:r>
    </w:p>
    <w:p w14:paraId="26C3D37F" w14:textId="77777777" w:rsidR="004D164F" w:rsidRDefault="004D164F" w:rsidP="0042440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Рассмотрим, как изменялось представление позиций политических партий в новостных выпусках за последние </w:t>
      </w:r>
      <w:r w:rsidR="00C17EE6">
        <w:rPr>
          <w:sz w:val="28"/>
          <w:szCs w:val="28"/>
        </w:rPr>
        <w:t>годы</w:t>
      </w:r>
      <w:r>
        <w:rPr>
          <w:sz w:val="28"/>
          <w:szCs w:val="28"/>
        </w:rPr>
        <w:t>.</w:t>
      </w:r>
    </w:p>
    <w:p w14:paraId="4195865A" w14:textId="77777777" w:rsidR="004D164F" w:rsidRPr="00A42DAB" w:rsidRDefault="004D164F" w:rsidP="0042440A">
      <w:pPr>
        <w:widowControl w:val="0"/>
        <w:ind w:firstLine="708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полугодия</w:t>
      </w:r>
      <w:r w:rsidRPr="00A42DAB">
        <w:rPr>
          <w:sz w:val="28"/>
          <w:szCs w:val="28"/>
        </w:rPr>
        <w:t xml:space="preserve"> 2008 г.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5616BD">
        <w:rPr>
          <w:sz w:val="28"/>
          <w:szCs w:val="28"/>
        </w:rPr>
        <w:t>полугодия</w:t>
      </w:r>
      <w:r w:rsidRPr="00A42DAB">
        <w:rPr>
          <w:sz w:val="28"/>
          <w:szCs w:val="28"/>
        </w:rPr>
        <w:t xml:space="preserve"> 20</w:t>
      </w:r>
      <w:r w:rsidR="00282D0A">
        <w:rPr>
          <w:sz w:val="28"/>
          <w:szCs w:val="28"/>
        </w:rPr>
        <w:t>2</w:t>
      </w:r>
      <w:r w:rsidR="00E01090">
        <w:rPr>
          <w:sz w:val="28"/>
          <w:szCs w:val="28"/>
        </w:rPr>
        <w:t>6</w:t>
      </w:r>
      <w:r w:rsidRPr="00A42DAB">
        <w:rPr>
          <w:sz w:val="28"/>
          <w:szCs w:val="28"/>
        </w:rPr>
        <w:t xml:space="preserve"> г. структура </w:t>
      </w:r>
      <w:r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>
        <w:rPr>
          <w:sz w:val="28"/>
          <w:szCs w:val="28"/>
        </w:rPr>
        <w:t>.1</w:t>
      </w:r>
      <w:r w:rsidRPr="00A42DAB">
        <w:rPr>
          <w:sz w:val="28"/>
          <w:szCs w:val="28"/>
        </w:rPr>
        <w:t>):</w:t>
      </w:r>
    </w:p>
    <w:p w14:paraId="20501505" w14:textId="77777777" w:rsidR="004D164F" w:rsidRPr="00E01090" w:rsidRDefault="004D164F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t>График 1</w:t>
      </w:r>
    </w:p>
    <w:p w14:paraId="3B4330FE" w14:textId="77777777" w:rsidR="004D164F" w:rsidRPr="00E01090" w:rsidRDefault="004D164F" w:rsidP="00524AC0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 xml:space="preserve">Динамика новостного партийного эфира, июль 2008 г. – </w:t>
      </w:r>
      <w:r w:rsidR="005616BD" w:rsidRPr="00E01090">
        <w:rPr>
          <w:b/>
          <w:iCs/>
          <w:sz w:val="28"/>
          <w:szCs w:val="28"/>
        </w:rPr>
        <w:t>июнь</w:t>
      </w:r>
      <w:r w:rsidRPr="00E01090">
        <w:rPr>
          <w:b/>
          <w:iCs/>
          <w:sz w:val="28"/>
          <w:szCs w:val="28"/>
        </w:rPr>
        <w:t xml:space="preserve"> 20</w:t>
      </w:r>
      <w:r w:rsidR="00282D0A" w:rsidRPr="00E01090">
        <w:rPr>
          <w:b/>
          <w:iCs/>
          <w:sz w:val="28"/>
          <w:szCs w:val="28"/>
        </w:rPr>
        <w:t>2</w:t>
      </w:r>
      <w:r w:rsidR="00E01090" w:rsidRPr="00E01090">
        <w:rPr>
          <w:b/>
          <w:iCs/>
          <w:sz w:val="28"/>
          <w:szCs w:val="28"/>
        </w:rPr>
        <w:t>6</w:t>
      </w:r>
      <w:r w:rsidRPr="00E01090">
        <w:rPr>
          <w:b/>
          <w:iCs/>
          <w:sz w:val="28"/>
          <w:szCs w:val="28"/>
        </w:rPr>
        <w:t xml:space="preserve"> г.</w:t>
      </w:r>
    </w:p>
    <w:p w14:paraId="1BBB4163" w14:textId="004A5FCB" w:rsidR="004D164F" w:rsidRPr="005827F9" w:rsidRDefault="00F20EBF" w:rsidP="00524AC0">
      <w:pPr>
        <w:widowControl w:val="0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04991BD" wp14:editId="0095D999">
            <wp:extent cx="5486400" cy="3200400"/>
            <wp:effectExtent l="0" t="0" r="0" b="0"/>
            <wp:docPr id="167266989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C846E2" w14:textId="77777777" w:rsidR="001A1F7E" w:rsidRPr="001E6591" w:rsidRDefault="004D164F" w:rsidP="0042440A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8609C5">
        <w:rPr>
          <w:sz w:val="28"/>
          <w:szCs w:val="28"/>
        </w:rPr>
        <w:t xml:space="preserve">Таким образом, в </w:t>
      </w:r>
      <w:r w:rsidRPr="008609C5">
        <w:rPr>
          <w:sz w:val="28"/>
          <w:szCs w:val="28"/>
          <w:lang w:val="en-US"/>
        </w:rPr>
        <w:t>I</w:t>
      </w:r>
      <w:r w:rsidRPr="008609C5">
        <w:rPr>
          <w:sz w:val="28"/>
          <w:szCs w:val="28"/>
        </w:rPr>
        <w:t xml:space="preserve"> </w:t>
      </w:r>
      <w:r w:rsidR="005616BD" w:rsidRPr="001E6591">
        <w:rPr>
          <w:sz w:val="28"/>
          <w:szCs w:val="28"/>
        </w:rPr>
        <w:t>полугодии</w:t>
      </w:r>
      <w:r w:rsidRPr="001E6591">
        <w:rPr>
          <w:sz w:val="28"/>
          <w:szCs w:val="28"/>
        </w:rPr>
        <w:t xml:space="preserve"> 20</w:t>
      </w:r>
      <w:r w:rsidR="0051354A" w:rsidRPr="001E6591">
        <w:rPr>
          <w:sz w:val="28"/>
          <w:szCs w:val="28"/>
        </w:rPr>
        <w:t>2</w:t>
      </w:r>
      <w:r w:rsidR="008609C5" w:rsidRPr="001E6591">
        <w:rPr>
          <w:sz w:val="28"/>
          <w:szCs w:val="28"/>
        </w:rPr>
        <w:t>6</w:t>
      </w:r>
      <w:r w:rsidR="006B57DB" w:rsidRPr="001E6591">
        <w:rPr>
          <w:sz w:val="28"/>
          <w:szCs w:val="28"/>
        </w:rPr>
        <w:t xml:space="preserve"> г. по сравнению с 202</w:t>
      </w:r>
      <w:r w:rsidR="008609C5" w:rsidRPr="001E6591">
        <w:rPr>
          <w:sz w:val="28"/>
          <w:szCs w:val="28"/>
        </w:rPr>
        <w:t>5</w:t>
      </w:r>
      <w:r w:rsidRPr="001E6591">
        <w:rPr>
          <w:sz w:val="28"/>
          <w:szCs w:val="28"/>
        </w:rPr>
        <w:t xml:space="preserve"> г. </w:t>
      </w:r>
      <w:r w:rsidR="00752815" w:rsidRPr="001E6591">
        <w:rPr>
          <w:sz w:val="28"/>
          <w:szCs w:val="28"/>
        </w:rPr>
        <w:t>упа</w:t>
      </w:r>
      <w:r w:rsidR="005827F9" w:rsidRPr="001E6591">
        <w:rPr>
          <w:sz w:val="28"/>
          <w:szCs w:val="28"/>
        </w:rPr>
        <w:t>ли</w:t>
      </w:r>
      <w:r w:rsidRPr="001E6591">
        <w:rPr>
          <w:sz w:val="28"/>
          <w:szCs w:val="28"/>
        </w:rPr>
        <w:t xml:space="preserve"> дол</w:t>
      </w:r>
      <w:r w:rsidR="00A516A9" w:rsidRPr="001E6591">
        <w:rPr>
          <w:sz w:val="28"/>
          <w:szCs w:val="28"/>
        </w:rPr>
        <w:t>и</w:t>
      </w:r>
      <w:r w:rsidRPr="001E6591">
        <w:rPr>
          <w:sz w:val="28"/>
          <w:szCs w:val="28"/>
        </w:rPr>
        <w:t xml:space="preserve"> КПРФ (с </w:t>
      </w:r>
      <w:r w:rsidR="001A1F7E" w:rsidRPr="001E6591">
        <w:rPr>
          <w:sz w:val="28"/>
          <w:szCs w:val="28"/>
        </w:rPr>
        <w:t>2</w:t>
      </w:r>
      <w:r w:rsidR="00B32236" w:rsidRPr="001E6591">
        <w:rPr>
          <w:sz w:val="28"/>
          <w:szCs w:val="28"/>
        </w:rPr>
        <w:t>5</w:t>
      </w:r>
      <w:r w:rsidRPr="001E6591">
        <w:rPr>
          <w:sz w:val="28"/>
          <w:szCs w:val="28"/>
        </w:rPr>
        <w:t xml:space="preserve"> до </w:t>
      </w:r>
      <w:r w:rsidR="00752815" w:rsidRPr="001E6591">
        <w:rPr>
          <w:sz w:val="28"/>
          <w:szCs w:val="28"/>
        </w:rPr>
        <w:t>18</w:t>
      </w:r>
      <w:r w:rsidRPr="001E6591">
        <w:rPr>
          <w:sz w:val="28"/>
          <w:szCs w:val="28"/>
        </w:rPr>
        <w:t>%)</w:t>
      </w:r>
      <w:r w:rsidR="00292020" w:rsidRPr="001E6591">
        <w:rPr>
          <w:sz w:val="28"/>
          <w:szCs w:val="28"/>
        </w:rPr>
        <w:t xml:space="preserve"> </w:t>
      </w:r>
      <w:r w:rsidR="001A1F7E" w:rsidRPr="001E6591">
        <w:rPr>
          <w:sz w:val="28"/>
          <w:szCs w:val="28"/>
        </w:rPr>
        <w:t xml:space="preserve">и «Справедливой России» (с </w:t>
      </w:r>
      <w:r w:rsidR="00B32236" w:rsidRPr="001E6591">
        <w:rPr>
          <w:sz w:val="28"/>
          <w:szCs w:val="28"/>
        </w:rPr>
        <w:t>7</w:t>
      </w:r>
      <w:r w:rsidR="001A1F7E" w:rsidRPr="001E6591">
        <w:rPr>
          <w:sz w:val="28"/>
          <w:szCs w:val="28"/>
        </w:rPr>
        <w:t xml:space="preserve"> до </w:t>
      </w:r>
      <w:r w:rsidR="001E6591" w:rsidRPr="001E6591">
        <w:rPr>
          <w:sz w:val="28"/>
          <w:szCs w:val="28"/>
        </w:rPr>
        <w:t>5</w:t>
      </w:r>
      <w:r w:rsidR="001A1F7E" w:rsidRPr="001E6591">
        <w:rPr>
          <w:sz w:val="28"/>
          <w:szCs w:val="28"/>
        </w:rPr>
        <w:t xml:space="preserve">%). </w:t>
      </w:r>
    </w:p>
    <w:p w14:paraId="135436BA" w14:textId="77777777" w:rsidR="004D164F" w:rsidRDefault="00292020" w:rsidP="0042440A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1E6591">
        <w:rPr>
          <w:sz w:val="28"/>
          <w:szCs w:val="28"/>
        </w:rPr>
        <w:t xml:space="preserve">Одновременно </w:t>
      </w:r>
      <w:r w:rsidR="001E6591" w:rsidRPr="001E6591">
        <w:rPr>
          <w:sz w:val="28"/>
          <w:szCs w:val="28"/>
        </w:rPr>
        <w:t>возросли</w:t>
      </w:r>
      <w:r w:rsidRPr="001E6591">
        <w:rPr>
          <w:sz w:val="28"/>
          <w:szCs w:val="28"/>
        </w:rPr>
        <w:t xml:space="preserve"> доли «Единой России» (с </w:t>
      </w:r>
      <w:r w:rsidR="00B32236" w:rsidRPr="001E6591">
        <w:rPr>
          <w:sz w:val="28"/>
          <w:szCs w:val="28"/>
        </w:rPr>
        <w:t>46</w:t>
      </w:r>
      <w:r w:rsidRPr="001E6591">
        <w:rPr>
          <w:sz w:val="28"/>
          <w:szCs w:val="28"/>
        </w:rPr>
        <w:t xml:space="preserve"> до </w:t>
      </w:r>
      <w:r w:rsidR="001E6591" w:rsidRPr="001E6591">
        <w:rPr>
          <w:sz w:val="28"/>
          <w:szCs w:val="28"/>
        </w:rPr>
        <w:t>48</w:t>
      </w:r>
      <w:r w:rsidRPr="001E6591">
        <w:rPr>
          <w:sz w:val="28"/>
          <w:szCs w:val="28"/>
        </w:rPr>
        <w:t>%)</w:t>
      </w:r>
      <w:r w:rsidR="005827F9" w:rsidRPr="001E6591">
        <w:rPr>
          <w:sz w:val="28"/>
          <w:szCs w:val="28"/>
        </w:rPr>
        <w:t xml:space="preserve"> </w:t>
      </w:r>
      <w:r w:rsidR="001A1F7E" w:rsidRPr="001E6591">
        <w:rPr>
          <w:sz w:val="28"/>
          <w:szCs w:val="28"/>
        </w:rPr>
        <w:t xml:space="preserve">и </w:t>
      </w:r>
      <w:r w:rsidR="001E6591" w:rsidRPr="001E6591">
        <w:rPr>
          <w:sz w:val="28"/>
          <w:szCs w:val="28"/>
        </w:rPr>
        <w:t xml:space="preserve">ЛДПР (с 13 до 20%). Доля </w:t>
      </w:r>
      <w:r w:rsidR="001A1F7E" w:rsidRPr="001E6591">
        <w:rPr>
          <w:sz w:val="28"/>
          <w:szCs w:val="28"/>
        </w:rPr>
        <w:t xml:space="preserve">«Новых людей» </w:t>
      </w:r>
      <w:r w:rsidR="001E6591" w:rsidRPr="001E6591">
        <w:rPr>
          <w:sz w:val="28"/>
          <w:szCs w:val="28"/>
        </w:rPr>
        <w:t>осталась на уровне</w:t>
      </w:r>
      <w:r w:rsidR="001A1F7E" w:rsidRPr="001E6591">
        <w:rPr>
          <w:sz w:val="28"/>
          <w:szCs w:val="28"/>
        </w:rPr>
        <w:t xml:space="preserve"> </w:t>
      </w:r>
      <w:r w:rsidR="001E6591" w:rsidRPr="001E6591">
        <w:rPr>
          <w:sz w:val="28"/>
          <w:szCs w:val="28"/>
        </w:rPr>
        <w:t>9</w:t>
      </w:r>
      <w:r w:rsidR="001A1F7E" w:rsidRPr="001E6591">
        <w:rPr>
          <w:sz w:val="28"/>
          <w:szCs w:val="28"/>
        </w:rPr>
        <w:t>%.</w:t>
      </w:r>
      <w:r w:rsidR="001A1F7E" w:rsidRPr="001A1F7E">
        <w:rPr>
          <w:sz w:val="28"/>
          <w:szCs w:val="28"/>
        </w:rPr>
        <w:t xml:space="preserve"> </w:t>
      </w:r>
    </w:p>
    <w:p w14:paraId="20C44355" w14:textId="77777777" w:rsidR="0098395D" w:rsidRDefault="0098395D" w:rsidP="0042440A">
      <w:pPr>
        <w:widowControl w:val="0"/>
        <w:ind w:firstLine="708"/>
        <w:jc w:val="both"/>
        <w:rPr>
          <w:sz w:val="28"/>
          <w:szCs w:val="28"/>
        </w:rPr>
      </w:pPr>
      <w:r w:rsidRPr="00EE16BC">
        <w:rPr>
          <w:sz w:val="28"/>
          <w:szCs w:val="28"/>
        </w:rPr>
        <w:t xml:space="preserve">Объем </w:t>
      </w:r>
      <w:r w:rsidR="00B06E6A">
        <w:rPr>
          <w:sz w:val="28"/>
          <w:szCs w:val="28"/>
        </w:rPr>
        <w:t>новостного</w:t>
      </w:r>
      <w:r w:rsidRPr="00EE16BC">
        <w:rPr>
          <w:sz w:val="28"/>
          <w:szCs w:val="28"/>
        </w:rPr>
        <w:t xml:space="preserve"> политического телеэфира различался по продолжительности</w:t>
      </w:r>
      <w:r w:rsidRPr="00A42DAB">
        <w:rPr>
          <w:sz w:val="28"/>
          <w:szCs w:val="28"/>
        </w:rPr>
        <w:t xml:space="preserve"> в разные месяц</w:t>
      </w:r>
      <w:r w:rsidR="00085220">
        <w:rPr>
          <w:sz w:val="28"/>
          <w:szCs w:val="28"/>
        </w:rPr>
        <w:t>ы</w:t>
      </w:r>
      <w:r w:rsidR="004D164F">
        <w:rPr>
          <w:sz w:val="28"/>
          <w:szCs w:val="28"/>
        </w:rPr>
        <w:t xml:space="preserve"> 20</w:t>
      </w:r>
      <w:r w:rsidR="00282D0A">
        <w:rPr>
          <w:sz w:val="28"/>
          <w:szCs w:val="28"/>
        </w:rPr>
        <w:t>2</w:t>
      </w:r>
      <w:r w:rsidR="008609C5">
        <w:rPr>
          <w:sz w:val="28"/>
          <w:szCs w:val="28"/>
        </w:rPr>
        <w:t>6</w:t>
      </w:r>
      <w:r w:rsidR="004D164F">
        <w:rPr>
          <w:sz w:val="28"/>
          <w:szCs w:val="28"/>
        </w:rPr>
        <w:t xml:space="preserve"> года</w:t>
      </w:r>
      <w:r w:rsidRPr="00A42DAB">
        <w:rPr>
          <w:sz w:val="28"/>
          <w:szCs w:val="28"/>
        </w:rPr>
        <w:t xml:space="preserve"> (Гр</w:t>
      </w:r>
      <w:r w:rsidR="00367B2B">
        <w:rPr>
          <w:sz w:val="28"/>
          <w:szCs w:val="28"/>
        </w:rPr>
        <w:t>.</w:t>
      </w:r>
      <w:r w:rsidR="004D164F">
        <w:rPr>
          <w:sz w:val="28"/>
          <w:szCs w:val="28"/>
        </w:rPr>
        <w:t>2</w:t>
      </w:r>
      <w:r w:rsidRPr="00A42DAB">
        <w:rPr>
          <w:sz w:val="28"/>
          <w:szCs w:val="28"/>
        </w:rPr>
        <w:t xml:space="preserve">). </w:t>
      </w:r>
    </w:p>
    <w:p w14:paraId="322A7494" w14:textId="77777777" w:rsidR="00ED277F" w:rsidRDefault="00ED277F">
      <w:pPr>
        <w:rPr>
          <w:i/>
        </w:rPr>
      </w:pPr>
      <w:r>
        <w:rPr>
          <w:i/>
        </w:rPr>
        <w:br w:type="page"/>
      </w:r>
    </w:p>
    <w:p w14:paraId="2457CB7A" w14:textId="01AF039E" w:rsidR="0098395D" w:rsidRPr="00E01090" w:rsidRDefault="0098395D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lastRenderedPageBreak/>
        <w:t xml:space="preserve">График </w:t>
      </w:r>
      <w:r w:rsidR="004D164F" w:rsidRPr="00E01090">
        <w:rPr>
          <w:i/>
        </w:rPr>
        <w:t>2</w:t>
      </w:r>
    </w:p>
    <w:p w14:paraId="5725D89E" w14:textId="77777777" w:rsidR="008609C5" w:rsidRDefault="0098395D" w:rsidP="00524AC0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 xml:space="preserve">Общий объём </w:t>
      </w:r>
      <w:r w:rsidR="00FB49B2" w:rsidRPr="00E01090">
        <w:rPr>
          <w:b/>
          <w:iCs/>
          <w:sz w:val="28"/>
          <w:szCs w:val="28"/>
        </w:rPr>
        <w:t>партийно-п</w:t>
      </w:r>
      <w:r w:rsidRPr="00E01090">
        <w:rPr>
          <w:b/>
          <w:iCs/>
          <w:sz w:val="28"/>
          <w:szCs w:val="28"/>
        </w:rPr>
        <w:t xml:space="preserve">олитического </w:t>
      </w:r>
      <w:r w:rsidR="00FB49B2" w:rsidRPr="00E01090">
        <w:rPr>
          <w:b/>
          <w:iCs/>
          <w:sz w:val="28"/>
          <w:szCs w:val="28"/>
        </w:rPr>
        <w:t>теле</w:t>
      </w:r>
      <w:r w:rsidRPr="00E01090">
        <w:rPr>
          <w:b/>
          <w:iCs/>
          <w:sz w:val="28"/>
          <w:szCs w:val="28"/>
        </w:rPr>
        <w:t xml:space="preserve">эфира, </w:t>
      </w:r>
      <w:r w:rsidR="00085220" w:rsidRPr="00E01090">
        <w:rPr>
          <w:b/>
          <w:iCs/>
          <w:sz w:val="28"/>
          <w:szCs w:val="28"/>
        </w:rPr>
        <w:t xml:space="preserve">январь – </w:t>
      </w:r>
      <w:r w:rsidR="005616BD" w:rsidRPr="00E01090">
        <w:rPr>
          <w:b/>
          <w:iCs/>
          <w:sz w:val="28"/>
          <w:szCs w:val="28"/>
        </w:rPr>
        <w:t>июнь</w:t>
      </w:r>
      <w:r w:rsidR="006B57DB" w:rsidRPr="00E01090">
        <w:rPr>
          <w:b/>
          <w:iCs/>
          <w:sz w:val="28"/>
          <w:szCs w:val="28"/>
        </w:rPr>
        <w:t xml:space="preserve"> </w:t>
      </w:r>
      <w:r w:rsidRPr="00E01090">
        <w:rPr>
          <w:b/>
          <w:iCs/>
          <w:sz w:val="28"/>
          <w:szCs w:val="28"/>
        </w:rPr>
        <w:t>20</w:t>
      </w:r>
      <w:r w:rsidR="00282D0A" w:rsidRPr="00E01090">
        <w:rPr>
          <w:b/>
          <w:iCs/>
          <w:sz w:val="28"/>
          <w:szCs w:val="28"/>
        </w:rPr>
        <w:t>2</w:t>
      </w:r>
      <w:r w:rsidR="008609C5">
        <w:rPr>
          <w:b/>
          <w:iCs/>
          <w:sz w:val="28"/>
          <w:szCs w:val="28"/>
        </w:rPr>
        <w:t>6</w:t>
      </w:r>
      <w:r w:rsidRPr="00E01090">
        <w:rPr>
          <w:b/>
          <w:iCs/>
          <w:sz w:val="28"/>
          <w:szCs w:val="28"/>
        </w:rPr>
        <w:t xml:space="preserve"> г.</w:t>
      </w:r>
    </w:p>
    <w:p w14:paraId="61F4024F" w14:textId="74428CE3" w:rsidR="00522EE4" w:rsidRDefault="00085220" w:rsidP="00524AC0">
      <w:pPr>
        <w:widowControl w:val="0"/>
        <w:jc w:val="center"/>
      </w:pPr>
      <w:r w:rsidRPr="00522EE4">
        <w:t xml:space="preserve"> </w:t>
      </w:r>
      <w:r w:rsidR="00996796">
        <w:rPr>
          <w:noProof/>
        </w:rPr>
        <w:drawing>
          <wp:inline distT="0" distB="0" distL="0" distR="0" wp14:anchorId="3823C791" wp14:editId="4FABDD1E">
            <wp:extent cx="5486400" cy="2581275"/>
            <wp:effectExtent l="0" t="0" r="0" b="9525"/>
            <wp:docPr id="21397339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9097387" w14:textId="77777777" w:rsidR="00A553B4" w:rsidRPr="00B32236" w:rsidRDefault="006B57DB" w:rsidP="0042440A">
      <w:pPr>
        <w:widowControl w:val="0"/>
        <w:ind w:firstLine="708"/>
        <w:jc w:val="both"/>
        <w:rPr>
          <w:sz w:val="28"/>
          <w:szCs w:val="28"/>
        </w:rPr>
      </w:pPr>
      <w:r w:rsidRPr="00B32236">
        <w:rPr>
          <w:sz w:val="28"/>
          <w:szCs w:val="28"/>
        </w:rPr>
        <w:t xml:space="preserve">Основной рост политической активности пришёлся на </w:t>
      </w:r>
      <w:r w:rsidR="00B32236" w:rsidRPr="00B32236">
        <w:rPr>
          <w:sz w:val="28"/>
          <w:szCs w:val="28"/>
        </w:rPr>
        <w:t>июнь</w:t>
      </w:r>
      <w:r w:rsidRPr="00B32236">
        <w:rPr>
          <w:sz w:val="28"/>
          <w:szCs w:val="28"/>
        </w:rPr>
        <w:t>,</w:t>
      </w:r>
      <w:r w:rsidR="00FB6F5C" w:rsidRPr="00B32236">
        <w:rPr>
          <w:sz w:val="28"/>
          <w:szCs w:val="28"/>
        </w:rPr>
        <w:t xml:space="preserve"> что было вызвано </w:t>
      </w:r>
      <w:r w:rsidR="00B32236" w:rsidRPr="00B32236">
        <w:rPr>
          <w:sz w:val="28"/>
          <w:szCs w:val="28"/>
        </w:rPr>
        <w:t xml:space="preserve">стартом подготовки к выборам, и апрель, благодаря освещению праймериз и </w:t>
      </w:r>
      <w:r w:rsidR="001E6591">
        <w:rPr>
          <w:sz w:val="28"/>
          <w:szCs w:val="28"/>
        </w:rPr>
        <w:t xml:space="preserve">мероприятий к </w:t>
      </w:r>
      <w:r w:rsidR="00B32236" w:rsidRPr="00B32236">
        <w:rPr>
          <w:sz w:val="28"/>
          <w:szCs w:val="28"/>
        </w:rPr>
        <w:t>80-лети</w:t>
      </w:r>
      <w:r w:rsidR="001E6591">
        <w:rPr>
          <w:sz w:val="28"/>
          <w:szCs w:val="28"/>
        </w:rPr>
        <w:t>ю</w:t>
      </w:r>
      <w:r w:rsidR="00B32236" w:rsidRPr="00B32236">
        <w:rPr>
          <w:sz w:val="28"/>
          <w:szCs w:val="28"/>
        </w:rPr>
        <w:t xml:space="preserve"> со дня рождения В. Жириновского</w:t>
      </w:r>
      <w:r w:rsidR="002417BA" w:rsidRPr="00B32236">
        <w:rPr>
          <w:sz w:val="28"/>
          <w:szCs w:val="28"/>
        </w:rPr>
        <w:t>. Н</w:t>
      </w:r>
      <w:r w:rsidRPr="00B32236">
        <w:rPr>
          <w:sz w:val="28"/>
          <w:szCs w:val="28"/>
        </w:rPr>
        <w:t xml:space="preserve">аименьший объём эфира политические партии получили в </w:t>
      </w:r>
      <w:r w:rsidR="00B32236" w:rsidRPr="00B32236">
        <w:rPr>
          <w:sz w:val="28"/>
          <w:szCs w:val="28"/>
        </w:rPr>
        <w:t>марте</w:t>
      </w:r>
      <w:r w:rsidRPr="00B32236">
        <w:rPr>
          <w:sz w:val="28"/>
          <w:szCs w:val="28"/>
        </w:rPr>
        <w:t xml:space="preserve">. </w:t>
      </w:r>
    </w:p>
    <w:p w14:paraId="2AA1F24A" w14:textId="77777777" w:rsidR="0083343F" w:rsidRPr="008609C5" w:rsidRDefault="006B57DB" w:rsidP="0042440A">
      <w:pPr>
        <w:widowControl w:val="0"/>
        <w:ind w:firstLine="708"/>
        <w:jc w:val="both"/>
        <w:rPr>
          <w:sz w:val="28"/>
          <w:szCs w:val="28"/>
          <w:highlight w:val="yellow"/>
        </w:rPr>
      </w:pPr>
      <w:r w:rsidRPr="00F8105D">
        <w:rPr>
          <w:sz w:val="28"/>
          <w:szCs w:val="28"/>
        </w:rPr>
        <w:t>В январе</w:t>
      </w:r>
      <w:r w:rsidR="0083343F" w:rsidRPr="00F8105D">
        <w:rPr>
          <w:sz w:val="28"/>
          <w:szCs w:val="28"/>
        </w:rPr>
        <w:t xml:space="preserve"> </w:t>
      </w:r>
      <w:r w:rsidR="00C5454C" w:rsidRPr="00F8105D">
        <w:rPr>
          <w:sz w:val="28"/>
          <w:szCs w:val="28"/>
        </w:rPr>
        <w:t>2</w:t>
      </w:r>
      <w:r w:rsidRPr="00F8105D">
        <w:rPr>
          <w:sz w:val="28"/>
          <w:szCs w:val="28"/>
        </w:rPr>
        <w:t>02</w:t>
      </w:r>
      <w:r w:rsidR="00F8105D" w:rsidRPr="00F8105D">
        <w:rPr>
          <w:sz w:val="28"/>
          <w:szCs w:val="28"/>
        </w:rPr>
        <w:t>6</w:t>
      </w:r>
      <w:r w:rsidRPr="00F8105D">
        <w:rPr>
          <w:sz w:val="28"/>
          <w:szCs w:val="28"/>
        </w:rPr>
        <w:t xml:space="preserve"> года политический эфир отсутствовал </w:t>
      </w:r>
      <w:r w:rsidR="00C5454C" w:rsidRPr="00F8105D">
        <w:rPr>
          <w:sz w:val="28"/>
          <w:szCs w:val="28"/>
        </w:rPr>
        <w:t>1</w:t>
      </w:r>
      <w:r w:rsidR="00F8105D" w:rsidRPr="00F8105D">
        <w:rPr>
          <w:sz w:val="28"/>
          <w:szCs w:val="28"/>
        </w:rPr>
        <w:t>0</w:t>
      </w:r>
      <w:r w:rsidR="00C5454C" w:rsidRPr="00F8105D">
        <w:rPr>
          <w:sz w:val="28"/>
          <w:szCs w:val="28"/>
        </w:rPr>
        <w:t xml:space="preserve"> дней,</w:t>
      </w:r>
      <w:r w:rsidRPr="00F8105D">
        <w:rPr>
          <w:sz w:val="28"/>
          <w:szCs w:val="28"/>
        </w:rPr>
        <w:t xml:space="preserve"> </w:t>
      </w:r>
      <w:r w:rsidR="0083343F" w:rsidRPr="00F8105D">
        <w:rPr>
          <w:sz w:val="28"/>
          <w:szCs w:val="28"/>
        </w:rPr>
        <w:t>в</w:t>
      </w:r>
      <w:r w:rsidR="00C5454C" w:rsidRPr="00F8105D">
        <w:rPr>
          <w:sz w:val="28"/>
          <w:szCs w:val="28"/>
        </w:rPr>
        <w:t xml:space="preserve"> марте</w:t>
      </w:r>
      <w:r w:rsidR="00F8105D">
        <w:rPr>
          <w:sz w:val="28"/>
          <w:szCs w:val="28"/>
        </w:rPr>
        <w:t>, мае и июне по</w:t>
      </w:r>
      <w:r w:rsidR="00C5454C" w:rsidRPr="00F8105D">
        <w:rPr>
          <w:sz w:val="28"/>
          <w:szCs w:val="28"/>
        </w:rPr>
        <w:t xml:space="preserve"> </w:t>
      </w:r>
      <w:r w:rsidR="00F8105D" w:rsidRPr="00F8105D">
        <w:rPr>
          <w:sz w:val="28"/>
          <w:szCs w:val="28"/>
        </w:rPr>
        <w:t>4</w:t>
      </w:r>
      <w:r w:rsidR="00C5454C" w:rsidRPr="00F8105D">
        <w:rPr>
          <w:sz w:val="28"/>
          <w:szCs w:val="28"/>
        </w:rPr>
        <w:t xml:space="preserve"> дн</w:t>
      </w:r>
      <w:r w:rsidR="00F8105D" w:rsidRPr="00F8105D">
        <w:rPr>
          <w:sz w:val="28"/>
          <w:szCs w:val="28"/>
        </w:rPr>
        <w:t>я</w:t>
      </w:r>
      <w:r w:rsidR="00C5454C" w:rsidRPr="00F8105D">
        <w:rPr>
          <w:sz w:val="28"/>
          <w:szCs w:val="28"/>
        </w:rPr>
        <w:t>, в</w:t>
      </w:r>
      <w:r w:rsidR="0083343F" w:rsidRPr="00F8105D">
        <w:rPr>
          <w:sz w:val="28"/>
          <w:szCs w:val="28"/>
        </w:rPr>
        <w:t xml:space="preserve"> феврале</w:t>
      </w:r>
      <w:r w:rsidR="00F8105D">
        <w:rPr>
          <w:sz w:val="28"/>
          <w:szCs w:val="28"/>
        </w:rPr>
        <w:t xml:space="preserve"> и апреле по</w:t>
      </w:r>
      <w:r w:rsidR="0083343F" w:rsidRPr="00F8105D">
        <w:rPr>
          <w:sz w:val="28"/>
          <w:szCs w:val="28"/>
        </w:rPr>
        <w:t xml:space="preserve"> </w:t>
      </w:r>
      <w:r w:rsidR="00F8105D" w:rsidRPr="00F8105D">
        <w:rPr>
          <w:sz w:val="28"/>
          <w:szCs w:val="28"/>
        </w:rPr>
        <w:t>3</w:t>
      </w:r>
      <w:r w:rsidR="00C5454C" w:rsidRPr="00F8105D">
        <w:rPr>
          <w:sz w:val="28"/>
          <w:szCs w:val="28"/>
        </w:rPr>
        <w:t xml:space="preserve"> дн</w:t>
      </w:r>
      <w:r w:rsidR="00F8105D" w:rsidRPr="00F8105D">
        <w:rPr>
          <w:sz w:val="28"/>
          <w:szCs w:val="28"/>
        </w:rPr>
        <w:t>я</w:t>
      </w:r>
      <w:r w:rsidR="0083343F" w:rsidRPr="00F8105D">
        <w:rPr>
          <w:sz w:val="28"/>
          <w:szCs w:val="28"/>
        </w:rPr>
        <w:t xml:space="preserve">. </w:t>
      </w:r>
    </w:p>
    <w:p w14:paraId="6DBD8C84" w14:textId="77777777" w:rsidR="00500567" w:rsidRDefault="00C5454C" w:rsidP="0042440A">
      <w:pPr>
        <w:widowControl w:val="0"/>
        <w:ind w:firstLine="708"/>
        <w:jc w:val="both"/>
        <w:rPr>
          <w:sz w:val="28"/>
          <w:szCs w:val="28"/>
        </w:rPr>
      </w:pPr>
      <w:r w:rsidRPr="008010DC">
        <w:rPr>
          <w:sz w:val="28"/>
          <w:szCs w:val="28"/>
        </w:rPr>
        <w:t xml:space="preserve">Ежемесячно освещалась отправка гуманитарной помощи в зону СВО от </w:t>
      </w:r>
      <w:r w:rsidR="00ED277F">
        <w:rPr>
          <w:sz w:val="28"/>
          <w:szCs w:val="28"/>
        </w:rPr>
        <w:t>парламентских партий</w:t>
      </w:r>
      <w:r w:rsidRPr="008010DC">
        <w:rPr>
          <w:sz w:val="28"/>
          <w:szCs w:val="28"/>
        </w:rPr>
        <w:t xml:space="preserve">. </w:t>
      </w:r>
    </w:p>
    <w:p w14:paraId="4C86C3A4" w14:textId="2D7E9F99" w:rsidR="006B57DB" w:rsidRPr="00B32236" w:rsidRDefault="00C5454C" w:rsidP="0042440A">
      <w:pPr>
        <w:widowControl w:val="0"/>
        <w:ind w:firstLine="708"/>
        <w:jc w:val="both"/>
        <w:rPr>
          <w:sz w:val="28"/>
          <w:szCs w:val="28"/>
        </w:rPr>
      </w:pPr>
      <w:r w:rsidRPr="00B32236">
        <w:rPr>
          <w:sz w:val="28"/>
          <w:szCs w:val="28"/>
        </w:rPr>
        <w:t>Кроме того, о</w:t>
      </w:r>
      <w:r w:rsidR="008A3980" w:rsidRPr="00B32236">
        <w:rPr>
          <w:sz w:val="28"/>
          <w:szCs w:val="28"/>
        </w:rPr>
        <w:t>сновными инфоповодами были</w:t>
      </w:r>
      <w:r w:rsidR="006B57DB" w:rsidRPr="00B32236">
        <w:rPr>
          <w:sz w:val="28"/>
          <w:szCs w:val="28"/>
        </w:rPr>
        <w:t>:</w:t>
      </w:r>
    </w:p>
    <w:p w14:paraId="690C4B88" w14:textId="59585E73" w:rsidR="008010DC" w:rsidRPr="00B32236" w:rsidRDefault="006B57DB" w:rsidP="0042440A">
      <w:pPr>
        <w:widowControl w:val="0"/>
        <w:ind w:firstLine="708"/>
        <w:jc w:val="both"/>
        <w:rPr>
          <w:sz w:val="28"/>
          <w:szCs w:val="28"/>
        </w:rPr>
      </w:pPr>
      <w:r w:rsidRPr="00B32236">
        <w:rPr>
          <w:sz w:val="28"/>
          <w:szCs w:val="28"/>
        </w:rPr>
        <w:t>- в январе</w:t>
      </w:r>
      <w:r w:rsidR="00B32236">
        <w:rPr>
          <w:sz w:val="28"/>
          <w:szCs w:val="28"/>
        </w:rPr>
        <w:t xml:space="preserve"> –</w:t>
      </w:r>
      <w:r w:rsidR="00D15292" w:rsidRPr="00B32236">
        <w:rPr>
          <w:sz w:val="28"/>
          <w:szCs w:val="28"/>
        </w:rPr>
        <w:t xml:space="preserve"> </w:t>
      </w:r>
      <w:r w:rsidR="00B32236" w:rsidRPr="00B32236">
        <w:rPr>
          <w:sz w:val="28"/>
          <w:szCs w:val="28"/>
        </w:rPr>
        <w:t>а</w:t>
      </w:r>
      <w:r w:rsidR="008010DC" w:rsidRPr="00B32236">
        <w:rPr>
          <w:sz w:val="28"/>
          <w:szCs w:val="28"/>
        </w:rPr>
        <w:t>кция «Ёлка желаний»,</w:t>
      </w:r>
      <w:r w:rsidR="00B32236" w:rsidRPr="00B32236">
        <w:rPr>
          <w:sz w:val="28"/>
          <w:szCs w:val="28"/>
        </w:rPr>
        <w:t xml:space="preserve"> о</w:t>
      </w:r>
      <w:r w:rsidR="008010DC" w:rsidRPr="00B32236">
        <w:rPr>
          <w:sz w:val="28"/>
          <w:szCs w:val="28"/>
        </w:rPr>
        <w:t>ткрытие Весенней сессии Госдумы,</w:t>
      </w:r>
      <w:r w:rsidR="00B32236" w:rsidRPr="00B32236">
        <w:rPr>
          <w:sz w:val="28"/>
          <w:szCs w:val="28"/>
        </w:rPr>
        <w:t xml:space="preserve"> г</w:t>
      </w:r>
      <w:r w:rsidR="008010DC" w:rsidRPr="00B32236">
        <w:rPr>
          <w:sz w:val="28"/>
          <w:szCs w:val="28"/>
        </w:rPr>
        <w:t>одовщина со дня смерти В. И. Ленина,</w:t>
      </w:r>
      <w:r w:rsidR="00B32236" w:rsidRPr="00B32236">
        <w:rPr>
          <w:sz w:val="28"/>
          <w:szCs w:val="28"/>
        </w:rPr>
        <w:t xml:space="preserve"> в</w:t>
      </w:r>
      <w:r w:rsidR="008010DC" w:rsidRPr="00B32236">
        <w:rPr>
          <w:sz w:val="28"/>
          <w:szCs w:val="28"/>
        </w:rPr>
        <w:t>ручение премии «Слово к народу»,</w:t>
      </w:r>
      <w:r w:rsidR="00B32236" w:rsidRPr="00B32236">
        <w:rPr>
          <w:sz w:val="28"/>
          <w:szCs w:val="28"/>
        </w:rPr>
        <w:t xml:space="preserve"> д</w:t>
      </w:r>
      <w:r w:rsidR="008010DC" w:rsidRPr="00B32236">
        <w:rPr>
          <w:sz w:val="28"/>
          <w:szCs w:val="28"/>
        </w:rPr>
        <w:t>ело С. Карапетяна,</w:t>
      </w:r>
      <w:r w:rsidR="00B32236" w:rsidRPr="00B32236">
        <w:rPr>
          <w:sz w:val="28"/>
          <w:szCs w:val="28"/>
        </w:rPr>
        <w:t xml:space="preserve"> г</w:t>
      </w:r>
      <w:r w:rsidR="008010DC" w:rsidRPr="00B32236">
        <w:rPr>
          <w:sz w:val="28"/>
          <w:szCs w:val="28"/>
        </w:rPr>
        <w:t>одовщина снятия блокады Ленинграда,</w:t>
      </w:r>
      <w:r w:rsidR="00B32236" w:rsidRPr="00B32236">
        <w:rPr>
          <w:sz w:val="28"/>
          <w:szCs w:val="28"/>
        </w:rPr>
        <w:t xml:space="preserve"> в</w:t>
      </w:r>
      <w:r w:rsidR="008010DC" w:rsidRPr="00B32236">
        <w:rPr>
          <w:sz w:val="28"/>
          <w:szCs w:val="28"/>
        </w:rPr>
        <w:t>стреча М.Мишустина с руководством «Единой России»,</w:t>
      </w:r>
      <w:r w:rsidR="00B32236" w:rsidRPr="00B32236">
        <w:rPr>
          <w:sz w:val="28"/>
          <w:szCs w:val="28"/>
        </w:rPr>
        <w:t xml:space="preserve"> п</w:t>
      </w:r>
      <w:r w:rsidR="008010DC" w:rsidRPr="00B32236">
        <w:rPr>
          <w:sz w:val="28"/>
          <w:szCs w:val="28"/>
        </w:rPr>
        <w:t>ресс-конференция КПРФ,</w:t>
      </w:r>
      <w:r w:rsidR="00B32236" w:rsidRPr="00B32236">
        <w:rPr>
          <w:sz w:val="28"/>
          <w:szCs w:val="28"/>
        </w:rPr>
        <w:t xml:space="preserve"> п</w:t>
      </w:r>
      <w:r w:rsidR="008010DC" w:rsidRPr="00B32236">
        <w:rPr>
          <w:sz w:val="28"/>
          <w:szCs w:val="28"/>
        </w:rPr>
        <w:t>одготовка к «Диктанту Победы»,</w:t>
      </w:r>
      <w:r w:rsidR="00B32236" w:rsidRPr="00B32236">
        <w:rPr>
          <w:sz w:val="28"/>
          <w:szCs w:val="28"/>
        </w:rPr>
        <w:t xml:space="preserve"> в</w:t>
      </w:r>
      <w:r w:rsidR="008010DC" w:rsidRPr="00B32236">
        <w:rPr>
          <w:sz w:val="28"/>
          <w:szCs w:val="28"/>
        </w:rPr>
        <w:t>изит В. Якушева в Астану.</w:t>
      </w:r>
    </w:p>
    <w:p w14:paraId="17BAA242" w14:textId="77777777" w:rsidR="008010DC" w:rsidRPr="002234C7" w:rsidRDefault="006B57DB" w:rsidP="0042440A">
      <w:pPr>
        <w:widowControl w:val="0"/>
        <w:ind w:firstLine="708"/>
        <w:jc w:val="both"/>
        <w:rPr>
          <w:sz w:val="28"/>
          <w:szCs w:val="28"/>
        </w:rPr>
      </w:pPr>
      <w:r w:rsidRPr="002234C7">
        <w:rPr>
          <w:sz w:val="28"/>
          <w:szCs w:val="28"/>
        </w:rPr>
        <w:t xml:space="preserve">- в феврале </w:t>
      </w:r>
      <w:r w:rsidR="00C5454C" w:rsidRPr="002234C7">
        <w:rPr>
          <w:sz w:val="28"/>
          <w:szCs w:val="28"/>
        </w:rPr>
        <w:t xml:space="preserve">обсуждалось </w:t>
      </w:r>
      <w:r w:rsidR="00B32236" w:rsidRPr="002234C7">
        <w:rPr>
          <w:sz w:val="28"/>
          <w:szCs w:val="28"/>
        </w:rPr>
        <w:t>д</w:t>
      </w:r>
      <w:r w:rsidR="008010DC" w:rsidRPr="002234C7">
        <w:rPr>
          <w:sz w:val="28"/>
          <w:szCs w:val="28"/>
        </w:rPr>
        <w:t>ело о мошенничестве против коммунистов Алтая,</w:t>
      </w:r>
      <w:r w:rsidR="00B32236" w:rsidRPr="002234C7">
        <w:rPr>
          <w:sz w:val="28"/>
          <w:szCs w:val="28"/>
        </w:rPr>
        <w:t xml:space="preserve"> ф</w:t>
      </w:r>
      <w:r w:rsidR="008010DC" w:rsidRPr="002234C7">
        <w:rPr>
          <w:sz w:val="28"/>
          <w:szCs w:val="28"/>
        </w:rPr>
        <w:t xml:space="preserve">орум «Жириновские чтения», </w:t>
      </w:r>
      <w:r w:rsidR="00B32236" w:rsidRPr="002234C7">
        <w:rPr>
          <w:sz w:val="28"/>
          <w:szCs w:val="28"/>
        </w:rPr>
        <w:t>м</w:t>
      </w:r>
      <w:r w:rsidR="008010DC" w:rsidRPr="002234C7">
        <w:rPr>
          <w:sz w:val="28"/>
          <w:szCs w:val="28"/>
        </w:rPr>
        <w:t>асленица,</w:t>
      </w:r>
      <w:r w:rsidR="00B32236" w:rsidRPr="002234C7">
        <w:rPr>
          <w:sz w:val="28"/>
          <w:szCs w:val="28"/>
        </w:rPr>
        <w:t xml:space="preserve"> н</w:t>
      </w:r>
      <w:r w:rsidR="008010DC" w:rsidRPr="002234C7">
        <w:rPr>
          <w:sz w:val="28"/>
          <w:szCs w:val="28"/>
        </w:rPr>
        <w:t>ародная программа «Единой России»,</w:t>
      </w:r>
      <w:r w:rsidR="00B32236" w:rsidRPr="002234C7">
        <w:rPr>
          <w:sz w:val="28"/>
          <w:szCs w:val="28"/>
        </w:rPr>
        <w:t xml:space="preserve"> ф</w:t>
      </w:r>
      <w:r w:rsidR="008010DC" w:rsidRPr="002234C7">
        <w:rPr>
          <w:sz w:val="28"/>
          <w:szCs w:val="28"/>
        </w:rPr>
        <w:t>орум «ЕР»,</w:t>
      </w:r>
      <w:r w:rsidR="00B32236" w:rsidRPr="002234C7">
        <w:rPr>
          <w:sz w:val="28"/>
          <w:szCs w:val="28"/>
        </w:rPr>
        <w:t xml:space="preserve"> в</w:t>
      </w:r>
      <w:r w:rsidR="008010DC" w:rsidRPr="002234C7">
        <w:rPr>
          <w:sz w:val="28"/>
          <w:szCs w:val="28"/>
        </w:rPr>
        <w:t>стречи М. Мишустина с представителями КПРФ, ЛДПР, «СР» и «Новых людей»,</w:t>
      </w:r>
      <w:r w:rsidR="00B32236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День Защитника Отечества,</w:t>
      </w:r>
      <w:r w:rsidR="00B32236" w:rsidRPr="002234C7">
        <w:rPr>
          <w:sz w:val="28"/>
          <w:szCs w:val="28"/>
        </w:rPr>
        <w:t xml:space="preserve"> о</w:t>
      </w:r>
      <w:r w:rsidR="008010DC" w:rsidRPr="002234C7">
        <w:rPr>
          <w:sz w:val="28"/>
          <w:szCs w:val="28"/>
        </w:rPr>
        <w:t>тчёт Правительства в Госдуме,</w:t>
      </w:r>
      <w:r w:rsidR="00B32236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Конгресс пчеловодов.</w:t>
      </w:r>
    </w:p>
    <w:p w14:paraId="6DEF8F7F" w14:textId="77777777" w:rsidR="008010DC" w:rsidRPr="002234C7" w:rsidRDefault="006B57DB" w:rsidP="0042440A">
      <w:pPr>
        <w:widowControl w:val="0"/>
        <w:ind w:firstLine="708"/>
        <w:jc w:val="both"/>
        <w:rPr>
          <w:sz w:val="28"/>
          <w:szCs w:val="28"/>
        </w:rPr>
      </w:pPr>
      <w:r w:rsidRPr="002234C7">
        <w:rPr>
          <w:sz w:val="28"/>
          <w:szCs w:val="28"/>
        </w:rPr>
        <w:t xml:space="preserve">- в марте </w:t>
      </w:r>
      <w:r w:rsidR="00C5454C" w:rsidRPr="002234C7">
        <w:rPr>
          <w:sz w:val="28"/>
          <w:szCs w:val="28"/>
        </w:rPr>
        <w:t xml:space="preserve">телеканалы освещали </w:t>
      </w:r>
      <w:r w:rsidR="002234C7" w:rsidRPr="002234C7">
        <w:rPr>
          <w:sz w:val="28"/>
          <w:szCs w:val="28"/>
        </w:rPr>
        <w:t>к</w:t>
      </w:r>
      <w:r w:rsidR="008010DC" w:rsidRPr="002234C7">
        <w:rPr>
          <w:sz w:val="28"/>
          <w:szCs w:val="28"/>
        </w:rPr>
        <w:t>руглый стол КПРФ на тему солидарности с народами Кубы, Ирана и Венесуэлы,</w:t>
      </w:r>
      <w:r w:rsidR="002234C7" w:rsidRPr="002234C7">
        <w:rPr>
          <w:sz w:val="28"/>
          <w:szCs w:val="28"/>
        </w:rPr>
        <w:t xml:space="preserve"> п</w:t>
      </w:r>
      <w:r w:rsidR="008010DC" w:rsidRPr="002234C7">
        <w:rPr>
          <w:sz w:val="28"/>
          <w:szCs w:val="28"/>
        </w:rPr>
        <w:t>одготовк</w:t>
      </w:r>
      <w:r w:rsidR="002234C7" w:rsidRPr="002234C7">
        <w:rPr>
          <w:sz w:val="28"/>
          <w:szCs w:val="28"/>
        </w:rPr>
        <w:t>у</w:t>
      </w:r>
      <w:r w:rsidR="008010DC" w:rsidRPr="002234C7">
        <w:rPr>
          <w:sz w:val="28"/>
          <w:szCs w:val="28"/>
        </w:rPr>
        <w:t xml:space="preserve"> к выборам,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90-летие С. Говорухина,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Съезд партии «Новые люди»,</w:t>
      </w:r>
      <w:r w:rsidR="002234C7" w:rsidRPr="002234C7">
        <w:rPr>
          <w:sz w:val="28"/>
          <w:szCs w:val="28"/>
        </w:rPr>
        <w:t xml:space="preserve"> в</w:t>
      </w:r>
      <w:r w:rsidR="008010DC" w:rsidRPr="002234C7">
        <w:rPr>
          <w:sz w:val="28"/>
          <w:szCs w:val="28"/>
        </w:rPr>
        <w:t>осстановление Донбасса,</w:t>
      </w:r>
      <w:r w:rsidR="002234C7" w:rsidRPr="002234C7">
        <w:rPr>
          <w:sz w:val="28"/>
          <w:szCs w:val="28"/>
        </w:rPr>
        <w:t xml:space="preserve"> в</w:t>
      </w:r>
      <w:r w:rsidR="008010DC" w:rsidRPr="002234C7">
        <w:rPr>
          <w:sz w:val="28"/>
          <w:szCs w:val="28"/>
        </w:rPr>
        <w:t>озвращение паралимпийской сборной страны,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35-летие со дня референдума о сохранении СССР,</w:t>
      </w:r>
      <w:r w:rsidR="002234C7" w:rsidRPr="002234C7">
        <w:rPr>
          <w:sz w:val="28"/>
          <w:szCs w:val="28"/>
        </w:rPr>
        <w:t xml:space="preserve"> ф</w:t>
      </w:r>
      <w:r w:rsidR="008010DC" w:rsidRPr="002234C7">
        <w:rPr>
          <w:sz w:val="28"/>
          <w:szCs w:val="28"/>
        </w:rPr>
        <w:t>орум «ЕР» «Есть результат»,</w:t>
      </w:r>
      <w:r w:rsidR="002234C7" w:rsidRPr="002234C7">
        <w:rPr>
          <w:sz w:val="28"/>
          <w:szCs w:val="28"/>
        </w:rPr>
        <w:t xml:space="preserve"> м</w:t>
      </w:r>
      <w:r w:rsidR="008010DC" w:rsidRPr="002234C7">
        <w:rPr>
          <w:sz w:val="28"/>
          <w:szCs w:val="28"/>
        </w:rPr>
        <w:t>итинг ЛДПР в Москве,</w:t>
      </w:r>
      <w:r w:rsidR="002234C7" w:rsidRPr="002234C7">
        <w:rPr>
          <w:sz w:val="28"/>
          <w:szCs w:val="28"/>
        </w:rPr>
        <w:t xml:space="preserve"> н</w:t>
      </w:r>
      <w:r w:rsidR="008010DC" w:rsidRPr="002234C7">
        <w:rPr>
          <w:sz w:val="28"/>
          <w:szCs w:val="28"/>
        </w:rPr>
        <w:t>аводнение в Дагестане.</w:t>
      </w:r>
    </w:p>
    <w:p w14:paraId="1A60ECF5" w14:textId="2E2C3493" w:rsidR="008010DC" w:rsidRPr="002234C7" w:rsidRDefault="0028329E" w:rsidP="0042440A">
      <w:pPr>
        <w:widowControl w:val="0"/>
        <w:ind w:firstLine="708"/>
        <w:jc w:val="both"/>
        <w:rPr>
          <w:sz w:val="28"/>
          <w:szCs w:val="28"/>
        </w:rPr>
      </w:pPr>
      <w:r w:rsidRPr="002234C7">
        <w:rPr>
          <w:sz w:val="28"/>
          <w:szCs w:val="28"/>
        </w:rPr>
        <w:t xml:space="preserve">- в апреле </w:t>
      </w:r>
      <w:r w:rsidR="00C5454C" w:rsidRPr="002234C7">
        <w:rPr>
          <w:sz w:val="28"/>
          <w:szCs w:val="28"/>
        </w:rPr>
        <w:t xml:space="preserve">основными инфоповодами стали </w:t>
      </w:r>
      <w:r w:rsidR="008010DC" w:rsidRPr="002234C7">
        <w:rPr>
          <w:sz w:val="28"/>
          <w:szCs w:val="28"/>
        </w:rPr>
        <w:t>Праймериз «ЕР»,</w:t>
      </w:r>
      <w:r w:rsidR="002234C7" w:rsidRPr="002234C7">
        <w:rPr>
          <w:sz w:val="28"/>
          <w:szCs w:val="28"/>
        </w:rPr>
        <w:t xml:space="preserve"> П</w:t>
      </w:r>
      <w:r w:rsidR="008010DC" w:rsidRPr="002234C7">
        <w:rPr>
          <w:sz w:val="28"/>
          <w:szCs w:val="28"/>
        </w:rPr>
        <w:t>асха,</w:t>
      </w:r>
      <w:r w:rsidR="002234C7" w:rsidRPr="002234C7">
        <w:rPr>
          <w:sz w:val="28"/>
          <w:szCs w:val="28"/>
        </w:rPr>
        <w:t xml:space="preserve"> м</w:t>
      </w:r>
      <w:r w:rsidR="008010DC" w:rsidRPr="002234C7">
        <w:rPr>
          <w:sz w:val="28"/>
          <w:szCs w:val="28"/>
        </w:rPr>
        <w:t>ероприятия к 80-летию со дня рождения В. Жириновского,</w:t>
      </w:r>
      <w:r w:rsidR="002234C7" w:rsidRPr="002234C7">
        <w:rPr>
          <w:sz w:val="28"/>
          <w:szCs w:val="28"/>
        </w:rPr>
        <w:t xml:space="preserve"> н</w:t>
      </w:r>
      <w:r w:rsidR="008010DC" w:rsidRPr="002234C7">
        <w:rPr>
          <w:sz w:val="28"/>
          <w:szCs w:val="28"/>
        </w:rPr>
        <w:t>аводнение в Дагестане,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День Космонавтики,</w:t>
      </w:r>
      <w:r w:rsidR="002234C7" w:rsidRPr="002234C7">
        <w:rPr>
          <w:sz w:val="28"/>
          <w:szCs w:val="28"/>
        </w:rPr>
        <w:t xml:space="preserve"> п</w:t>
      </w:r>
      <w:r w:rsidR="008010DC" w:rsidRPr="002234C7">
        <w:rPr>
          <w:sz w:val="28"/>
          <w:szCs w:val="28"/>
        </w:rPr>
        <w:t>роект «Новых людей» «Новая помощь бизнесу»,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120-летие Госдумы,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«Народная программа» «Единой России»,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«Диктант Победы»,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Пленум ЦК КПРФ,</w:t>
      </w:r>
      <w:r w:rsidR="002234C7" w:rsidRPr="002234C7">
        <w:rPr>
          <w:sz w:val="28"/>
          <w:szCs w:val="28"/>
        </w:rPr>
        <w:t xml:space="preserve"> з</w:t>
      </w:r>
      <w:r w:rsidR="008010DC" w:rsidRPr="002234C7">
        <w:rPr>
          <w:sz w:val="28"/>
          <w:szCs w:val="28"/>
        </w:rPr>
        <w:t>аседание Совета Законодателей.</w:t>
      </w:r>
    </w:p>
    <w:p w14:paraId="136F2330" w14:textId="616FFFDA" w:rsidR="008010DC" w:rsidRPr="002234C7" w:rsidRDefault="0028329E" w:rsidP="0042440A">
      <w:pPr>
        <w:widowControl w:val="0"/>
        <w:ind w:firstLine="708"/>
        <w:jc w:val="both"/>
        <w:rPr>
          <w:sz w:val="28"/>
          <w:szCs w:val="28"/>
        </w:rPr>
      </w:pPr>
      <w:r w:rsidRPr="002234C7">
        <w:rPr>
          <w:sz w:val="28"/>
          <w:szCs w:val="28"/>
        </w:rPr>
        <w:lastRenderedPageBreak/>
        <w:t xml:space="preserve">- в мае </w:t>
      </w:r>
      <w:r w:rsidR="00C5454C" w:rsidRPr="002234C7">
        <w:rPr>
          <w:sz w:val="28"/>
          <w:szCs w:val="28"/>
        </w:rPr>
        <w:t>праздновались Первома</w:t>
      </w:r>
      <w:r w:rsidR="008A023B" w:rsidRPr="002234C7">
        <w:rPr>
          <w:sz w:val="28"/>
          <w:szCs w:val="28"/>
        </w:rPr>
        <w:t>й,</w:t>
      </w:r>
      <w:r w:rsidR="00C5454C" w:rsidRPr="002234C7">
        <w:rPr>
          <w:sz w:val="28"/>
          <w:szCs w:val="28"/>
        </w:rPr>
        <w:t xml:space="preserve"> День Победы и День Пионерии. </w:t>
      </w:r>
      <w:r w:rsidR="008010DC" w:rsidRPr="002234C7">
        <w:rPr>
          <w:sz w:val="28"/>
          <w:szCs w:val="28"/>
        </w:rPr>
        <w:t>Кроме того, инфоповодами стали: форумы «Единой России», акция «Диктант Победы»,</w:t>
      </w:r>
      <w:r w:rsidR="002234C7" w:rsidRPr="002234C7">
        <w:rPr>
          <w:sz w:val="28"/>
          <w:szCs w:val="28"/>
        </w:rPr>
        <w:t xml:space="preserve"> н</w:t>
      </w:r>
      <w:r w:rsidR="008010DC" w:rsidRPr="002234C7">
        <w:rPr>
          <w:sz w:val="28"/>
          <w:szCs w:val="28"/>
        </w:rPr>
        <w:t>азначение уполномоченного по правам человека,</w:t>
      </w:r>
      <w:r w:rsidR="002234C7" w:rsidRPr="002234C7">
        <w:rPr>
          <w:sz w:val="28"/>
          <w:szCs w:val="28"/>
        </w:rPr>
        <w:t xml:space="preserve"> В</w:t>
      </w:r>
      <w:r w:rsidR="008010DC" w:rsidRPr="002234C7">
        <w:rPr>
          <w:sz w:val="28"/>
          <w:szCs w:val="28"/>
        </w:rPr>
        <w:t>семирный День пчёл,</w:t>
      </w:r>
      <w:r w:rsidR="002234C7" w:rsidRPr="002234C7">
        <w:rPr>
          <w:sz w:val="28"/>
          <w:szCs w:val="28"/>
        </w:rPr>
        <w:t xml:space="preserve"> </w:t>
      </w:r>
      <w:r w:rsidR="00ED277F">
        <w:rPr>
          <w:sz w:val="28"/>
          <w:szCs w:val="28"/>
        </w:rPr>
        <w:t>открытие</w:t>
      </w:r>
      <w:r w:rsidR="008010DC" w:rsidRPr="002234C7">
        <w:rPr>
          <w:sz w:val="28"/>
          <w:szCs w:val="28"/>
        </w:rPr>
        <w:t xml:space="preserve"> улиц</w:t>
      </w:r>
      <w:r w:rsidR="00ED277F">
        <w:rPr>
          <w:sz w:val="28"/>
          <w:szCs w:val="28"/>
        </w:rPr>
        <w:t>ы им.</w:t>
      </w:r>
      <w:r w:rsidR="008010DC" w:rsidRPr="002234C7">
        <w:rPr>
          <w:sz w:val="28"/>
          <w:szCs w:val="28"/>
        </w:rPr>
        <w:t xml:space="preserve"> В. Жириновского</w:t>
      </w:r>
      <w:r w:rsidR="00ED277F">
        <w:rPr>
          <w:sz w:val="28"/>
          <w:szCs w:val="28"/>
        </w:rPr>
        <w:t xml:space="preserve"> в Уфе</w:t>
      </w:r>
      <w:r w:rsidR="008010DC" w:rsidRPr="002234C7">
        <w:rPr>
          <w:sz w:val="28"/>
          <w:szCs w:val="28"/>
        </w:rPr>
        <w:t>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Международный антифашистский форум КПРФ в Москве,</w:t>
      </w:r>
      <w:r w:rsidR="002234C7" w:rsidRPr="002234C7">
        <w:rPr>
          <w:sz w:val="28"/>
          <w:szCs w:val="28"/>
        </w:rPr>
        <w:t xml:space="preserve"> </w:t>
      </w:r>
      <w:r w:rsidR="008010DC" w:rsidRPr="002234C7">
        <w:rPr>
          <w:sz w:val="28"/>
          <w:szCs w:val="28"/>
        </w:rPr>
        <w:t>День российского предпринимателя.</w:t>
      </w:r>
    </w:p>
    <w:p w14:paraId="29A5940C" w14:textId="1BC49F4A" w:rsidR="002234C7" w:rsidRDefault="00FB6F5C" w:rsidP="0042440A">
      <w:pPr>
        <w:widowControl w:val="0"/>
        <w:ind w:firstLine="708"/>
        <w:jc w:val="both"/>
        <w:rPr>
          <w:sz w:val="28"/>
          <w:szCs w:val="28"/>
        </w:rPr>
      </w:pPr>
      <w:r w:rsidRPr="002234C7">
        <w:rPr>
          <w:sz w:val="28"/>
          <w:szCs w:val="28"/>
        </w:rPr>
        <w:t xml:space="preserve">- в июне </w:t>
      </w:r>
      <w:r w:rsidR="003E5D34" w:rsidRPr="002234C7">
        <w:rPr>
          <w:sz w:val="28"/>
          <w:szCs w:val="28"/>
        </w:rPr>
        <w:t>освещал</w:t>
      </w:r>
      <w:r w:rsidR="00C5454C" w:rsidRPr="002234C7">
        <w:rPr>
          <w:sz w:val="28"/>
          <w:szCs w:val="28"/>
        </w:rPr>
        <w:t>и</w:t>
      </w:r>
      <w:r w:rsidR="003E5D34" w:rsidRPr="002234C7">
        <w:rPr>
          <w:sz w:val="28"/>
          <w:szCs w:val="28"/>
        </w:rPr>
        <w:t xml:space="preserve">сь </w:t>
      </w:r>
      <w:r w:rsidR="002234C7">
        <w:rPr>
          <w:sz w:val="28"/>
          <w:szCs w:val="28"/>
        </w:rPr>
        <w:t xml:space="preserve">День Защиты детей, итоги </w:t>
      </w:r>
      <w:r w:rsidR="002234C7" w:rsidRPr="00D7645D">
        <w:rPr>
          <w:sz w:val="28"/>
          <w:szCs w:val="28"/>
        </w:rPr>
        <w:t>Праймериз «ЕР»,</w:t>
      </w:r>
      <w:r w:rsidR="002234C7">
        <w:rPr>
          <w:sz w:val="28"/>
          <w:szCs w:val="28"/>
        </w:rPr>
        <w:t xml:space="preserve"> ф</w:t>
      </w:r>
      <w:r w:rsidR="002234C7" w:rsidRPr="00D7645D">
        <w:rPr>
          <w:sz w:val="28"/>
          <w:szCs w:val="28"/>
        </w:rPr>
        <w:t>орум «Единой России»</w:t>
      </w:r>
      <w:r w:rsidR="002234C7">
        <w:rPr>
          <w:sz w:val="28"/>
          <w:szCs w:val="28"/>
        </w:rPr>
        <w:t xml:space="preserve"> «Есть результат»</w:t>
      </w:r>
      <w:r w:rsidR="002234C7" w:rsidRPr="00D7645D">
        <w:rPr>
          <w:sz w:val="28"/>
          <w:szCs w:val="28"/>
        </w:rPr>
        <w:t>,</w:t>
      </w:r>
      <w:r w:rsidR="002234C7">
        <w:rPr>
          <w:sz w:val="28"/>
          <w:szCs w:val="28"/>
        </w:rPr>
        <w:t xml:space="preserve"> Пушкинские дни, п</w:t>
      </w:r>
      <w:r w:rsidR="002234C7" w:rsidRPr="00D7645D">
        <w:rPr>
          <w:sz w:val="28"/>
          <w:szCs w:val="28"/>
        </w:rPr>
        <w:t>редвыборные Съезды КПРФ, «ЕР» и ЛДПР,</w:t>
      </w:r>
      <w:r w:rsidR="002234C7">
        <w:rPr>
          <w:sz w:val="28"/>
          <w:szCs w:val="28"/>
        </w:rPr>
        <w:t xml:space="preserve"> п</w:t>
      </w:r>
      <w:r w:rsidR="002234C7" w:rsidRPr="00D7645D">
        <w:rPr>
          <w:sz w:val="28"/>
          <w:szCs w:val="28"/>
        </w:rPr>
        <w:t>одготовка к выборам,</w:t>
      </w:r>
      <w:r w:rsidR="002234C7">
        <w:rPr>
          <w:sz w:val="28"/>
          <w:szCs w:val="28"/>
        </w:rPr>
        <w:t xml:space="preserve"> а</w:t>
      </w:r>
      <w:r w:rsidR="002234C7" w:rsidRPr="00D7645D">
        <w:rPr>
          <w:sz w:val="28"/>
          <w:szCs w:val="28"/>
        </w:rPr>
        <w:t>кция «Диктант Победы»,</w:t>
      </w:r>
      <w:r w:rsidR="002234C7">
        <w:rPr>
          <w:sz w:val="28"/>
          <w:szCs w:val="28"/>
        </w:rPr>
        <w:t xml:space="preserve"> </w:t>
      </w:r>
      <w:r w:rsidR="002234C7" w:rsidRPr="00D7645D">
        <w:rPr>
          <w:sz w:val="28"/>
          <w:szCs w:val="28"/>
        </w:rPr>
        <w:t>День памяти и скорби,</w:t>
      </w:r>
      <w:r w:rsidR="002234C7">
        <w:rPr>
          <w:sz w:val="28"/>
          <w:szCs w:val="28"/>
        </w:rPr>
        <w:t xml:space="preserve"> в</w:t>
      </w:r>
      <w:r w:rsidR="002234C7" w:rsidRPr="00D7645D">
        <w:rPr>
          <w:sz w:val="28"/>
          <w:szCs w:val="28"/>
        </w:rPr>
        <w:t>стреча В. Матвиенко с Женским движением «ЕР»,</w:t>
      </w:r>
      <w:r w:rsidR="002234C7">
        <w:rPr>
          <w:sz w:val="28"/>
          <w:szCs w:val="28"/>
        </w:rPr>
        <w:t xml:space="preserve"> н</w:t>
      </w:r>
      <w:r w:rsidR="002234C7" w:rsidRPr="00D7645D">
        <w:rPr>
          <w:sz w:val="28"/>
          <w:szCs w:val="28"/>
        </w:rPr>
        <w:t>ачало приёма документов в ЦИК.</w:t>
      </w:r>
    </w:p>
    <w:p w14:paraId="77AC4B14" w14:textId="77777777" w:rsidR="00522EE4" w:rsidRDefault="00522EE4" w:rsidP="0042440A">
      <w:pPr>
        <w:widowControl w:val="0"/>
        <w:ind w:firstLine="708"/>
        <w:jc w:val="both"/>
        <w:rPr>
          <w:sz w:val="28"/>
          <w:szCs w:val="28"/>
        </w:rPr>
      </w:pPr>
      <w:r w:rsidRPr="003C1628">
        <w:rPr>
          <w:b/>
          <w:sz w:val="28"/>
          <w:szCs w:val="28"/>
        </w:rPr>
        <w:t>Рассмотрим распределение новостного времени партий на телеканалах в разные месяцы 20</w:t>
      </w:r>
      <w:r w:rsidR="00282D0A" w:rsidRPr="003C1628">
        <w:rPr>
          <w:b/>
          <w:sz w:val="28"/>
          <w:szCs w:val="28"/>
        </w:rPr>
        <w:t>2</w:t>
      </w:r>
      <w:r w:rsidR="008609C5">
        <w:rPr>
          <w:b/>
          <w:sz w:val="28"/>
          <w:szCs w:val="28"/>
        </w:rPr>
        <w:t>6</w:t>
      </w:r>
      <w:r w:rsidRPr="003C1628">
        <w:rPr>
          <w:b/>
          <w:sz w:val="28"/>
          <w:szCs w:val="28"/>
        </w:rPr>
        <w:t xml:space="preserve"> года</w:t>
      </w:r>
      <w:r w:rsidRPr="00B54EC1">
        <w:rPr>
          <w:sz w:val="28"/>
          <w:szCs w:val="28"/>
        </w:rPr>
        <w:t xml:space="preserve"> </w:t>
      </w:r>
      <w:r w:rsidR="006B57DB" w:rsidRPr="00B54EC1">
        <w:rPr>
          <w:sz w:val="28"/>
          <w:szCs w:val="28"/>
        </w:rPr>
        <w:t>(табл.</w:t>
      </w:r>
      <w:r w:rsidR="006B57DB">
        <w:rPr>
          <w:sz w:val="28"/>
          <w:szCs w:val="28"/>
        </w:rPr>
        <w:t>1</w:t>
      </w:r>
      <w:r w:rsidR="006B57DB" w:rsidRPr="00B54EC1">
        <w:rPr>
          <w:sz w:val="28"/>
          <w:szCs w:val="28"/>
        </w:rPr>
        <w:t xml:space="preserve">): </w:t>
      </w:r>
    </w:p>
    <w:p w14:paraId="27C931E2" w14:textId="77777777" w:rsidR="006B57DB" w:rsidRPr="00E01090" w:rsidRDefault="006B57DB" w:rsidP="0042440A">
      <w:pPr>
        <w:widowControl w:val="0"/>
        <w:ind w:left="567" w:firstLine="708"/>
        <w:jc w:val="right"/>
        <w:rPr>
          <w:i/>
        </w:rPr>
      </w:pPr>
      <w:r w:rsidRPr="00E01090">
        <w:rPr>
          <w:i/>
        </w:rPr>
        <w:t>Таблица 1</w:t>
      </w:r>
    </w:p>
    <w:p w14:paraId="6C8B6911" w14:textId="77777777" w:rsidR="006B57DB" w:rsidRPr="00E01090" w:rsidRDefault="006B57DB" w:rsidP="00524AC0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>Динамика доли партий в новостном федеральном эфире (в %)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246"/>
        <w:gridCol w:w="1247"/>
        <w:gridCol w:w="1247"/>
        <w:gridCol w:w="1247"/>
        <w:gridCol w:w="1247"/>
        <w:gridCol w:w="1247"/>
      </w:tblGrid>
      <w:tr w:rsidR="005616BD" w:rsidRPr="00D15292" w14:paraId="5FE94BA8" w14:textId="77777777" w:rsidTr="00524AC0">
        <w:trPr>
          <w:jc w:val="center"/>
        </w:trPr>
        <w:tc>
          <w:tcPr>
            <w:tcW w:w="1813" w:type="dxa"/>
            <w:vAlign w:val="center"/>
          </w:tcPr>
          <w:p w14:paraId="3B4A9355" w14:textId="77777777" w:rsidR="005616BD" w:rsidRPr="00D15292" w:rsidRDefault="005616BD" w:rsidP="00524A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02FBEC" w14:textId="77777777" w:rsidR="005616BD" w:rsidRPr="00D15292" w:rsidRDefault="005616BD" w:rsidP="00524AC0">
            <w:pPr>
              <w:jc w:val="center"/>
            </w:pPr>
            <w:r w:rsidRPr="00D15292">
              <w:t>январь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750A0" w14:textId="77777777" w:rsidR="005616BD" w:rsidRPr="00D15292" w:rsidRDefault="005616BD" w:rsidP="00524AC0">
            <w:pPr>
              <w:jc w:val="center"/>
            </w:pPr>
            <w:r w:rsidRPr="00D15292">
              <w:t>февраль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CACF7" w14:textId="77777777" w:rsidR="005616BD" w:rsidRPr="00D15292" w:rsidRDefault="005616BD" w:rsidP="00524AC0">
            <w:pPr>
              <w:jc w:val="center"/>
            </w:pPr>
            <w:r w:rsidRPr="00D15292">
              <w:t>март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46B54" w14:textId="77777777" w:rsidR="005616BD" w:rsidRPr="00D15292" w:rsidRDefault="005616BD" w:rsidP="00524AC0">
            <w:pPr>
              <w:jc w:val="center"/>
            </w:pPr>
            <w:r w:rsidRPr="00D15292">
              <w:t>апрель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C6490F" w14:textId="77777777" w:rsidR="005616BD" w:rsidRPr="00D15292" w:rsidRDefault="005616BD" w:rsidP="00524AC0">
            <w:pPr>
              <w:jc w:val="center"/>
            </w:pPr>
            <w:r w:rsidRPr="00D15292">
              <w:t>май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DB298" w14:textId="77777777" w:rsidR="005616BD" w:rsidRPr="00D15292" w:rsidRDefault="005616BD" w:rsidP="00524AC0">
            <w:pPr>
              <w:jc w:val="center"/>
            </w:pPr>
            <w:r w:rsidRPr="00D15292">
              <w:t>июнь</w:t>
            </w:r>
          </w:p>
        </w:tc>
      </w:tr>
      <w:tr w:rsidR="00D15292" w:rsidRPr="00D15292" w14:paraId="4335CF3E" w14:textId="77777777" w:rsidTr="00524AC0">
        <w:trPr>
          <w:jc w:val="center"/>
        </w:trPr>
        <w:tc>
          <w:tcPr>
            <w:tcW w:w="1813" w:type="dxa"/>
            <w:vAlign w:val="center"/>
          </w:tcPr>
          <w:p w14:paraId="14084F17" w14:textId="77777777" w:rsidR="00D15292" w:rsidRPr="00D15292" w:rsidRDefault="00D15292" w:rsidP="00524AC0">
            <w:pPr>
              <w:widowControl w:val="0"/>
              <w:jc w:val="center"/>
            </w:pPr>
            <w:r w:rsidRPr="00D15292">
              <w:t>КПРФ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DCEDDC7" w14:textId="77777777" w:rsidR="00D15292" w:rsidRPr="00D15292" w:rsidRDefault="008010DC" w:rsidP="00524AC0">
            <w:pPr>
              <w:jc w:val="center"/>
            </w:pPr>
            <w:r>
              <w:t>19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1EEC84" w14:textId="77777777" w:rsidR="00D15292" w:rsidRPr="00D15292" w:rsidRDefault="008010DC" w:rsidP="00524AC0">
            <w:pPr>
              <w:jc w:val="center"/>
            </w:pPr>
            <w:r>
              <w:t>23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16459E5" w14:textId="77777777" w:rsidR="00D15292" w:rsidRPr="00D15292" w:rsidRDefault="008010DC" w:rsidP="00524AC0">
            <w:pPr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D98D25" w14:textId="77777777" w:rsidR="00D15292" w:rsidRPr="00D15292" w:rsidRDefault="008010DC" w:rsidP="00524AC0">
            <w:pPr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99"/>
            <w:vAlign w:val="bottom"/>
          </w:tcPr>
          <w:p w14:paraId="62088DF2" w14:textId="77777777" w:rsidR="00D15292" w:rsidRPr="00D15292" w:rsidRDefault="008010DC" w:rsidP="00524AC0">
            <w:pPr>
              <w:jc w:val="center"/>
            </w:pPr>
            <w:r>
              <w:t>24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D3A5E05" w14:textId="77777777" w:rsidR="00D15292" w:rsidRPr="00D15292" w:rsidRDefault="008010DC" w:rsidP="00524AC0">
            <w:pPr>
              <w:jc w:val="center"/>
            </w:pPr>
            <w:r>
              <w:t>18</w:t>
            </w:r>
          </w:p>
        </w:tc>
      </w:tr>
      <w:tr w:rsidR="00D15292" w:rsidRPr="00D15292" w14:paraId="0F62B63D" w14:textId="77777777" w:rsidTr="00524AC0">
        <w:trPr>
          <w:jc w:val="center"/>
        </w:trPr>
        <w:tc>
          <w:tcPr>
            <w:tcW w:w="1813" w:type="dxa"/>
            <w:vAlign w:val="center"/>
          </w:tcPr>
          <w:p w14:paraId="025C46E2" w14:textId="77777777" w:rsidR="00D15292" w:rsidRPr="00D15292" w:rsidRDefault="00D15292" w:rsidP="00524AC0">
            <w:pPr>
              <w:widowControl w:val="0"/>
              <w:jc w:val="center"/>
            </w:pPr>
            <w:r w:rsidRPr="00D15292">
              <w:t>«ЕР»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917F8E9" w14:textId="77777777" w:rsidR="00D15292" w:rsidRPr="00D15292" w:rsidRDefault="008010DC" w:rsidP="00524AC0">
            <w:pPr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7B4CDF4" w14:textId="77777777" w:rsidR="00D15292" w:rsidRPr="00D15292" w:rsidRDefault="008010DC" w:rsidP="00524AC0">
            <w:pPr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E4DC2D0" w14:textId="77777777" w:rsidR="00D15292" w:rsidRPr="00D15292" w:rsidRDefault="008010DC" w:rsidP="00524AC0">
            <w:pPr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8376FBE" w14:textId="77777777" w:rsidR="00D15292" w:rsidRPr="00D15292" w:rsidRDefault="008010DC" w:rsidP="00524AC0">
            <w:pPr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1C69F1E" w14:textId="77777777" w:rsidR="00D15292" w:rsidRPr="00D15292" w:rsidRDefault="008010DC" w:rsidP="00524AC0">
            <w:pPr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/>
            <w:vAlign w:val="bottom"/>
          </w:tcPr>
          <w:p w14:paraId="1BD32C99" w14:textId="77777777" w:rsidR="00D15292" w:rsidRPr="00D15292" w:rsidRDefault="008010DC" w:rsidP="00524AC0">
            <w:pPr>
              <w:jc w:val="center"/>
            </w:pPr>
            <w:r>
              <w:t>65</w:t>
            </w:r>
          </w:p>
        </w:tc>
      </w:tr>
      <w:tr w:rsidR="00D15292" w:rsidRPr="00D15292" w14:paraId="34B8CEEE" w14:textId="77777777" w:rsidTr="00524AC0">
        <w:trPr>
          <w:jc w:val="center"/>
        </w:trPr>
        <w:tc>
          <w:tcPr>
            <w:tcW w:w="1813" w:type="dxa"/>
            <w:vAlign w:val="center"/>
          </w:tcPr>
          <w:p w14:paraId="58F5EEAB" w14:textId="77777777" w:rsidR="00D15292" w:rsidRPr="00D15292" w:rsidRDefault="00D15292" w:rsidP="00524AC0">
            <w:pPr>
              <w:widowControl w:val="0"/>
              <w:jc w:val="center"/>
            </w:pPr>
            <w:r w:rsidRPr="00D15292">
              <w:t>«СР»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DD1EBE9" w14:textId="77777777" w:rsidR="00D15292" w:rsidRPr="00D15292" w:rsidRDefault="008010DC" w:rsidP="00524AC0">
            <w:pPr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9544906" w14:textId="77777777" w:rsidR="00D15292" w:rsidRPr="00D15292" w:rsidRDefault="008010DC" w:rsidP="00524AC0">
            <w:pPr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1823CEE" w14:textId="77777777" w:rsidR="00D15292" w:rsidRPr="00D15292" w:rsidRDefault="008010DC" w:rsidP="00524AC0">
            <w:pPr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C683075" w14:textId="77777777" w:rsidR="00D15292" w:rsidRPr="00D15292" w:rsidRDefault="008010DC" w:rsidP="00524AC0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bottom"/>
          </w:tcPr>
          <w:p w14:paraId="6417C29B" w14:textId="77777777" w:rsidR="00D15292" w:rsidRPr="00D15292" w:rsidRDefault="008010DC" w:rsidP="00524AC0">
            <w:pPr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E91A6CC" w14:textId="77777777" w:rsidR="00D15292" w:rsidRPr="00D15292" w:rsidRDefault="008010DC" w:rsidP="00524AC0">
            <w:pPr>
              <w:jc w:val="center"/>
            </w:pPr>
            <w:r>
              <w:t>3</w:t>
            </w:r>
          </w:p>
        </w:tc>
      </w:tr>
      <w:tr w:rsidR="00D15292" w:rsidRPr="00D15292" w14:paraId="7642C290" w14:textId="77777777" w:rsidTr="00524AC0">
        <w:trPr>
          <w:jc w:val="center"/>
        </w:trPr>
        <w:tc>
          <w:tcPr>
            <w:tcW w:w="1813" w:type="dxa"/>
            <w:vAlign w:val="center"/>
          </w:tcPr>
          <w:p w14:paraId="30E74CD0" w14:textId="77777777" w:rsidR="00D15292" w:rsidRPr="00D15292" w:rsidRDefault="00D15292" w:rsidP="00524AC0">
            <w:pPr>
              <w:widowControl w:val="0"/>
              <w:jc w:val="center"/>
            </w:pPr>
            <w:r w:rsidRPr="00D15292">
              <w:t>ЛДПР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47AA4ED" w14:textId="77777777" w:rsidR="00D15292" w:rsidRPr="00D15292" w:rsidRDefault="008010DC" w:rsidP="00524AC0">
            <w:pPr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015D803" w14:textId="77777777" w:rsidR="00D15292" w:rsidRPr="00D15292" w:rsidRDefault="008010DC" w:rsidP="00524AC0">
            <w:pPr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10CC29B" w14:textId="77777777" w:rsidR="00D15292" w:rsidRPr="00D15292" w:rsidRDefault="008010DC" w:rsidP="00524AC0">
            <w:pPr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bottom"/>
          </w:tcPr>
          <w:p w14:paraId="21929425" w14:textId="77777777" w:rsidR="00D15292" w:rsidRPr="00D15292" w:rsidRDefault="008010DC" w:rsidP="00524AC0">
            <w:pPr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F4A0F22" w14:textId="77777777" w:rsidR="00D15292" w:rsidRPr="00D15292" w:rsidRDefault="008010DC" w:rsidP="00524AC0">
            <w:pPr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334DF7" w14:textId="77777777" w:rsidR="00D15292" w:rsidRPr="00D15292" w:rsidRDefault="008010DC" w:rsidP="00524AC0">
            <w:pPr>
              <w:jc w:val="center"/>
            </w:pPr>
            <w:r>
              <w:t>10</w:t>
            </w:r>
          </w:p>
        </w:tc>
      </w:tr>
      <w:tr w:rsidR="00D15292" w:rsidRPr="00D15292" w14:paraId="5B1914A7" w14:textId="77777777" w:rsidTr="00524AC0">
        <w:trPr>
          <w:jc w:val="center"/>
        </w:trPr>
        <w:tc>
          <w:tcPr>
            <w:tcW w:w="1813" w:type="dxa"/>
            <w:vAlign w:val="center"/>
          </w:tcPr>
          <w:p w14:paraId="7A2EF33D" w14:textId="77777777" w:rsidR="00D15292" w:rsidRPr="00D15292" w:rsidRDefault="00D15292" w:rsidP="00524AC0">
            <w:pPr>
              <w:widowControl w:val="0"/>
              <w:jc w:val="center"/>
            </w:pPr>
            <w:r w:rsidRPr="00D15292">
              <w:t>«Новые люди»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6365EC6" w14:textId="77777777" w:rsidR="00D15292" w:rsidRPr="00D15292" w:rsidRDefault="008010DC" w:rsidP="00524AC0">
            <w:pPr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EDEB643" w14:textId="77777777" w:rsidR="00D15292" w:rsidRPr="00D15292" w:rsidRDefault="008010DC" w:rsidP="00524AC0">
            <w:pPr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FF"/>
            <w:vAlign w:val="bottom"/>
          </w:tcPr>
          <w:p w14:paraId="6102E435" w14:textId="77777777" w:rsidR="00D15292" w:rsidRPr="00D15292" w:rsidRDefault="008010DC" w:rsidP="00524AC0">
            <w:pPr>
              <w:jc w:val="center"/>
            </w:pPr>
            <w:r>
              <w:t>19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6F9A41D" w14:textId="77777777" w:rsidR="00D15292" w:rsidRPr="00D15292" w:rsidRDefault="008010DC" w:rsidP="00524AC0">
            <w:pPr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219C4B9" w14:textId="77777777" w:rsidR="00D15292" w:rsidRPr="00D15292" w:rsidRDefault="008010DC" w:rsidP="00524AC0">
            <w:pPr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19CE564" w14:textId="77777777" w:rsidR="00D15292" w:rsidRPr="00D15292" w:rsidRDefault="008010DC" w:rsidP="00524AC0">
            <w:pPr>
              <w:jc w:val="center"/>
            </w:pPr>
            <w:r>
              <w:t>4</w:t>
            </w:r>
          </w:p>
        </w:tc>
      </w:tr>
    </w:tbl>
    <w:p w14:paraId="6C3A3703" w14:textId="77777777" w:rsidR="006B57DB" w:rsidRPr="008010DC" w:rsidRDefault="006B57DB" w:rsidP="0042440A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8010DC">
        <w:rPr>
          <w:sz w:val="28"/>
          <w:szCs w:val="28"/>
        </w:rPr>
        <w:t xml:space="preserve">Таким образом, в первом </w:t>
      </w:r>
      <w:r w:rsidR="0028329E" w:rsidRPr="008010DC">
        <w:rPr>
          <w:sz w:val="28"/>
          <w:szCs w:val="28"/>
        </w:rPr>
        <w:t>полугодии</w:t>
      </w:r>
      <w:r w:rsidRPr="008010DC">
        <w:rPr>
          <w:sz w:val="28"/>
          <w:szCs w:val="28"/>
        </w:rPr>
        <w:t xml:space="preserve"> 202</w:t>
      </w:r>
      <w:r w:rsidR="008010DC" w:rsidRPr="008010DC">
        <w:rPr>
          <w:sz w:val="28"/>
          <w:szCs w:val="28"/>
        </w:rPr>
        <w:t>6</w:t>
      </w:r>
      <w:r w:rsidRPr="008010DC">
        <w:rPr>
          <w:sz w:val="28"/>
          <w:szCs w:val="28"/>
        </w:rPr>
        <w:t xml:space="preserve"> года доля </w:t>
      </w:r>
      <w:r w:rsidRPr="008010DC">
        <w:rPr>
          <w:b/>
          <w:sz w:val="28"/>
          <w:szCs w:val="28"/>
        </w:rPr>
        <w:t>Компартии</w:t>
      </w:r>
      <w:r w:rsidRPr="008010DC">
        <w:rPr>
          <w:sz w:val="28"/>
          <w:szCs w:val="28"/>
        </w:rPr>
        <w:t xml:space="preserve"> по месяцам колебалась от </w:t>
      </w:r>
      <w:r w:rsidR="00B80BDF" w:rsidRPr="008010DC">
        <w:rPr>
          <w:sz w:val="28"/>
          <w:szCs w:val="28"/>
        </w:rPr>
        <w:t>1</w:t>
      </w:r>
      <w:r w:rsidR="008010DC" w:rsidRPr="008010DC">
        <w:rPr>
          <w:sz w:val="28"/>
          <w:szCs w:val="28"/>
        </w:rPr>
        <w:t>1</w:t>
      </w:r>
      <w:r w:rsidR="003C1628" w:rsidRPr="008010DC">
        <w:rPr>
          <w:sz w:val="28"/>
          <w:szCs w:val="28"/>
        </w:rPr>
        <w:t xml:space="preserve">% (в </w:t>
      </w:r>
      <w:r w:rsidR="008010DC" w:rsidRPr="008010DC">
        <w:rPr>
          <w:sz w:val="28"/>
          <w:szCs w:val="28"/>
        </w:rPr>
        <w:t>апрел</w:t>
      </w:r>
      <w:r w:rsidR="004C3D93" w:rsidRPr="008010DC">
        <w:rPr>
          <w:sz w:val="28"/>
          <w:szCs w:val="28"/>
        </w:rPr>
        <w:t>е</w:t>
      </w:r>
      <w:r w:rsidRPr="008010DC">
        <w:rPr>
          <w:sz w:val="28"/>
          <w:szCs w:val="28"/>
        </w:rPr>
        <w:t xml:space="preserve">) до </w:t>
      </w:r>
      <w:r w:rsidR="008010DC" w:rsidRPr="008010DC">
        <w:rPr>
          <w:sz w:val="28"/>
          <w:szCs w:val="28"/>
        </w:rPr>
        <w:t>2</w:t>
      </w:r>
      <w:r w:rsidR="00B80BDF" w:rsidRPr="008010DC">
        <w:rPr>
          <w:sz w:val="28"/>
          <w:szCs w:val="28"/>
        </w:rPr>
        <w:t>4</w:t>
      </w:r>
      <w:r w:rsidRPr="008010DC">
        <w:rPr>
          <w:sz w:val="28"/>
          <w:szCs w:val="28"/>
        </w:rPr>
        <w:t>% (в</w:t>
      </w:r>
      <w:r w:rsidR="00EE597F" w:rsidRPr="008010DC">
        <w:rPr>
          <w:sz w:val="28"/>
          <w:szCs w:val="28"/>
        </w:rPr>
        <w:t xml:space="preserve"> </w:t>
      </w:r>
      <w:r w:rsidR="004C3D93" w:rsidRPr="008010DC">
        <w:rPr>
          <w:sz w:val="28"/>
          <w:szCs w:val="28"/>
        </w:rPr>
        <w:t>ма</w:t>
      </w:r>
      <w:r w:rsidR="00B80BDF" w:rsidRPr="008010DC">
        <w:rPr>
          <w:sz w:val="28"/>
          <w:szCs w:val="28"/>
        </w:rPr>
        <w:t>е</w:t>
      </w:r>
      <w:r w:rsidRPr="008010DC">
        <w:rPr>
          <w:sz w:val="28"/>
          <w:szCs w:val="28"/>
        </w:rPr>
        <w:t xml:space="preserve">). </w:t>
      </w:r>
    </w:p>
    <w:p w14:paraId="105D60F5" w14:textId="77777777" w:rsidR="003C1628" w:rsidRPr="008010DC" w:rsidRDefault="006B57DB" w:rsidP="0042440A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8010DC">
        <w:rPr>
          <w:b/>
          <w:sz w:val="28"/>
          <w:szCs w:val="28"/>
        </w:rPr>
        <w:t xml:space="preserve">«Единая Россия» </w:t>
      </w:r>
      <w:r w:rsidRPr="008010DC">
        <w:rPr>
          <w:sz w:val="28"/>
          <w:szCs w:val="28"/>
        </w:rPr>
        <w:t>получала наибольший объём новостного эфирного времени</w:t>
      </w:r>
      <w:r w:rsidR="003C1628" w:rsidRPr="008010DC">
        <w:rPr>
          <w:sz w:val="28"/>
          <w:szCs w:val="28"/>
        </w:rPr>
        <w:t xml:space="preserve"> в </w:t>
      </w:r>
      <w:r w:rsidR="008010DC" w:rsidRPr="008010DC">
        <w:rPr>
          <w:sz w:val="28"/>
          <w:szCs w:val="28"/>
        </w:rPr>
        <w:t>июн</w:t>
      </w:r>
      <w:r w:rsidR="00F7617F" w:rsidRPr="008010DC">
        <w:rPr>
          <w:sz w:val="28"/>
          <w:szCs w:val="28"/>
        </w:rPr>
        <w:t>е</w:t>
      </w:r>
      <w:r w:rsidRPr="008010DC">
        <w:rPr>
          <w:sz w:val="28"/>
          <w:szCs w:val="28"/>
        </w:rPr>
        <w:t xml:space="preserve"> (</w:t>
      </w:r>
      <w:r w:rsidR="008010DC" w:rsidRPr="008010DC">
        <w:rPr>
          <w:sz w:val="28"/>
          <w:szCs w:val="28"/>
        </w:rPr>
        <w:t>6</w:t>
      </w:r>
      <w:r w:rsidR="00F7617F" w:rsidRPr="008010DC">
        <w:rPr>
          <w:sz w:val="28"/>
          <w:szCs w:val="28"/>
        </w:rPr>
        <w:t>5</w:t>
      </w:r>
      <w:r w:rsidR="003C1628" w:rsidRPr="008010DC">
        <w:rPr>
          <w:sz w:val="28"/>
          <w:szCs w:val="28"/>
        </w:rPr>
        <w:t xml:space="preserve">%), наименьший – в </w:t>
      </w:r>
      <w:r w:rsidR="00F7617F" w:rsidRPr="008010DC">
        <w:rPr>
          <w:sz w:val="28"/>
          <w:szCs w:val="28"/>
        </w:rPr>
        <w:t>ма</w:t>
      </w:r>
      <w:r w:rsidR="00CE034F" w:rsidRPr="008010DC">
        <w:rPr>
          <w:sz w:val="28"/>
          <w:szCs w:val="28"/>
        </w:rPr>
        <w:t>е</w:t>
      </w:r>
      <w:r w:rsidR="003C1628" w:rsidRPr="008010DC">
        <w:rPr>
          <w:sz w:val="28"/>
          <w:szCs w:val="28"/>
        </w:rPr>
        <w:t xml:space="preserve"> (</w:t>
      </w:r>
      <w:r w:rsidR="00F7617F" w:rsidRPr="008010DC">
        <w:rPr>
          <w:sz w:val="28"/>
          <w:szCs w:val="28"/>
        </w:rPr>
        <w:t>2</w:t>
      </w:r>
      <w:r w:rsidR="008010DC" w:rsidRPr="008010DC">
        <w:rPr>
          <w:sz w:val="28"/>
          <w:szCs w:val="28"/>
        </w:rPr>
        <w:t>9</w:t>
      </w:r>
      <w:r w:rsidR="003C1628" w:rsidRPr="008010DC">
        <w:rPr>
          <w:sz w:val="28"/>
          <w:szCs w:val="28"/>
        </w:rPr>
        <w:t>%).</w:t>
      </w:r>
    </w:p>
    <w:p w14:paraId="695D5C03" w14:textId="77777777" w:rsidR="006B57DB" w:rsidRPr="008010DC" w:rsidRDefault="006B57DB" w:rsidP="0042440A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8010DC">
        <w:rPr>
          <w:sz w:val="28"/>
          <w:szCs w:val="28"/>
        </w:rPr>
        <w:t xml:space="preserve">Доля </w:t>
      </w:r>
      <w:r w:rsidRPr="008010DC">
        <w:rPr>
          <w:b/>
          <w:sz w:val="28"/>
          <w:szCs w:val="28"/>
        </w:rPr>
        <w:t>«Справедливой России»</w:t>
      </w:r>
      <w:r w:rsidRPr="008010DC">
        <w:rPr>
          <w:sz w:val="28"/>
          <w:szCs w:val="28"/>
        </w:rPr>
        <w:t xml:space="preserve"> колебалась в пределах</w:t>
      </w:r>
      <w:r w:rsidR="00015B0A" w:rsidRPr="008010DC">
        <w:rPr>
          <w:sz w:val="28"/>
          <w:szCs w:val="28"/>
        </w:rPr>
        <w:t xml:space="preserve"> от</w:t>
      </w:r>
      <w:r w:rsidRPr="008010DC">
        <w:rPr>
          <w:sz w:val="28"/>
          <w:szCs w:val="28"/>
        </w:rPr>
        <w:t xml:space="preserve"> </w:t>
      </w:r>
      <w:r w:rsidR="00F7617F" w:rsidRPr="008010DC">
        <w:rPr>
          <w:sz w:val="28"/>
          <w:szCs w:val="28"/>
        </w:rPr>
        <w:t>2</w:t>
      </w:r>
      <w:r w:rsidR="00015B0A" w:rsidRPr="008010DC">
        <w:rPr>
          <w:sz w:val="28"/>
          <w:szCs w:val="28"/>
        </w:rPr>
        <w:t xml:space="preserve">% (в </w:t>
      </w:r>
      <w:r w:rsidR="00F7617F" w:rsidRPr="008010DC">
        <w:rPr>
          <w:sz w:val="28"/>
          <w:szCs w:val="28"/>
        </w:rPr>
        <w:t>апре</w:t>
      </w:r>
      <w:r w:rsidR="00015B0A" w:rsidRPr="008010DC">
        <w:rPr>
          <w:sz w:val="28"/>
          <w:szCs w:val="28"/>
        </w:rPr>
        <w:t xml:space="preserve">ле) до </w:t>
      </w:r>
      <w:r w:rsidR="008010DC" w:rsidRPr="008010DC">
        <w:rPr>
          <w:sz w:val="28"/>
          <w:szCs w:val="28"/>
        </w:rPr>
        <w:t>9</w:t>
      </w:r>
      <w:r w:rsidRPr="008010DC">
        <w:rPr>
          <w:sz w:val="28"/>
          <w:szCs w:val="28"/>
        </w:rPr>
        <w:t>%</w:t>
      </w:r>
      <w:r w:rsidR="00015B0A" w:rsidRPr="008010DC">
        <w:rPr>
          <w:sz w:val="28"/>
          <w:szCs w:val="28"/>
        </w:rPr>
        <w:t xml:space="preserve"> (в мае)</w:t>
      </w:r>
      <w:r w:rsidRPr="008010DC">
        <w:rPr>
          <w:sz w:val="28"/>
          <w:szCs w:val="28"/>
        </w:rPr>
        <w:t xml:space="preserve">. </w:t>
      </w:r>
    </w:p>
    <w:p w14:paraId="3D9FC418" w14:textId="77777777" w:rsidR="00EE597F" w:rsidRPr="008010DC" w:rsidRDefault="006B57DB" w:rsidP="0042440A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8010DC">
        <w:rPr>
          <w:sz w:val="28"/>
          <w:szCs w:val="28"/>
        </w:rPr>
        <w:t xml:space="preserve">Доля </w:t>
      </w:r>
      <w:r w:rsidRPr="008010DC">
        <w:rPr>
          <w:b/>
          <w:sz w:val="28"/>
          <w:szCs w:val="28"/>
        </w:rPr>
        <w:t>ЛДПР</w:t>
      </w:r>
      <w:r w:rsidRPr="008010DC">
        <w:rPr>
          <w:sz w:val="28"/>
          <w:szCs w:val="28"/>
        </w:rPr>
        <w:t xml:space="preserve"> колебалась в пределах </w:t>
      </w:r>
      <w:r w:rsidR="00EE597F" w:rsidRPr="008010DC">
        <w:rPr>
          <w:sz w:val="28"/>
          <w:szCs w:val="28"/>
        </w:rPr>
        <w:t xml:space="preserve">от </w:t>
      </w:r>
      <w:r w:rsidR="00F7617F" w:rsidRPr="008010DC">
        <w:rPr>
          <w:sz w:val="28"/>
          <w:szCs w:val="28"/>
        </w:rPr>
        <w:t>6</w:t>
      </w:r>
      <w:r w:rsidR="00EE597F" w:rsidRPr="008010DC">
        <w:rPr>
          <w:sz w:val="28"/>
          <w:szCs w:val="28"/>
        </w:rPr>
        <w:t xml:space="preserve">% (в </w:t>
      </w:r>
      <w:r w:rsidR="008010DC" w:rsidRPr="008010DC">
        <w:rPr>
          <w:sz w:val="28"/>
          <w:szCs w:val="28"/>
        </w:rPr>
        <w:t>ма</w:t>
      </w:r>
      <w:r w:rsidR="00015B0A" w:rsidRPr="008010DC">
        <w:rPr>
          <w:sz w:val="28"/>
          <w:szCs w:val="28"/>
        </w:rPr>
        <w:t>е</w:t>
      </w:r>
      <w:r w:rsidR="00EE597F" w:rsidRPr="008010DC">
        <w:rPr>
          <w:sz w:val="28"/>
          <w:szCs w:val="28"/>
        </w:rPr>
        <w:t xml:space="preserve">) до </w:t>
      </w:r>
      <w:r w:rsidR="008010DC" w:rsidRPr="008010DC">
        <w:rPr>
          <w:sz w:val="28"/>
          <w:szCs w:val="28"/>
        </w:rPr>
        <w:t>5</w:t>
      </w:r>
      <w:r w:rsidR="00CE034F" w:rsidRPr="008010DC">
        <w:rPr>
          <w:sz w:val="28"/>
          <w:szCs w:val="28"/>
        </w:rPr>
        <w:t>2</w:t>
      </w:r>
      <w:r w:rsidRPr="008010DC">
        <w:rPr>
          <w:sz w:val="28"/>
          <w:szCs w:val="28"/>
        </w:rPr>
        <w:t>%</w:t>
      </w:r>
      <w:r w:rsidR="00EE597F" w:rsidRPr="008010DC">
        <w:rPr>
          <w:sz w:val="28"/>
          <w:szCs w:val="28"/>
        </w:rPr>
        <w:t xml:space="preserve"> новостного эфира (в </w:t>
      </w:r>
      <w:r w:rsidR="00F7617F" w:rsidRPr="008010DC">
        <w:rPr>
          <w:sz w:val="28"/>
          <w:szCs w:val="28"/>
        </w:rPr>
        <w:t>апрел</w:t>
      </w:r>
      <w:r w:rsidR="00EE597F" w:rsidRPr="008010DC">
        <w:rPr>
          <w:sz w:val="28"/>
          <w:szCs w:val="28"/>
        </w:rPr>
        <w:t>е)</w:t>
      </w:r>
      <w:r w:rsidRPr="008010DC">
        <w:rPr>
          <w:sz w:val="28"/>
          <w:szCs w:val="28"/>
        </w:rPr>
        <w:t xml:space="preserve">. </w:t>
      </w:r>
    </w:p>
    <w:p w14:paraId="3532A0DD" w14:textId="77777777" w:rsidR="006B57DB" w:rsidRDefault="00CE034F" w:rsidP="0042440A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8010DC">
        <w:rPr>
          <w:sz w:val="28"/>
          <w:szCs w:val="28"/>
        </w:rPr>
        <w:t>Доля</w:t>
      </w:r>
      <w:r w:rsidRPr="008010DC">
        <w:rPr>
          <w:b/>
          <w:sz w:val="28"/>
          <w:szCs w:val="28"/>
        </w:rPr>
        <w:t xml:space="preserve"> п</w:t>
      </w:r>
      <w:r w:rsidR="0027443A" w:rsidRPr="008010DC">
        <w:rPr>
          <w:b/>
          <w:sz w:val="28"/>
          <w:szCs w:val="28"/>
        </w:rPr>
        <w:t>арти</w:t>
      </w:r>
      <w:r w:rsidRPr="008010DC">
        <w:rPr>
          <w:b/>
          <w:sz w:val="28"/>
          <w:szCs w:val="28"/>
        </w:rPr>
        <w:t>и</w:t>
      </w:r>
      <w:r w:rsidR="0027443A" w:rsidRPr="008010DC">
        <w:rPr>
          <w:b/>
          <w:sz w:val="28"/>
          <w:szCs w:val="28"/>
        </w:rPr>
        <w:t xml:space="preserve"> </w:t>
      </w:r>
      <w:r w:rsidR="00EE597F" w:rsidRPr="008010DC">
        <w:rPr>
          <w:b/>
          <w:sz w:val="28"/>
          <w:szCs w:val="28"/>
        </w:rPr>
        <w:t xml:space="preserve">«Новые люди» </w:t>
      </w:r>
      <w:r w:rsidRPr="008010DC">
        <w:rPr>
          <w:sz w:val="28"/>
          <w:szCs w:val="28"/>
        </w:rPr>
        <w:t xml:space="preserve">колебалась в пределах </w:t>
      </w:r>
      <w:r w:rsidR="008A023B" w:rsidRPr="008010DC">
        <w:rPr>
          <w:sz w:val="28"/>
          <w:szCs w:val="28"/>
        </w:rPr>
        <w:t xml:space="preserve">от </w:t>
      </w:r>
      <w:r w:rsidR="008010DC" w:rsidRPr="008010DC">
        <w:rPr>
          <w:sz w:val="28"/>
          <w:szCs w:val="28"/>
        </w:rPr>
        <w:t>4</w:t>
      </w:r>
      <w:r w:rsidR="00015B0A" w:rsidRPr="008010DC">
        <w:rPr>
          <w:sz w:val="28"/>
          <w:szCs w:val="28"/>
        </w:rPr>
        <w:t xml:space="preserve">% (в </w:t>
      </w:r>
      <w:r w:rsidR="008010DC" w:rsidRPr="008010DC">
        <w:rPr>
          <w:sz w:val="28"/>
          <w:szCs w:val="28"/>
        </w:rPr>
        <w:t>июне</w:t>
      </w:r>
      <w:r w:rsidR="00015B0A" w:rsidRPr="008010DC">
        <w:rPr>
          <w:sz w:val="28"/>
          <w:szCs w:val="28"/>
        </w:rPr>
        <w:t xml:space="preserve">) до </w:t>
      </w:r>
      <w:r w:rsidR="00F7617F" w:rsidRPr="008010DC">
        <w:rPr>
          <w:sz w:val="28"/>
          <w:szCs w:val="28"/>
        </w:rPr>
        <w:t>19</w:t>
      </w:r>
      <w:r w:rsidRPr="008010DC">
        <w:rPr>
          <w:sz w:val="28"/>
          <w:szCs w:val="28"/>
        </w:rPr>
        <w:t>%</w:t>
      </w:r>
      <w:r w:rsidR="00015B0A" w:rsidRPr="008010DC">
        <w:rPr>
          <w:sz w:val="28"/>
          <w:szCs w:val="28"/>
        </w:rPr>
        <w:t xml:space="preserve"> (в </w:t>
      </w:r>
      <w:r w:rsidR="00F7617F" w:rsidRPr="008010DC">
        <w:rPr>
          <w:sz w:val="28"/>
          <w:szCs w:val="28"/>
        </w:rPr>
        <w:t>март</w:t>
      </w:r>
      <w:r w:rsidR="00015B0A" w:rsidRPr="008010DC">
        <w:rPr>
          <w:sz w:val="28"/>
          <w:szCs w:val="28"/>
        </w:rPr>
        <w:t>е)</w:t>
      </w:r>
      <w:r w:rsidRPr="008010DC">
        <w:rPr>
          <w:sz w:val="28"/>
          <w:szCs w:val="28"/>
        </w:rPr>
        <w:t xml:space="preserve">. </w:t>
      </w:r>
      <w:r w:rsidR="006B57DB" w:rsidRPr="008010DC">
        <w:rPr>
          <w:sz w:val="28"/>
          <w:szCs w:val="28"/>
        </w:rPr>
        <w:t>(Гр.3):</w:t>
      </w:r>
    </w:p>
    <w:p w14:paraId="72521772" w14:textId="77777777" w:rsidR="00522EE4" w:rsidRPr="00E01090" w:rsidRDefault="00522EE4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t xml:space="preserve">График </w:t>
      </w:r>
      <w:r w:rsidR="007E70A5" w:rsidRPr="00E01090">
        <w:rPr>
          <w:i/>
        </w:rPr>
        <w:t>3</w:t>
      </w:r>
    </w:p>
    <w:p w14:paraId="525A7676" w14:textId="77777777" w:rsidR="00522EE4" w:rsidRPr="00E01090" w:rsidRDefault="00522EE4" w:rsidP="004440D8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>Динамика доли партий в новостном федеральном эфире, 20</w:t>
      </w:r>
      <w:r w:rsidR="00282D0A" w:rsidRPr="00E01090">
        <w:rPr>
          <w:b/>
          <w:iCs/>
          <w:sz w:val="28"/>
          <w:szCs w:val="28"/>
        </w:rPr>
        <w:t>2</w:t>
      </w:r>
      <w:r w:rsidR="008609C5">
        <w:rPr>
          <w:b/>
          <w:iCs/>
          <w:sz w:val="28"/>
          <w:szCs w:val="28"/>
        </w:rPr>
        <w:t>6</w:t>
      </w:r>
      <w:r w:rsidRPr="00E01090">
        <w:rPr>
          <w:b/>
          <w:iCs/>
          <w:sz w:val="28"/>
          <w:szCs w:val="28"/>
        </w:rPr>
        <w:t xml:space="preserve"> год</w:t>
      </w:r>
    </w:p>
    <w:p w14:paraId="50B62C94" w14:textId="131CE217" w:rsidR="00996796" w:rsidRDefault="00996796" w:rsidP="004440D8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61A42C1" wp14:editId="599DD9C2">
            <wp:extent cx="6038850" cy="2600325"/>
            <wp:effectExtent l="0" t="0" r="0" b="9525"/>
            <wp:docPr id="9552660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37F650E" w14:textId="5E857F49" w:rsidR="00524AC0" w:rsidRDefault="00806146" w:rsidP="004440D8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F7617F">
        <w:rPr>
          <w:sz w:val="28"/>
          <w:szCs w:val="28"/>
        </w:rPr>
        <w:tab/>
        <w:t xml:space="preserve"> </w:t>
      </w:r>
    </w:p>
    <w:p w14:paraId="7954C245" w14:textId="77777777" w:rsidR="006B57DB" w:rsidRPr="00A42DAB" w:rsidRDefault="008F04B6" w:rsidP="00524AC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7617F">
        <w:rPr>
          <w:sz w:val="28"/>
          <w:szCs w:val="28"/>
        </w:rPr>
        <w:lastRenderedPageBreak/>
        <w:t>В</w:t>
      </w:r>
      <w:r w:rsidR="00522EE4" w:rsidRPr="00F7617F">
        <w:rPr>
          <w:sz w:val="28"/>
          <w:szCs w:val="28"/>
        </w:rPr>
        <w:t xml:space="preserve">сего в </w:t>
      </w:r>
      <w:r w:rsidR="006B57DB" w:rsidRPr="00F7617F">
        <w:rPr>
          <w:sz w:val="28"/>
          <w:szCs w:val="28"/>
          <w:lang w:val="en-US"/>
        </w:rPr>
        <w:t>I</w:t>
      </w:r>
      <w:r w:rsidR="006B57DB" w:rsidRPr="00F7617F">
        <w:rPr>
          <w:sz w:val="28"/>
          <w:szCs w:val="28"/>
        </w:rPr>
        <w:t xml:space="preserve"> </w:t>
      </w:r>
      <w:r w:rsidR="005616BD" w:rsidRPr="00F7617F">
        <w:rPr>
          <w:sz w:val="28"/>
          <w:szCs w:val="28"/>
        </w:rPr>
        <w:t xml:space="preserve">полугодии </w:t>
      </w:r>
      <w:r w:rsidR="006B57DB" w:rsidRPr="00F7617F">
        <w:rPr>
          <w:sz w:val="28"/>
          <w:szCs w:val="28"/>
        </w:rPr>
        <w:t>202</w:t>
      </w:r>
      <w:r w:rsidR="008609C5">
        <w:rPr>
          <w:sz w:val="28"/>
          <w:szCs w:val="28"/>
        </w:rPr>
        <w:t>6</w:t>
      </w:r>
      <w:r w:rsidR="006B57DB" w:rsidRPr="00F7617F">
        <w:rPr>
          <w:sz w:val="28"/>
          <w:szCs w:val="28"/>
        </w:rPr>
        <w:t xml:space="preserve"> года в новостных выпусках на пяти федеральных </w:t>
      </w:r>
      <w:r w:rsidR="006B57DB" w:rsidRPr="00752815">
        <w:rPr>
          <w:sz w:val="28"/>
          <w:szCs w:val="28"/>
        </w:rPr>
        <w:t>телеканалах четырём парламентс</w:t>
      </w:r>
      <w:r w:rsidR="000D5A74" w:rsidRPr="00752815">
        <w:rPr>
          <w:sz w:val="28"/>
          <w:szCs w:val="28"/>
        </w:rPr>
        <w:t xml:space="preserve">ким партиям было предоставлено </w:t>
      </w:r>
      <w:r w:rsidR="00F7617F" w:rsidRPr="00752815">
        <w:rPr>
          <w:sz w:val="28"/>
          <w:szCs w:val="28"/>
        </w:rPr>
        <w:t>1</w:t>
      </w:r>
      <w:r w:rsidR="00752815" w:rsidRPr="00752815">
        <w:rPr>
          <w:sz w:val="28"/>
          <w:szCs w:val="28"/>
        </w:rPr>
        <w:t>9</w:t>
      </w:r>
      <w:r w:rsidR="006B57DB" w:rsidRPr="00752815">
        <w:rPr>
          <w:sz w:val="28"/>
          <w:szCs w:val="28"/>
        </w:rPr>
        <w:t xml:space="preserve"> час</w:t>
      </w:r>
      <w:r w:rsidR="00B57339" w:rsidRPr="00752815">
        <w:rPr>
          <w:sz w:val="28"/>
          <w:szCs w:val="28"/>
        </w:rPr>
        <w:t>ов</w:t>
      </w:r>
      <w:r w:rsidR="006B57DB" w:rsidRPr="00752815">
        <w:rPr>
          <w:sz w:val="28"/>
          <w:szCs w:val="28"/>
        </w:rPr>
        <w:t xml:space="preserve"> </w:t>
      </w:r>
      <w:r w:rsidR="00752815" w:rsidRPr="00752815">
        <w:rPr>
          <w:sz w:val="28"/>
          <w:szCs w:val="28"/>
        </w:rPr>
        <w:t>56</w:t>
      </w:r>
      <w:r w:rsidR="006B57DB" w:rsidRPr="00752815">
        <w:rPr>
          <w:sz w:val="28"/>
          <w:szCs w:val="28"/>
        </w:rPr>
        <w:t xml:space="preserve"> минут </w:t>
      </w:r>
      <w:r w:rsidR="0048755B" w:rsidRPr="00752815">
        <w:rPr>
          <w:sz w:val="28"/>
          <w:szCs w:val="28"/>
        </w:rPr>
        <w:t>новостного эфира</w:t>
      </w:r>
      <w:r w:rsidR="006B57DB" w:rsidRPr="00752815">
        <w:rPr>
          <w:sz w:val="28"/>
          <w:szCs w:val="28"/>
        </w:rPr>
        <w:t xml:space="preserve"> (Табл.2).</w:t>
      </w:r>
    </w:p>
    <w:p w14:paraId="43ADB865" w14:textId="77777777" w:rsidR="008F04B6" w:rsidRPr="00E01090" w:rsidRDefault="008F04B6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t xml:space="preserve">Таблица </w:t>
      </w:r>
      <w:r w:rsidR="006B57DB" w:rsidRPr="00E01090">
        <w:rPr>
          <w:i/>
        </w:rPr>
        <w:t>2</w:t>
      </w:r>
    </w:p>
    <w:p w14:paraId="7A87C0BF" w14:textId="77777777" w:rsidR="006B57DB" w:rsidRPr="00E01090" w:rsidRDefault="006B57DB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Pr="00E01090">
        <w:rPr>
          <w:b/>
          <w:iCs/>
          <w:sz w:val="28"/>
          <w:szCs w:val="28"/>
          <w:lang w:val="en-US"/>
        </w:rPr>
        <w:t>I</w:t>
      </w:r>
      <w:r w:rsidRPr="00E01090">
        <w:rPr>
          <w:b/>
          <w:iCs/>
          <w:sz w:val="28"/>
          <w:szCs w:val="28"/>
        </w:rPr>
        <w:t xml:space="preserve"> </w:t>
      </w:r>
      <w:r w:rsidR="005616BD" w:rsidRPr="00E01090">
        <w:rPr>
          <w:b/>
          <w:iCs/>
          <w:sz w:val="28"/>
          <w:szCs w:val="28"/>
        </w:rPr>
        <w:t xml:space="preserve">полугодие </w:t>
      </w:r>
      <w:r w:rsidRPr="00E01090">
        <w:rPr>
          <w:b/>
          <w:iCs/>
          <w:sz w:val="28"/>
          <w:szCs w:val="28"/>
        </w:rPr>
        <w:t>202</w:t>
      </w:r>
      <w:r w:rsidR="008609C5">
        <w:rPr>
          <w:b/>
          <w:iCs/>
          <w:sz w:val="28"/>
          <w:szCs w:val="28"/>
        </w:rPr>
        <w:t>6</w:t>
      </w:r>
      <w:r w:rsidRPr="00E01090">
        <w:rPr>
          <w:b/>
          <w:iCs/>
          <w:sz w:val="28"/>
          <w:szCs w:val="28"/>
        </w:rPr>
        <w:t xml:space="preserve"> г.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2127"/>
        <w:gridCol w:w="850"/>
        <w:gridCol w:w="2650"/>
        <w:gridCol w:w="849"/>
      </w:tblGrid>
      <w:tr w:rsidR="006B57DB" w:rsidRPr="00B57339" w14:paraId="6A4BAF6E" w14:textId="77777777" w:rsidTr="00524AC0">
        <w:trPr>
          <w:trHeight w:val="709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A5938" w14:textId="77777777" w:rsidR="006B57DB" w:rsidRPr="00B57339" w:rsidRDefault="006B57DB" w:rsidP="0042440A">
            <w:pPr>
              <w:widowControl w:val="0"/>
              <w:jc w:val="center"/>
              <w:rPr>
                <w:b/>
              </w:rPr>
            </w:pPr>
            <w:r w:rsidRPr="00B57339">
              <w:rPr>
                <w:b/>
              </w:rPr>
              <w:t>Партия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0AB" w14:textId="77777777" w:rsidR="006B57DB" w:rsidRPr="00B57339" w:rsidRDefault="006B57DB" w:rsidP="0042440A">
            <w:pPr>
              <w:widowControl w:val="0"/>
              <w:jc w:val="center"/>
              <w:rPr>
                <w:b/>
              </w:rPr>
            </w:pPr>
            <w:r w:rsidRPr="00B57339">
              <w:rPr>
                <w:b/>
              </w:rPr>
              <w:t>Продолжитель</w:t>
            </w:r>
            <w:r w:rsidR="00524AC0">
              <w:rPr>
                <w:b/>
              </w:rPr>
              <w:t>-</w:t>
            </w:r>
            <w:r w:rsidRPr="00B57339">
              <w:rPr>
                <w:b/>
              </w:rPr>
              <w:t>ность эфира,</w:t>
            </w:r>
            <w:r w:rsidR="00524AC0">
              <w:rPr>
                <w:b/>
              </w:rPr>
              <w:t xml:space="preserve"> </w:t>
            </w:r>
            <w:r w:rsidR="000D5A74" w:rsidRPr="00B57339">
              <w:rPr>
                <w:b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C77" w14:textId="77777777" w:rsidR="006B57DB" w:rsidRPr="00B57339" w:rsidRDefault="006B57DB" w:rsidP="0042440A">
            <w:pPr>
              <w:widowControl w:val="0"/>
              <w:jc w:val="center"/>
              <w:rPr>
                <w:b/>
              </w:rPr>
            </w:pPr>
            <w:r w:rsidRPr="00B57339">
              <w:rPr>
                <w:b/>
              </w:rPr>
              <w:t>%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4418" w14:textId="77777777" w:rsidR="006B57DB" w:rsidRPr="00B57339" w:rsidRDefault="006B57DB" w:rsidP="0042440A">
            <w:pPr>
              <w:widowControl w:val="0"/>
              <w:jc w:val="center"/>
              <w:rPr>
                <w:b/>
              </w:rPr>
            </w:pPr>
            <w:r w:rsidRPr="00B57339">
              <w:rPr>
                <w:b/>
              </w:rPr>
              <w:t xml:space="preserve">Продолжительность синхрона (прямой речи) партийцев, </w:t>
            </w:r>
            <w:r w:rsidR="000D5A74" w:rsidRPr="00B57339">
              <w:rPr>
                <w:b/>
              </w:rPr>
              <w:t>мин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817" w14:textId="77777777" w:rsidR="006B57DB" w:rsidRPr="00B57339" w:rsidRDefault="006B57DB" w:rsidP="0042440A">
            <w:pPr>
              <w:widowControl w:val="0"/>
              <w:jc w:val="center"/>
              <w:rPr>
                <w:b/>
              </w:rPr>
            </w:pPr>
            <w:r w:rsidRPr="00B57339">
              <w:rPr>
                <w:b/>
              </w:rPr>
              <w:t>%</w:t>
            </w:r>
          </w:p>
        </w:tc>
      </w:tr>
      <w:tr w:rsidR="00631062" w:rsidRPr="00B57339" w14:paraId="206982FC" w14:textId="77777777" w:rsidTr="00CF15EE">
        <w:trPr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5F9F0" w14:textId="77777777" w:rsidR="00631062" w:rsidRPr="00F7617F" w:rsidRDefault="00631062" w:rsidP="00CF15EE">
            <w:pPr>
              <w:widowControl w:val="0"/>
              <w:jc w:val="center"/>
              <w:rPr>
                <w:b/>
              </w:rPr>
            </w:pPr>
            <w:r w:rsidRPr="00F7617F">
              <w:rPr>
                <w:b/>
              </w:rPr>
              <w:t>«Единая Россия»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24D99" w14:textId="77777777" w:rsidR="00631062" w:rsidRPr="00F7617F" w:rsidRDefault="00631062" w:rsidP="00CF15EE">
            <w:pPr>
              <w:jc w:val="center"/>
            </w:pPr>
            <w:r>
              <w:t>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AAB2" w14:textId="77777777" w:rsidR="00631062" w:rsidRPr="00F7617F" w:rsidRDefault="00631062" w:rsidP="00CF15EE">
            <w:pPr>
              <w:jc w:val="center"/>
            </w:pPr>
            <w:r>
              <w:t>48,6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C2668" w14:textId="77777777" w:rsidR="00631062" w:rsidRPr="00F7617F" w:rsidRDefault="00631062" w:rsidP="00CF15EE">
            <w:pPr>
              <w:jc w:val="center"/>
            </w:pPr>
            <w:r>
              <w:t>251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6962" w14:textId="77777777" w:rsidR="00631062" w:rsidRPr="00F7617F" w:rsidRDefault="00631062" w:rsidP="00CF15EE">
            <w:pPr>
              <w:jc w:val="center"/>
            </w:pPr>
            <w:r>
              <w:t>50,6</w:t>
            </w:r>
          </w:p>
        </w:tc>
      </w:tr>
      <w:tr w:rsidR="00631062" w:rsidRPr="00B57339" w14:paraId="58A0F163" w14:textId="77777777" w:rsidTr="00487071">
        <w:trPr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F2A60" w14:textId="77777777" w:rsidR="00631062" w:rsidRPr="00F7617F" w:rsidRDefault="00631062" w:rsidP="00487071">
            <w:pPr>
              <w:widowControl w:val="0"/>
              <w:jc w:val="center"/>
              <w:rPr>
                <w:b/>
              </w:rPr>
            </w:pPr>
            <w:r w:rsidRPr="00F7617F">
              <w:rPr>
                <w:b/>
              </w:rPr>
              <w:t>ЛДПР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7B57" w14:textId="77777777" w:rsidR="00631062" w:rsidRPr="00F7617F" w:rsidRDefault="00631062" w:rsidP="00487071">
            <w:pPr>
              <w:jc w:val="center"/>
            </w:pPr>
            <w: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A9F9" w14:textId="77777777" w:rsidR="00631062" w:rsidRPr="00F7617F" w:rsidRDefault="00631062" w:rsidP="00487071">
            <w:pPr>
              <w:jc w:val="center"/>
            </w:pPr>
            <w:r>
              <w:t>20,1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E888E" w14:textId="77777777" w:rsidR="00631062" w:rsidRPr="00F7617F" w:rsidRDefault="00631062" w:rsidP="00487071">
            <w:pPr>
              <w:jc w:val="center"/>
            </w:pPr>
            <w:r>
              <w:t>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73EC" w14:textId="77777777" w:rsidR="00631062" w:rsidRPr="00F7617F" w:rsidRDefault="00631062" w:rsidP="00487071">
            <w:pPr>
              <w:jc w:val="center"/>
            </w:pPr>
            <w:r>
              <w:t>14,9</w:t>
            </w:r>
          </w:p>
        </w:tc>
      </w:tr>
      <w:tr w:rsidR="00631062" w:rsidRPr="00B57339" w14:paraId="4699C6E9" w14:textId="77777777" w:rsidTr="000E2BB6">
        <w:trPr>
          <w:trHeight w:val="258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280" w14:textId="77777777" w:rsidR="00631062" w:rsidRPr="00F7617F" w:rsidRDefault="00631062" w:rsidP="00631062">
            <w:pPr>
              <w:widowControl w:val="0"/>
              <w:jc w:val="center"/>
              <w:rPr>
                <w:b/>
              </w:rPr>
            </w:pPr>
            <w:r w:rsidRPr="00F7617F">
              <w:rPr>
                <w:b/>
              </w:rPr>
              <w:t>КПРФ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45E8" w14:textId="77777777" w:rsidR="00631062" w:rsidRPr="00F7617F" w:rsidRDefault="00631062" w:rsidP="00631062">
            <w:pPr>
              <w:jc w:val="center"/>
              <w:rPr>
                <w:lang w:val="en-US"/>
              </w:rPr>
            </w:pPr>
            <w: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8B1F8" w14:textId="45A9AB10" w:rsidR="00631062" w:rsidRPr="00F7617F" w:rsidRDefault="00631062" w:rsidP="00631062">
            <w:pPr>
              <w:jc w:val="center"/>
            </w:pPr>
            <w:r>
              <w:t>17,9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04505" w14:textId="77777777" w:rsidR="00631062" w:rsidRPr="00F7617F" w:rsidRDefault="00631062" w:rsidP="00631062">
            <w:pPr>
              <w:jc w:val="center"/>
            </w:pPr>
            <w:r>
              <w:t>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4A70F" w14:textId="04CDDAE7" w:rsidR="00631062" w:rsidRPr="00F7617F" w:rsidRDefault="00631062" w:rsidP="00631062">
            <w:pPr>
              <w:jc w:val="center"/>
            </w:pPr>
            <w:r>
              <w:t>17,5</w:t>
            </w:r>
          </w:p>
        </w:tc>
      </w:tr>
      <w:tr w:rsidR="00631062" w:rsidRPr="00B57339" w14:paraId="73881338" w14:textId="77777777" w:rsidTr="00971D89">
        <w:trPr>
          <w:trHeight w:val="70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2E350" w14:textId="77777777" w:rsidR="00631062" w:rsidRPr="00F7617F" w:rsidRDefault="00631062" w:rsidP="00631062">
            <w:pPr>
              <w:widowControl w:val="0"/>
              <w:jc w:val="center"/>
              <w:rPr>
                <w:b/>
              </w:rPr>
            </w:pPr>
            <w:r w:rsidRPr="00F7617F">
              <w:rPr>
                <w:b/>
              </w:rPr>
              <w:t>«Справедливая Россия»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764FC" w14:textId="77777777" w:rsidR="00631062" w:rsidRPr="00F7617F" w:rsidRDefault="00631062" w:rsidP="00631062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C0C3" w14:textId="3E5794A4" w:rsidR="00631062" w:rsidRPr="00F7617F" w:rsidRDefault="00631062" w:rsidP="00631062">
            <w:pPr>
              <w:jc w:val="center"/>
            </w:pPr>
            <w:r>
              <w:t>4,6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4A892" w14:textId="77777777" w:rsidR="00631062" w:rsidRPr="00F7617F" w:rsidRDefault="00631062" w:rsidP="00631062">
            <w:pPr>
              <w:jc w:val="center"/>
            </w:pPr>
            <w: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3CE8F" w14:textId="6418CB90" w:rsidR="00631062" w:rsidRPr="00F7617F" w:rsidRDefault="00631062" w:rsidP="00631062">
            <w:pPr>
              <w:jc w:val="center"/>
            </w:pPr>
            <w:r>
              <w:t>6,1</w:t>
            </w:r>
          </w:p>
        </w:tc>
      </w:tr>
      <w:tr w:rsidR="00631062" w:rsidRPr="00B57339" w14:paraId="322EA676" w14:textId="77777777" w:rsidTr="002905CD">
        <w:trPr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8AE24" w14:textId="77777777" w:rsidR="00631062" w:rsidRPr="00F7617F" w:rsidRDefault="00631062" w:rsidP="00631062">
            <w:pPr>
              <w:widowControl w:val="0"/>
              <w:jc w:val="center"/>
              <w:rPr>
                <w:b/>
              </w:rPr>
            </w:pPr>
            <w:r w:rsidRPr="00F7617F">
              <w:rPr>
                <w:b/>
              </w:rPr>
              <w:t>«Новые люди»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DA76B" w14:textId="77777777" w:rsidR="00631062" w:rsidRPr="00F7617F" w:rsidRDefault="00631062" w:rsidP="00631062">
            <w:pPr>
              <w:jc w:val="center"/>
            </w:pPr>
            <w: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C95F3" w14:textId="0C860C13" w:rsidR="00631062" w:rsidRPr="00F7617F" w:rsidRDefault="00631062" w:rsidP="00631062">
            <w:pPr>
              <w:jc w:val="center"/>
            </w:pPr>
            <w:r>
              <w:t>8,8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18291" w14:textId="77777777" w:rsidR="00631062" w:rsidRPr="00F7617F" w:rsidRDefault="00631062" w:rsidP="00631062">
            <w:pPr>
              <w:jc w:val="center"/>
            </w:pPr>
            <w:r>
              <w:t>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AEBE" w14:textId="717AB215" w:rsidR="00631062" w:rsidRPr="00F7617F" w:rsidRDefault="00631062" w:rsidP="00631062">
            <w:pPr>
              <w:jc w:val="center"/>
            </w:pPr>
            <w:r>
              <w:t>10,8</w:t>
            </w:r>
          </w:p>
        </w:tc>
      </w:tr>
      <w:tr w:rsidR="00631062" w:rsidRPr="00752815" w14:paraId="7D4BFB30" w14:textId="77777777" w:rsidTr="00524AC0">
        <w:trPr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840CC" w14:textId="77777777" w:rsidR="00631062" w:rsidRPr="00752815" w:rsidRDefault="00631062" w:rsidP="00631062">
            <w:pPr>
              <w:widowControl w:val="0"/>
              <w:jc w:val="center"/>
              <w:rPr>
                <w:b/>
              </w:rPr>
            </w:pPr>
            <w:r w:rsidRPr="00752815">
              <w:rPr>
                <w:b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AAC2D" w14:textId="77777777" w:rsidR="00631062" w:rsidRPr="00752815" w:rsidRDefault="00631062" w:rsidP="00631062">
            <w:pPr>
              <w:jc w:val="center"/>
              <w:rPr>
                <w:b/>
              </w:rPr>
            </w:pPr>
            <w:r w:rsidRPr="00752815">
              <w:rPr>
                <w:b/>
              </w:rPr>
              <w:t>1196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FA90" w14:textId="77777777" w:rsidR="00631062" w:rsidRPr="00752815" w:rsidRDefault="00631062" w:rsidP="00631062">
            <w:pPr>
              <w:jc w:val="center"/>
              <w:rPr>
                <w:b/>
              </w:rPr>
            </w:pPr>
            <w:r w:rsidRPr="00752815">
              <w:rPr>
                <w:b/>
              </w:rPr>
              <w:t>100%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3358" w14:textId="77777777" w:rsidR="00631062" w:rsidRPr="00752815" w:rsidRDefault="00631062" w:rsidP="00631062">
            <w:pPr>
              <w:jc w:val="center"/>
              <w:rPr>
                <w:b/>
              </w:rPr>
            </w:pPr>
            <w:r w:rsidRPr="00752815">
              <w:rPr>
                <w:b/>
              </w:rPr>
              <w:t>496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65FF4" w14:textId="77777777" w:rsidR="00631062" w:rsidRPr="00752815" w:rsidRDefault="00631062" w:rsidP="00631062">
            <w:pPr>
              <w:jc w:val="center"/>
              <w:rPr>
                <w:b/>
              </w:rPr>
            </w:pPr>
            <w:r w:rsidRPr="00752815">
              <w:rPr>
                <w:b/>
              </w:rPr>
              <w:t>100%</w:t>
            </w:r>
          </w:p>
        </w:tc>
      </w:tr>
    </w:tbl>
    <w:p w14:paraId="66F061B0" w14:textId="77777777" w:rsidR="006B57DB" w:rsidRPr="00752815" w:rsidRDefault="00943DA4" w:rsidP="0042440A">
      <w:pPr>
        <w:widowControl w:val="0"/>
        <w:ind w:firstLine="708"/>
        <w:jc w:val="both"/>
        <w:rPr>
          <w:sz w:val="28"/>
          <w:szCs w:val="28"/>
        </w:rPr>
      </w:pPr>
      <w:r w:rsidRPr="00752815">
        <w:rPr>
          <w:sz w:val="28"/>
          <w:szCs w:val="28"/>
        </w:rPr>
        <w:t>«</w:t>
      </w:r>
      <w:r w:rsidR="006B57DB" w:rsidRPr="00752815">
        <w:rPr>
          <w:sz w:val="28"/>
          <w:szCs w:val="28"/>
        </w:rPr>
        <w:t xml:space="preserve">Единая Россия» получила в новостных выпусках </w:t>
      </w:r>
      <w:r w:rsidR="00752815" w:rsidRPr="00752815">
        <w:rPr>
          <w:sz w:val="28"/>
          <w:szCs w:val="28"/>
        </w:rPr>
        <w:t>9</w:t>
      </w:r>
      <w:r w:rsidR="006B57DB" w:rsidRPr="00752815">
        <w:rPr>
          <w:sz w:val="28"/>
          <w:szCs w:val="28"/>
        </w:rPr>
        <w:t xml:space="preserve"> ча</w:t>
      </w:r>
      <w:r w:rsidR="000D5A74" w:rsidRPr="00752815">
        <w:rPr>
          <w:sz w:val="28"/>
          <w:szCs w:val="28"/>
        </w:rPr>
        <w:t>сов</w:t>
      </w:r>
      <w:r w:rsidR="006B57DB" w:rsidRPr="00752815">
        <w:rPr>
          <w:sz w:val="28"/>
          <w:szCs w:val="28"/>
        </w:rPr>
        <w:t xml:space="preserve"> </w:t>
      </w:r>
      <w:r w:rsidR="00752815" w:rsidRPr="00752815">
        <w:rPr>
          <w:sz w:val="28"/>
          <w:szCs w:val="28"/>
        </w:rPr>
        <w:t>41</w:t>
      </w:r>
      <w:r w:rsidR="006B57DB" w:rsidRPr="00752815">
        <w:rPr>
          <w:sz w:val="28"/>
          <w:szCs w:val="28"/>
        </w:rPr>
        <w:t xml:space="preserve"> минут</w:t>
      </w:r>
      <w:r w:rsidR="00752815" w:rsidRPr="00752815">
        <w:rPr>
          <w:sz w:val="28"/>
          <w:szCs w:val="28"/>
        </w:rPr>
        <w:t>у</w:t>
      </w:r>
      <w:r w:rsidR="006B57DB" w:rsidRPr="00752815">
        <w:rPr>
          <w:sz w:val="28"/>
          <w:szCs w:val="28"/>
        </w:rPr>
        <w:t xml:space="preserve"> эфирного времени, что составило </w:t>
      </w:r>
      <w:r w:rsidR="00F7617F" w:rsidRPr="00752815">
        <w:rPr>
          <w:sz w:val="28"/>
          <w:szCs w:val="28"/>
        </w:rPr>
        <w:t>4</w:t>
      </w:r>
      <w:r w:rsidR="00752815" w:rsidRPr="00752815">
        <w:rPr>
          <w:sz w:val="28"/>
          <w:szCs w:val="28"/>
        </w:rPr>
        <w:t>8</w:t>
      </w:r>
      <w:r w:rsidR="006B57DB" w:rsidRPr="00752815">
        <w:rPr>
          <w:sz w:val="28"/>
          <w:szCs w:val="28"/>
        </w:rPr>
        <w:t xml:space="preserve">% общего эфира. На долю </w:t>
      </w:r>
      <w:r w:rsidR="0027443A" w:rsidRPr="00752815">
        <w:rPr>
          <w:sz w:val="28"/>
          <w:szCs w:val="28"/>
        </w:rPr>
        <w:t xml:space="preserve">ЛДПР </w:t>
      </w:r>
      <w:r w:rsidR="006B57DB" w:rsidRPr="00752815">
        <w:rPr>
          <w:sz w:val="28"/>
          <w:szCs w:val="28"/>
        </w:rPr>
        <w:t xml:space="preserve">пришлось </w:t>
      </w:r>
      <w:r w:rsidR="00752815" w:rsidRPr="00752815">
        <w:rPr>
          <w:sz w:val="28"/>
          <w:szCs w:val="28"/>
        </w:rPr>
        <w:t>20</w:t>
      </w:r>
      <w:r w:rsidR="006B57DB" w:rsidRPr="00752815">
        <w:rPr>
          <w:sz w:val="28"/>
          <w:szCs w:val="28"/>
        </w:rPr>
        <w:t>% эфира,</w:t>
      </w:r>
      <w:r w:rsidR="0027443A" w:rsidRPr="00752815">
        <w:rPr>
          <w:sz w:val="28"/>
          <w:szCs w:val="28"/>
        </w:rPr>
        <w:t xml:space="preserve"> </w:t>
      </w:r>
      <w:r w:rsidRPr="00752815">
        <w:rPr>
          <w:sz w:val="28"/>
          <w:szCs w:val="28"/>
        </w:rPr>
        <w:t xml:space="preserve">«Новых людей» – </w:t>
      </w:r>
      <w:r w:rsidR="00F7617F" w:rsidRPr="00752815">
        <w:rPr>
          <w:sz w:val="28"/>
          <w:szCs w:val="28"/>
        </w:rPr>
        <w:t>9</w:t>
      </w:r>
      <w:r w:rsidRPr="00752815">
        <w:rPr>
          <w:sz w:val="28"/>
          <w:szCs w:val="28"/>
        </w:rPr>
        <w:t xml:space="preserve">%, </w:t>
      </w:r>
      <w:r w:rsidR="0027443A" w:rsidRPr="00752815">
        <w:rPr>
          <w:sz w:val="28"/>
          <w:szCs w:val="28"/>
        </w:rPr>
        <w:t xml:space="preserve">«Справедливой России» </w:t>
      </w:r>
      <w:r w:rsidR="006B57DB" w:rsidRPr="00752815">
        <w:rPr>
          <w:sz w:val="28"/>
          <w:szCs w:val="28"/>
        </w:rPr>
        <w:t xml:space="preserve">– </w:t>
      </w:r>
      <w:r w:rsidR="00752815" w:rsidRPr="00752815">
        <w:rPr>
          <w:sz w:val="28"/>
          <w:szCs w:val="28"/>
        </w:rPr>
        <w:t>5</w:t>
      </w:r>
      <w:r w:rsidR="006B57DB" w:rsidRPr="00752815">
        <w:rPr>
          <w:sz w:val="28"/>
          <w:szCs w:val="28"/>
        </w:rPr>
        <w:t>%.</w:t>
      </w:r>
    </w:p>
    <w:p w14:paraId="2EE08384" w14:textId="77777777" w:rsidR="006B57DB" w:rsidRPr="00A42DAB" w:rsidRDefault="006B57DB" w:rsidP="0042440A">
      <w:pPr>
        <w:widowControl w:val="0"/>
        <w:ind w:firstLine="708"/>
        <w:jc w:val="both"/>
        <w:rPr>
          <w:sz w:val="28"/>
          <w:szCs w:val="28"/>
        </w:rPr>
      </w:pPr>
      <w:r w:rsidRPr="00752815">
        <w:rPr>
          <w:sz w:val="28"/>
          <w:szCs w:val="28"/>
        </w:rPr>
        <w:t xml:space="preserve">Коммунистической партии досталось </w:t>
      </w:r>
      <w:r w:rsidR="00752815" w:rsidRPr="00752815">
        <w:rPr>
          <w:sz w:val="28"/>
          <w:szCs w:val="28"/>
        </w:rPr>
        <w:t>3</w:t>
      </w:r>
      <w:r w:rsidRPr="00752815">
        <w:rPr>
          <w:sz w:val="28"/>
          <w:szCs w:val="28"/>
        </w:rPr>
        <w:t xml:space="preserve"> час</w:t>
      </w:r>
      <w:r w:rsidR="00F7617F" w:rsidRPr="00752815">
        <w:rPr>
          <w:sz w:val="28"/>
          <w:szCs w:val="28"/>
        </w:rPr>
        <w:t>а</w:t>
      </w:r>
      <w:r w:rsidRPr="00752815">
        <w:rPr>
          <w:sz w:val="28"/>
          <w:szCs w:val="28"/>
        </w:rPr>
        <w:t xml:space="preserve"> </w:t>
      </w:r>
      <w:r w:rsidR="00752815" w:rsidRPr="00752815">
        <w:rPr>
          <w:sz w:val="28"/>
          <w:szCs w:val="28"/>
        </w:rPr>
        <w:t>34</w:t>
      </w:r>
      <w:r w:rsidRPr="00752815">
        <w:rPr>
          <w:sz w:val="28"/>
          <w:szCs w:val="28"/>
        </w:rPr>
        <w:t xml:space="preserve"> минут</w:t>
      </w:r>
      <w:r w:rsidR="00752815" w:rsidRPr="00752815">
        <w:rPr>
          <w:sz w:val="28"/>
          <w:szCs w:val="28"/>
        </w:rPr>
        <w:t>ы</w:t>
      </w:r>
      <w:r w:rsidRPr="00752815">
        <w:rPr>
          <w:sz w:val="28"/>
          <w:szCs w:val="28"/>
        </w:rPr>
        <w:t xml:space="preserve"> или </w:t>
      </w:r>
      <w:r w:rsidR="00752815" w:rsidRPr="00752815">
        <w:rPr>
          <w:sz w:val="28"/>
          <w:szCs w:val="28"/>
        </w:rPr>
        <w:t>1</w:t>
      </w:r>
      <w:r w:rsidR="00F7617F" w:rsidRPr="00752815">
        <w:rPr>
          <w:sz w:val="28"/>
          <w:szCs w:val="28"/>
        </w:rPr>
        <w:t>8</w:t>
      </w:r>
      <w:r w:rsidRPr="00752815">
        <w:rPr>
          <w:sz w:val="28"/>
          <w:szCs w:val="28"/>
        </w:rPr>
        <w:t>% эфира</w:t>
      </w:r>
      <w:r w:rsidR="00B96BBB" w:rsidRPr="00752815">
        <w:rPr>
          <w:sz w:val="28"/>
          <w:szCs w:val="28"/>
        </w:rPr>
        <w:t xml:space="preserve">, что </w:t>
      </w:r>
      <w:r w:rsidR="00F7617F" w:rsidRPr="00752815">
        <w:rPr>
          <w:sz w:val="28"/>
          <w:szCs w:val="28"/>
        </w:rPr>
        <w:t xml:space="preserve">в </w:t>
      </w:r>
      <w:r w:rsidR="00752815" w:rsidRPr="00752815">
        <w:rPr>
          <w:sz w:val="28"/>
          <w:szCs w:val="28"/>
        </w:rPr>
        <w:t>два</w:t>
      </w:r>
      <w:r w:rsidR="00F7617F" w:rsidRPr="00752815">
        <w:rPr>
          <w:sz w:val="28"/>
          <w:szCs w:val="28"/>
        </w:rPr>
        <w:t xml:space="preserve"> раза</w:t>
      </w:r>
      <w:r w:rsidR="00B96BBB" w:rsidRPr="00752815">
        <w:rPr>
          <w:sz w:val="28"/>
          <w:szCs w:val="28"/>
        </w:rPr>
        <w:t xml:space="preserve"> меньше, чем «партии власти»</w:t>
      </w:r>
      <w:r w:rsidR="00752815" w:rsidRPr="00752815">
        <w:rPr>
          <w:sz w:val="28"/>
          <w:szCs w:val="28"/>
        </w:rPr>
        <w:t xml:space="preserve"> и на два процентных пункта меньше, чем ЛДПР</w:t>
      </w:r>
      <w:r w:rsidRPr="00752815">
        <w:rPr>
          <w:sz w:val="28"/>
          <w:szCs w:val="28"/>
        </w:rPr>
        <w:t xml:space="preserve"> (Гр.</w:t>
      </w:r>
      <w:r w:rsidR="00D81F13" w:rsidRPr="00752815">
        <w:rPr>
          <w:sz w:val="28"/>
          <w:szCs w:val="28"/>
        </w:rPr>
        <w:t>4</w:t>
      </w:r>
      <w:r w:rsidRPr="00752815">
        <w:rPr>
          <w:sz w:val="28"/>
          <w:szCs w:val="28"/>
        </w:rPr>
        <w:t>).</w:t>
      </w:r>
      <w:r w:rsidRPr="00A42DAB">
        <w:rPr>
          <w:sz w:val="28"/>
          <w:szCs w:val="28"/>
        </w:rPr>
        <w:t xml:space="preserve"> </w:t>
      </w:r>
    </w:p>
    <w:p w14:paraId="76222BFA" w14:textId="77777777" w:rsidR="006B57DB" w:rsidRPr="00E01090" w:rsidRDefault="006B57DB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t xml:space="preserve">График </w:t>
      </w:r>
      <w:r w:rsidR="00D81F13" w:rsidRPr="00E01090">
        <w:rPr>
          <w:i/>
        </w:rPr>
        <w:t>4</w:t>
      </w:r>
    </w:p>
    <w:p w14:paraId="17FE0B89" w14:textId="77777777" w:rsidR="006B57DB" w:rsidRPr="00E01090" w:rsidRDefault="006B57DB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Pr="00E01090">
        <w:rPr>
          <w:b/>
          <w:iCs/>
          <w:sz w:val="28"/>
          <w:szCs w:val="28"/>
          <w:lang w:val="en-US"/>
        </w:rPr>
        <w:t>I</w:t>
      </w:r>
      <w:r w:rsidRPr="00E01090">
        <w:rPr>
          <w:b/>
          <w:iCs/>
          <w:sz w:val="28"/>
          <w:szCs w:val="28"/>
        </w:rPr>
        <w:t xml:space="preserve"> </w:t>
      </w:r>
      <w:r w:rsidR="0027443A" w:rsidRPr="00E01090">
        <w:rPr>
          <w:b/>
          <w:iCs/>
          <w:sz w:val="28"/>
          <w:szCs w:val="28"/>
        </w:rPr>
        <w:t>полугодие</w:t>
      </w:r>
      <w:r w:rsidRPr="00E01090">
        <w:rPr>
          <w:b/>
          <w:iCs/>
          <w:sz w:val="28"/>
          <w:szCs w:val="28"/>
        </w:rPr>
        <w:t xml:space="preserve"> 202</w:t>
      </w:r>
      <w:r w:rsidR="00C6577F">
        <w:rPr>
          <w:b/>
          <w:iCs/>
          <w:sz w:val="28"/>
          <w:szCs w:val="28"/>
        </w:rPr>
        <w:t>6</w:t>
      </w:r>
      <w:r w:rsidRPr="00E01090">
        <w:rPr>
          <w:b/>
          <w:iCs/>
          <w:sz w:val="28"/>
          <w:szCs w:val="28"/>
        </w:rPr>
        <w:t xml:space="preserve"> г.</w:t>
      </w:r>
    </w:p>
    <w:p w14:paraId="00913CC4" w14:textId="576BF34F" w:rsidR="006B57DB" w:rsidRPr="001E6591" w:rsidRDefault="00500567" w:rsidP="00ED277F">
      <w:pPr>
        <w:widowControl w:val="0"/>
        <w:jc w:val="both"/>
        <w:rPr>
          <w:sz w:val="28"/>
          <w:szCs w:val="28"/>
        </w:rPr>
      </w:pPr>
      <w:r w:rsidRPr="00DF2345">
        <w:rPr>
          <w:sz w:val="28"/>
          <w:szCs w:val="28"/>
        </w:rPr>
        <w:object w:dxaOrig="9375" w:dyaOrig="2640" w14:anchorId="37008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468.75pt;height:132pt" o:ole="" filled="t">
            <v:fill color2="black"/>
            <v:imagedata r:id="rId17" o:title=""/>
          </v:shape>
          <o:OLEObject Type="Embed" ProgID="MSGraph.Chart.8" ShapeID="_x0000_i1079" DrawAspect="Content" ObjectID="_1845381751" r:id="rId18"/>
        </w:object>
      </w:r>
      <w:r w:rsidR="006B57DB">
        <w:rPr>
          <w:sz w:val="28"/>
          <w:szCs w:val="28"/>
        </w:rPr>
        <w:tab/>
      </w:r>
      <w:r w:rsidR="006B57DB" w:rsidRPr="001E6591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93877" w:rsidRPr="001E6591">
        <w:rPr>
          <w:sz w:val="28"/>
          <w:szCs w:val="28"/>
        </w:rPr>
        <w:t>аналогична</w:t>
      </w:r>
      <w:r w:rsidR="006B57DB" w:rsidRPr="001E6591">
        <w:rPr>
          <w:sz w:val="28"/>
          <w:szCs w:val="28"/>
        </w:rPr>
        <w:t xml:space="preserve">: единороссам было предоставлено </w:t>
      </w:r>
      <w:r w:rsidR="001E6591" w:rsidRPr="001E6591">
        <w:rPr>
          <w:sz w:val="28"/>
          <w:szCs w:val="28"/>
        </w:rPr>
        <w:t>50</w:t>
      </w:r>
      <w:r w:rsidR="006B57DB" w:rsidRPr="001E6591">
        <w:rPr>
          <w:sz w:val="28"/>
          <w:szCs w:val="28"/>
        </w:rPr>
        <w:t>% новостного синхрона, либерал-демократам</w:t>
      </w:r>
      <w:r w:rsidR="00493877" w:rsidRPr="001E6591">
        <w:rPr>
          <w:sz w:val="28"/>
          <w:szCs w:val="28"/>
        </w:rPr>
        <w:t xml:space="preserve"> </w:t>
      </w:r>
      <w:r w:rsidR="00F40A6E" w:rsidRPr="001E6591">
        <w:rPr>
          <w:sz w:val="28"/>
          <w:szCs w:val="28"/>
        </w:rPr>
        <w:t>1</w:t>
      </w:r>
      <w:r w:rsidR="001E6591" w:rsidRPr="001E6591">
        <w:rPr>
          <w:sz w:val="28"/>
          <w:szCs w:val="28"/>
        </w:rPr>
        <w:t>5</w:t>
      </w:r>
      <w:r w:rsidR="00493877" w:rsidRPr="001E6591">
        <w:rPr>
          <w:sz w:val="28"/>
          <w:szCs w:val="28"/>
        </w:rPr>
        <w:t>%,</w:t>
      </w:r>
      <w:r w:rsidR="006B57DB" w:rsidRPr="001E6591">
        <w:rPr>
          <w:sz w:val="28"/>
          <w:szCs w:val="28"/>
        </w:rPr>
        <w:t xml:space="preserve"> </w:t>
      </w:r>
      <w:r w:rsidR="001E6591" w:rsidRPr="001E6591">
        <w:rPr>
          <w:sz w:val="28"/>
          <w:szCs w:val="28"/>
        </w:rPr>
        <w:t xml:space="preserve">«Новым людям» 11%, </w:t>
      </w:r>
      <w:r w:rsidR="006B57DB" w:rsidRPr="001E6591">
        <w:rPr>
          <w:sz w:val="28"/>
          <w:szCs w:val="28"/>
        </w:rPr>
        <w:t xml:space="preserve">справороссам </w:t>
      </w:r>
      <w:r w:rsidR="001E6591" w:rsidRPr="001E6591">
        <w:rPr>
          <w:sz w:val="28"/>
          <w:szCs w:val="28"/>
        </w:rPr>
        <w:t>6</w:t>
      </w:r>
      <w:r w:rsidR="006B57DB" w:rsidRPr="001E6591">
        <w:rPr>
          <w:sz w:val="28"/>
          <w:szCs w:val="28"/>
        </w:rPr>
        <w:t>%</w:t>
      </w:r>
      <w:r w:rsidR="001E6591" w:rsidRPr="001E6591">
        <w:rPr>
          <w:sz w:val="28"/>
          <w:szCs w:val="28"/>
        </w:rPr>
        <w:t>.</w:t>
      </w:r>
      <w:r w:rsidR="00493877" w:rsidRPr="001E6591">
        <w:rPr>
          <w:sz w:val="28"/>
          <w:szCs w:val="28"/>
        </w:rPr>
        <w:t xml:space="preserve"> </w:t>
      </w:r>
    </w:p>
    <w:p w14:paraId="5ED4E738" w14:textId="77777777" w:rsidR="006B57DB" w:rsidRDefault="006B57DB" w:rsidP="0042440A">
      <w:pPr>
        <w:widowControl w:val="0"/>
        <w:ind w:firstLine="708"/>
        <w:jc w:val="both"/>
        <w:rPr>
          <w:sz w:val="28"/>
          <w:szCs w:val="28"/>
        </w:rPr>
      </w:pPr>
      <w:r w:rsidRPr="001E6591">
        <w:rPr>
          <w:sz w:val="28"/>
          <w:szCs w:val="28"/>
        </w:rPr>
        <w:t xml:space="preserve">Коммунистам досталось </w:t>
      </w:r>
      <w:r w:rsidR="00542890" w:rsidRPr="001E6591">
        <w:rPr>
          <w:sz w:val="28"/>
          <w:szCs w:val="28"/>
        </w:rPr>
        <w:t>1</w:t>
      </w:r>
      <w:r w:rsidR="00B57339" w:rsidRPr="001E6591">
        <w:rPr>
          <w:sz w:val="28"/>
          <w:szCs w:val="28"/>
        </w:rPr>
        <w:t xml:space="preserve"> час </w:t>
      </w:r>
      <w:r w:rsidR="001E6591" w:rsidRPr="001E6591">
        <w:rPr>
          <w:sz w:val="28"/>
          <w:szCs w:val="28"/>
        </w:rPr>
        <w:t>27</w:t>
      </w:r>
      <w:r w:rsidR="00F40A6E" w:rsidRPr="001E6591">
        <w:rPr>
          <w:sz w:val="28"/>
          <w:szCs w:val="28"/>
        </w:rPr>
        <w:t xml:space="preserve"> </w:t>
      </w:r>
      <w:r w:rsidRPr="001E6591">
        <w:rPr>
          <w:sz w:val="28"/>
          <w:szCs w:val="28"/>
        </w:rPr>
        <w:t xml:space="preserve">минут эфирного времени или </w:t>
      </w:r>
      <w:r w:rsidR="001E6591" w:rsidRPr="001E6591">
        <w:rPr>
          <w:sz w:val="28"/>
          <w:szCs w:val="28"/>
        </w:rPr>
        <w:t>18</w:t>
      </w:r>
      <w:r w:rsidRPr="001E6591">
        <w:rPr>
          <w:sz w:val="28"/>
          <w:szCs w:val="28"/>
        </w:rPr>
        <w:t xml:space="preserve">%, что </w:t>
      </w:r>
      <w:r w:rsidR="00542890" w:rsidRPr="001E6591">
        <w:rPr>
          <w:sz w:val="28"/>
          <w:szCs w:val="28"/>
        </w:rPr>
        <w:t xml:space="preserve">в </w:t>
      </w:r>
      <w:r w:rsidR="001E6591" w:rsidRPr="001E6591">
        <w:rPr>
          <w:sz w:val="28"/>
          <w:szCs w:val="28"/>
        </w:rPr>
        <w:t>три</w:t>
      </w:r>
      <w:r w:rsidR="00542890" w:rsidRPr="001E6591">
        <w:rPr>
          <w:sz w:val="28"/>
          <w:szCs w:val="28"/>
        </w:rPr>
        <w:t xml:space="preserve"> раза</w:t>
      </w:r>
      <w:r w:rsidRPr="001E6591">
        <w:rPr>
          <w:sz w:val="28"/>
          <w:szCs w:val="28"/>
        </w:rPr>
        <w:t xml:space="preserve"> меньше, чем «единороссам» (Гр.</w:t>
      </w:r>
      <w:r w:rsidR="00D81F13" w:rsidRPr="001E6591">
        <w:rPr>
          <w:sz w:val="28"/>
          <w:szCs w:val="28"/>
        </w:rPr>
        <w:t>5</w:t>
      </w:r>
      <w:r w:rsidRPr="001E6591">
        <w:rPr>
          <w:sz w:val="28"/>
          <w:szCs w:val="28"/>
        </w:rPr>
        <w:t>).</w:t>
      </w:r>
    </w:p>
    <w:p w14:paraId="28B73C24" w14:textId="77777777" w:rsidR="006B57DB" w:rsidRPr="00E01090" w:rsidRDefault="006B57DB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t xml:space="preserve">График </w:t>
      </w:r>
      <w:r w:rsidR="00AC1F89" w:rsidRPr="00E01090">
        <w:rPr>
          <w:i/>
        </w:rPr>
        <w:t>5</w:t>
      </w:r>
    </w:p>
    <w:p w14:paraId="188B0C7E" w14:textId="77777777" w:rsidR="00752815" w:rsidRDefault="006B57DB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</w:p>
    <w:p w14:paraId="296B0854" w14:textId="77777777" w:rsidR="006B57DB" w:rsidRPr="00E01090" w:rsidRDefault="006B57DB" w:rsidP="0042440A">
      <w:pPr>
        <w:widowControl w:val="0"/>
        <w:ind w:firstLine="708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  <w:lang w:val="en-US"/>
        </w:rPr>
        <w:t>I</w:t>
      </w:r>
      <w:r w:rsidRPr="00E01090">
        <w:rPr>
          <w:b/>
          <w:iCs/>
          <w:sz w:val="28"/>
          <w:szCs w:val="28"/>
        </w:rPr>
        <w:t xml:space="preserve"> </w:t>
      </w:r>
      <w:r w:rsidR="005616BD" w:rsidRPr="00E01090">
        <w:rPr>
          <w:b/>
          <w:iCs/>
          <w:sz w:val="28"/>
          <w:szCs w:val="28"/>
        </w:rPr>
        <w:t xml:space="preserve">полугодие </w:t>
      </w:r>
      <w:r w:rsidRPr="00E01090">
        <w:rPr>
          <w:b/>
          <w:iCs/>
          <w:sz w:val="28"/>
          <w:szCs w:val="28"/>
        </w:rPr>
        <w:t>202</w:t>
      </w:r>
      <w:r w:rsidR="00C6577F">
        <w:rPr>
          <w:b/>
          <w:iCs/>
          <w:sz w:val="28"/>
          <w:szCs w:val="28"/>
        </w:rPr>
        <w:t>6</w:t>
      </w:r>
      <w:r w:rsidRPr="00E01090">
        <w:rPr>
          <w:b/>
          <w:iCs/>
          <w:sz w:val="28"/>
          <w:szCs w:val="28"/>
        </w:rPr>
        <w:t xml:space="preserve"> г.</w:t>
      </w:r>
    </w:p>
    <w:p w14:paraId="0A2B4E18" w14:textId="3FBBB0BD" w:rsidR="006B57DB" w:rsidRPr="00A42DAB" w:rsidRDefault="00500567" w:rsidP="0042440A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955" w:dyaOrig="2265" w14:anchorId="2B4B49F5">
          <v:shape id="_x0000_i1076" type="#_x0000_t75" style="width:447.75pt;height:113.25pt" o:ole="" filled="t">
            <v:fill color2="black"/>
            <v:imagedata r:id="rId19" o:title=""/>
          </v:shape>
          <o:OLEObject Type="Embed" ProgID="MSGraph.Chart.8" ShapeID="_x0000_i1076" DrawAspect="Content" ObjectID="_1845381752" r:id="rId20"/>
        </w:object>
      </w:r>
    </w:p>
    <w:p w14:paraId="3A5F9E73" w14:textId="77777777" w:rsidR="0006070E" w:rsidRDefault="008F04B6" w:rsidP="0042440A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8E3679">
        <w:rPr>
          <w:sz w:val="28"/>
          <w:szCs w:val="28"/>
        </w:rPr>
        <w:t xml:space="preserve">Рассмотрим распределение новостного эфирного времени на пяти </w:t>
      </w:r>
      <w:r w:rsidRPr="008E3679">
        <w:rPr>
          <w:sz w:val="28"/>
          <w:szCs w:val="28"/>
        </w:rPr>
        <w:lastRenderedPageBreak/>
        <w:t>федеральных телеканалах</w:t>
      </w:r>
      <w:r w:rsidRPr="00964BC5">
        <w:rPr>
          <w:sz w:val="28"/>
          <w:szCs w:val="28"/>
        </w:rPr>
        <w:t xml:space="preserve"> (Табл</w:t>
      </w:r>
      <w:r w:rsidR="0006070E">
        <w:rPr>
          <w:sz w:val="28"/>
          <w:szCs w:val="28"/>
        </w:rPr>
        <w:t>.</w:t>
      </w:r>
      <w:r w:rsidR="00AC1F89">
        <w:rPr>
          <w:sz w:val="28"/>
          <w:szCs w:val="28"/>
        </w:rPr>
        <w:t>3</w:t>
      </w:r>
      <w:r w:rsidRPr="00A42DAB">
        <w:rPr>
          <w:sz w:val="28"/>
          <w:szCs w:val="28"/>
        </w:rPr>
        <w:t>):</w:t>
      </w:r>
      <w:r w:rsidR="00384F4A">
        <w:rPr>
          <w:sz w:val="28"/>
          <w:szCs w:val="28"/>
        </w:rPr>
        <w:tab/>
      </w:r>
      <w:r w:rsidR="00384F4A">
        <w:rPr>
          <w:sz w:val="28"/>
          <w:szCs w:val="28"/>
        </w:rPr>
        <w:tab/>
      </w:r>
      <w:r w:rsidR="00384F4A">
        <w:rPr>
          <w:sz w:val="28"/>
          <w:szCs w:val="28"/>
        </w:rPr>
        <w:tab/>
      </w:r>
      <w:r w:rsidR="00384F4A">
        <w:rPr>
          <w:sz w:val="28"/>
          <w:szCs w:val="28"/>
        </w:rPr>
        <w:tab/>
      </w:r>
      <w:r w:rsidR="00384F4A">
        <w:rPr>
          <w:sz w:val="28"/>
          <w:szCs w:val="28"/>
        </w:rPr>
        <w:tab/>
      </w:r>
      <w:r w:rsidR="00384F4A">
        <w:rPr>
          <w:sz w:val="28"/>
          <w:szCs w:val="28"/>
        </w:rPr>
        <w:tab/>
      </w:r>
    </w:p>
    <w:p w14:paraId="014E704E" w14:textId="528A6146" w:rsidR="008F04B6" w:rsidRPr="00E01090" w:rsidRDefault="008F04B6" w:rsidP="0042440A">
      <w:pPr>
        <w:widowControl w:val="0"/>
        <w:tabs>
          <w:tab w:val="left" w:pos="0"/>
        </w:tabs>
        <w:ind w:firstLine="708"/>
        <w:jc w:val="right"/>
        <w:rPr>
          <w:i/>
        </w:rPr>
      </w:pPr>
      <w:r w:rsidRPr="00E01090">
        <w:rPr>
          <w:i/>
        </w:rPr>
        <w:t xml:space="preserve">Таблица </w:t>
      </w:r>
      <w:r w:rsidR="00AC1F89" w:rsidRPr="00E01090">
        <w:rPr>
          <w:i/>
        </w:rPr>
        <w:t>3</w:t>
      </w:r>
    </w:p>
    <w:p w14:paraId="39372199" w14:textId="77777777" w:rsidR="008F04B6" w:rsidRPr="00E01090" w:rsidRDefault="008F04B6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>Структура эфирного времени федеральных телеканалов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059"/>
        <w:gridCol w:w="1382"/>
        <w:gridCol w:w="1360"/>
        <w:gridCol w:w="1361"/>
        <w:gridCol w:w="1378"/>
        <w:gridCol w:w="1368"/>
      </w:tblGrid>
      <w:tr w:rsidR="00493877" w:rsidRPr="000959B4" w14:paraId="7AF44400" w14:textId="77777777" w:rsidTr="00D11EC5">
        <w:trPr>
          <w:jc w:val="center"/>
        </w:trPr>
        <w:tc>
          <w:tcPr>
            <w:tcW w:w="2619" w:type="dxa"/>
            <w:gridSpan w:val="2"/>
            <w:tcMar>
              <w:left w:w="28" w:type="dxa"/>
              <w:right w:w="28" w:type="dxa"/>
            </w:tcMar>
            <w:vAlign w:val="center"/>
          </w:tcPr>
          <w:p w14:paraId="1310CC71" w14:textId="77777777" w:rsidR="00493877" w:rsidRPr="000959B4" w:rsidRDefault="00493877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Телеканал</w:t>
            </w:r>
          </w:p>
        </w:tc>
        <w:tc>
          <w:tcPr>
            <w:tcW w:w="1453" w:type="dxa"/>
            <w:vAlign w:val="center"/>
          </w:tcPr>
          <w:p w14:paraId="067FD289" w14:textId="77777777" w:rsidR="00493877" w:rsidRPr="000959B4" w:rsidRDefault="00493877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КПРФ</w:t>
            </w:r>
          </w:p>
        </w:tc>
        <w:tc>
          <w:tcPr>
            <w:tcW w:w="1454" w:type="dxa"/>
            <w:vAlign w:val="center"/>
          </w:tcPr>
          <w:p w14:paraId="70BC902F" w14:textId="77777777" w:rsidR="00493877" w:rsidRPr="000959B4" w:rsidRDefault="00493877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«ЕР»</w:t>
            </w:r>
          </w:p>
        </w:tc>
        <w:tc>
          <w:tcPr>
            <w:tcW w:w="1453" w:type="dxa"/>
            <w:vAlign w:val="center"/>
          </w:tcPr>
          <w:p w14:paraId="0CF440AE" w14:textId="77777777" w:rsidR="00493877" w:rsidRPr="000959B4" w:rsidRDefault="00493877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«СР»</w:t>
            </w:r>
          </w:p>
        </w:tc>
        <w:tc>
          <w:tcPr>
            <w:tcW w:w="1454" w:type="dxa"/>
            <w:vAlign w:val="center"/>
          </w:tcPr>
          <w:p w14:paraId="11621261" w14:textId="77777777" w:rsidR="00493877" w:rsidRPr="000959B4" w:rsidRDefault="00493877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ЛДПР</w:t>
            </w:r>
          </w:p>
        </w:tc>
        <w:tc>
          <w:tcPr>
            <w:tcW w:w="1454" w:type="dxa"/>
          </w:tcPr>
          <w:p w14:paraId="7A67CB6E" w14:textId="77777777" w:rsidR="00493877" w:rsidRPr="000959B4" w:rsidRDefault="00493877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«НЛ»</w:t>
            </w:r>
          </w:p>
        </w:tc>
      </w:tr>
      <w:tr w:rsidR="001E6591" w:rsidRPr="000959B4" w14:paraId="7C1FC30E" w14:textId="77777777" w:rsidTr="00D11EC5">
        <w:trPr>
          <w:jc w:val="center"/>
        </w:trPr>
        <w:tc>
          <w:tcPr>
            <w:tcW w:w="148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E1BCBF" w14:textId="77777777" w:rsidR="001E6591" w:rsidRPr="000959B4" w:rsidRDefault="001E6591" w:rsidP="0042440A">
            <w:pPr>
              <w:widowControl w:val="0"/>
              <w:jc w:val="center"/>
            </w:pPr>
            <w:r w:rsidRPr="000959B4">
              <w:t>«Первый»</w:t>
            </w:r>
          </w:p>
        </w:tc>
        <w:tc>
          <w:tcPr>
            <w:tcW w:w="1130" w:type="dxa"/>
            <w:vAlign w:val="center"/>
          </w:tcPr>
          <w:p w14:paraId="7A12B1E4" w14:textId="77777777" w:rsidR="001E6591" w:rsidRPr="000959B4" w:rsidRDefault="001E6591" w:rsidP="004244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3A3F751C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2F7C81A0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220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5685916B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5D289BD9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14:paraId="79EFB5D6" w14:textId="77777777" w:rsidR="001E6591" w:rsidRDefault="001E6591" w:rsidP="0042440A">
            <w:pPr>
              <w:jc w:val="right"/>
            </w:pPr>
            <w:r>
              <w:t>32</w:t>
            </w:r>
          </w:p>
        </w:tc>
      </w:tr>
      <w:tr w:rsidR="001E6591" w:rsidRPr="000959B4" w14:paraId="1562BEB6" w14:textId="77777777" w:rsidTr="001C71F2">
        <w:trPr>
          <w:jc w:val="center"/>
        </w:trPr>
        <w:tc>
          <w:tcPr>
            <w:tcW w:w="1489" w:type="dxa"/>
            <w:vMerge/>
            <w:tcMar>
              <w:left w:w="28" w:type="dxa"/>
              <w:right w:w="28" w:type="dxa"/>
            </w:tcMar>
            <w:vAlign w:val="center"/>
          </w:tcPr>
          <w:p w14:paraId="698AFB13" w14:textId="77777777" w:rsidR="001E6591" w:rsidRPr="000959B4" w:rsidRDefault="001E6591" w:rsidP="0042440A">
            <w:pPr>
              <w:widowControl w:val="0"/>
              <w:jc w:val="center"/>
            </w:pPr>
          </w:p>
        </w:tc>
        <w:tc>
          <w:tcPr>
            <w:tcW w:w="1130" w:type="dxa"/>
            <w:vAlign w:val="center"/>
          </w:tcPr>
          <w:p w14:paraId="13CF0602" w14:textId="77777777" w:rsidR="001E6591" w:rsidRPr="000959B4" w:rsidRDefault="001E6591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53" w:type="dxa"/>
            <w:vAlign w:val="center"/>
          </w:tcPr>
          <w:p w14:paraId="0826491B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54" w:type="dxa"/>
            <w:shd w:val="clear" w:color="auto" w:fill="99CCFF"/>
            <w:vAlign w:val="center"/>
          </w:tcPr>
          <w:p w14:paraId="3FCF4423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453" w:type="dxa"/>
            <w:vAlign w:val="center"/>
          </w:tcPr>
          <w:p w14:paraId="0D75B674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54" w:type="dxa"/>
            <w:vAlign w:val="center"/>
          </w:tcPr>
          <w:p w14:paraId="77E53B68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54" w:type="dxa"/>
            <w:vAlign w:val="center"/>
          </w:tcPr>
          <w:p w14:paraId="3024F89F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1E6591" w:rsidRPr="000959B4" w14:paraId="4F0A64E0" w14:textId="77777777" w:rsidTr="00D11EC5">
        <w:trPr>
          <w:jc w:val="center"/>
        </w:trPr>
        <w:tc>
          <w:tcPr>
            <w:tcW w:w="148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83B0285" w14:textId="77777777" w:rsidR="001E6591" w:rsidRPr="000959B4" w:rsidRDefault="001E6591" w:rsidP="0042440A">
            <w:pPr>
              <w:widowControl w:val="0"/>
              <w:jc w:val="center"/>
            </w:pPr>
            <w:r w:rsidRPr="000959B4">
              <w:t>«Россия»</w:t>
            </w:r>
          </w:p>
        </w:tc>
        <w:tc>
          <w:tcPr>
            <w:tcW w:w="1130" w:type="dxa"/>
            <w:vAlign w:val="center"/>
          </w:tcPr>
          <w:p w14:paraId="5ADC56D8" w14:textId="77777777" w:rsidR="001E6591" w:rsidRPr="000959B4" w:rsidRDefault="001E6591" w:rsidP="004244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51FC94F4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115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61EB317A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214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16D5F12F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28926614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91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1362C41E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</w:t>
            </w:r>
          </w:p>
        </w:tc>
      </w:tr>
      <w:tr w:rsidR="001E6591" w:rsidRPr="000959B4" w14:paraId="3A1712B7" w14:textId="77777777" w:rsidTr="001E6591">
        <w:trPr>
          <w:jc w:val="center"/>
        </w:trPr>
        <w:tc>
          <w:tcPr>
            <w:tcW w:w="1489" w:type="dxa"/>
            <w:vMerge/>
            <w:tcMar>
              <w:left w:w="28" w:type="dxa"/>
              <w:right w:w="28" w:type="dxa"/>
            </w:tcMar>
            <w:vAlign w:val="center"/>
          </w:tcPr>
          <w:p w14:paraId="5CCCC522" w14:textId="77777777" w:rsidR="001E6591" w:rsidRPr="000959B4" w:rsidRDefault="001E6591" w:rsidP="0042440A">
            <w:pPr>
              <w:widowControl w:val="0"/>
              <w:jc w:val="center"/>
            </w:pPr>
          </w:p>
        </w:tc>
        <w:tc>
          <w:tcPr>
            <w:tcW w:w="1130" w:type="dxa"/>
            <w:vAlign w:val="center"/>
          </w:tcPr>
          <w:p w14:paraId="36B38870" w14:textId="77777777" w:rsidR="001E6591" w:rsidRPr="000959B4" w:rsidRDefault="001E6591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53" w:type="dxa"/>
            <w:vAlign w:val="center"/>
          </w:tcPr>
          <w:p w14:paraId="2085F76C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454" w:type="dxa"/>
            <w:vAlign w:val="center"/>
          </w:tcPr>
          <w:p w14:paraId="4E71AFB1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453" w:type="dxa"/>
            <w:shd w:val="clear" w:color="auto" w:fill="FFFF99"/>
            <w:vAlign w:val="center"/>
          </w:tcPr>
          <w:p w14:paraId="7A6E01BF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54" w:type="dxa"/>
            <w:vAlign w:val="center"/>
          </w:tcPr>
          <w:p w14:paraId="69460487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54" w:type="dxa"/>
            <w:vAlign w:val="center"/>
          </w:tcPr>
          <w:p w14:paraId="3E28B0E5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E6591" w:rsidRPr="000959B4" w14:paraId="42E1E0E6" w14:textId="77777777" w:rsidTr="00D11EC5">
        <w:trPr>
          <w:jc w:val="center"/>
        </w:trPr>
        <w:tc>
          <w:tcPr>
            <w:tcW w:w="148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35C1EF" w14:textId="77777777" w:rsidR="001E6591" w:rsidRPr="000959B4" w:rsidRDefault="001E6591" w:rsidP="0042440A">
            <w:pPr>
              <w:widowControl w:val="0"/>
              <w:jc w:val="center"/>
            </w:pPr>
            <w:r w:rsidRPr="000959B4">
              <w:t>НТВ</w:t>
            </w:r>
          </w:p>
        </w:tc>
        <w:tc>
          <w:tcPr>
            <w:tcW w:w="1130" w:type="dxa"/>
            <w:vAlign w:val="center"/>
          </w:tcPr>
          <w:p w14:paraId="035DC44C" w14:textId="77777777" w:rsidR="001E6591" w:rsidRPr="000959B4" w:rsidRDefault="001E6591" w:rsidP="004244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3F403C40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1E543646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58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1FB2D8CC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2B33DAE2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14:paraId="7F60E298" w14:textId="77777777" w:rsidR="001E6591" w:rsidRDefault="001E6591" w:rsidP="0042440A">
            <w:pPr>
              <w:jc w:val="right"/>
            </w:pPr>
            <w:r>
              <w:t>8</w:t>
            </w:r>
          </w:p>
        </w:tc>
      </w:tr>
      <w:tr w:rsidR="001E6591" w:rsidRPr="000959B4" w14:paraId="5B615077" w14:textId="77777777" w:rsidTr="001E6591">
        <w:trPr>
          <w:jc w:val="center"/>
        </w:trPr>
        <w:tc>
          <w:tcPr>
            <w:tcW w:w="1489" w:type="dxa"/>
            <w:vMerge/>
            <w:tcMar>
              <w:left w:w="28" w:type="dxa"/>
              <w:right w:w="28" w:type="dxa"/>
            </w:tcMar>
            <w:vAlign w:val="center"/>
          </w:tcPr>
          <w:p w14:paraId="6E7D9ECF" w14:textId="77777777" w:rsidR="001E6591" w:rsidRPr="000959B4" w:rsidRDefault="001E6591" w:rsidP="0042440A">
            <w:pPr>
              <w:widowControl w:val="0"/>
              <w:jc w:val="center"/>
            </w:pPr>
          </w:p>
        </w:tc>
        <w:tc>
          <w:tcPr>
            <w:tcW w:w="1130" w:type="dxa"/>
            <w:vAlign w:val="center"/>
          </w:tcPr>
          <w:p w14:paraId="6442616F" w14:textId="77777777" w:rsidR="001E6591" w:rsidRPr="000959B4" w:rsidRDefault="001E6591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53" w:type="dxa"/>
            <w:vAlign w:val="center"/>
          </w:tcPr>
          <w:p w14:paraId="61A0D170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54" w:type="dxa"/>
            <w:vAlign w:val="center"/>
          </w:tcPr>
          <w:p w14:paraId="718FA806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453" w:type="dxa"/>
            <w:vAlign w:val="center"/>
          </w:tcPr>
          <w:p w14:paraId="2F2DF56D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54" w:type="dxa"/>
            <w:vAlign w:val="center"/>
          </w:tcPr>
          <w:p w14:paraId="112D2B32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454" w:type="dxa"/>
            <w:vAlign w:val="center"/>
          </w:tcPr>
          <w:p w14:paraId="0CDED36A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E6591" w:rsidRPr="000959B4" w14:paraId="679C2258" w14:textId="77777777" w:rsidTr="00D11EC5">
        <w:trPr>
          <w:jc w:val="center"/>
        </w:trPr>
        <w:tc>
          <w:tcPr>
            <w:tcW w:w="148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F58BF98" w14:textId="77777777" w:rsidR="001E6591" w:rsidRPr="000959B4" w:rsidRDefault="001E6591" w:rsidP="0042440A">
            <w:pPr>
              <w:widowControl w:val="0"/>
              <w:jc w:val="center"/>
            </w:pPr>
            <w:r w:rsidRPr="000959B4">
              <w:t>ТВЦ</w:t>
            </w:r>
          </w:p>
        </w:tc>
        <w:tc>
          <w:tcPr>
            <w:tcW w:w="1130" w:type="dxa"/>
            <w:vAlign w:val="center"/>
          </w:tcPr>
          <w:p w14:paraId="4ABB064E" w14:textId="77777777" w:rsidR="001E6591" w:rsidRPr="000959B4" w:rsidRDefault="001E6591" w:rsidP="004244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03EDC13F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531B385F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73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564E6DFA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19DDE504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14:paraId="70A79215" w14:textId="77777777" w:rsidR="001E6591" w:rsidRDefault="001E6591" w:rsidP="0042440A">
            <w:pPr>
              <w:jc w:val="right"/>
            </w:pPr>
            <w:r>
              <w:t>6</w:t>
            </w:r>
          </w:p>
        </w:tc>
      </w:tr>
      <w:tr w:rsidR="001E6591" w:rsidRPr="000959B4" w14:paraId="06383083" w14:textId="77777777" w:rsidTr="001E6591">
        <w:trPr>
          <w:jc w:val="center"/>
        </w:trPr>
        <w:tc>
          <w:tcPr>
            <w:tcW w:w="1489" w:type="dxa"/>
            <w:vMerge/>
            <w:tcMar>
              <w:left w:w="28" w:type="dxa"/>
              <w:right w:w="28" w:type="dxa"/>
            </w:tcMar>
            <w:vAlign w:val="center"/>
          </w:tcPr>
          <w:p w14:paraId="6BDE6767" w14:textId="77777777" w:rsidR="001E6591" w:rsidRPr="000959B4" w:rsidRDefault="001E6591" w:rsidP="0042440A">
            <w:pPr>
              <w:widowControl w:val="0"/>
              <w:jc w:val="center"/>
            </w:pPr>
          </w:p>
        </w:tc>
        <w:tc>
          <w:tcPr>
            <w:tcW w:w="1130" w:type="dxa"/>
            <w:vAlign w:val="center"/>
          </w:tcPr>
          <w:p w14:paraId="4E31C7AA" w14:textId="77777777" w:rsidR="001E6591" w:rsidRPr="000959B4" w:rsidRDefault="001E6591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53" w:type="dxa"/>
            <w:vAlign w:val="center"/>
          </w:tcPr>
          <w:p w14:paraId="66C5984D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4570B01E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0F214931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54" w:type="dxa"/>
            <w:vAlign w:val="center"/>
          </w:tcPr>
          <w:p w14:paraId="0B018B8F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54" w:type="dxa"/>
            <w:vAlign w:val="center"/>
          </w:tcPr>
          <w:p w14:paraId="5553AD9D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E6591" w:rsidRPr="000959B4" w14:paraId="2BAD1D25" w14:textId="77777777" w:rsidTr="00D11EC5">
        <w:trPr>
          <w:jc w:val="center"/>
        </w:trPr>
        <w:tc>
          <w:tcPr>
            <w:tcW w:w="148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A9C837" w14:textId="77777777" w:rsidR="001E6591" w:rsidRPr="000959B4" w:rsidRDefault="001E6591" w:rsidP="0042440A">
            <w:pPr>
              <w:widowControl w:val="0"/>
              <w:jc w:val="center"/>
            </w:pPr>
            <w:r w:rsidRPr="000959B4">
              <w:t>Рен-ТВ</w:t>
            </w:r>
          </w:p>
        </w:tc>
        <w:tc>
          <w:tcPr>
            <w:tcW w:w="1130" w:type="dxa"/>
            <w:vAlign w:val="center"/>
          </w:tcPr>
          <w:p w14:paraId="7072A96A" w14:textId="77777777" w:rsidR="001E6591" w:rsidRPr="000959B4" w:rsidRDefault="001E6591" w:rsidP="004244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79DA33A0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42FB8586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63E3E05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5CDE2593" w14:textId="77777777" w:rsidR="001E6591" w:rsidRDefault="001E6591" w:rsidP="0042440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14:paraId="5154577C" w14:textId="77777777" w:rsidR="001E6591" w:rsidRDefault="001E6591" w:rsidP="0042440A">
            <w:pPr>
              <w:jc w:val="right"/>
            </w:pPr>
            <w:r>
              <w:t>18</w:t>
            </w:r>
          </w:p>
        </w:tc>
      </w:tr>
      <w:tr w:rsidR="001E6591" w:rsidRPr="000959B4" w14:paraId="4863363A" w14:textId="77777777" w:rsidTr="001E6591">
        <w:trPr>
          <w:jc w:val="center"/>
        </w:trPr>
        <w:tc>
          <w:tcPr>
            <w:tcW w:w="1489" w:type="dxa"/>
            <w:vMerge/>
            <w:tcMar>
              <w:left w:w="28" w:type="dxa"/>
              <w:right w:w="28" w:type="dxa"/>
            </w:tcMar>
            <w:vAlign w:val="center"/>
          </w:tcPr>
          <w:p w14:paraId="2B43D9E7" w14:textId="77777777" w:rsidR="001E6591" w:rsidRPr="000959B4" w:rsidRDefault="001E6591" w:rsidP="0042440A">
            <w:pPr>
              <w:widowControl w:val="0"/>
              <w:jc w:val="center"/>
            </w:pPr>
          </w:p>
        </w:tc>
        <w:tc>
          <w:tcPr>
            <w:tcW w:w="1130" w:type="dxa"/>
            <w:vAlign w:val="center"/>
          </w:tcPr>
          <w:p w14:paraId="650B3501" w14:textId="77777777" w:rsidR="001E6591" w:rsidRPr="000959B4" w:rsidRDefault="001E6591" w:rsidP="0042440A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53" w:type="dxa"/>
            <w:shd w:val="clear" w:color="auto" w:fill="FF9999"/>
            <w:vAlign w:val="center"/>
          </w:tcPr>
          <w:p w14:paraId="79FD4924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454" w:type="dxa"/>
            <w:vAlign w:val="center"/>
          </w:tcPr>
          <w:p w14:paraId="04EBEBDC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53" w:type="dxa"/>
            <w:vAlign w:val="center"/>
          </w:tcPr>
          <w:p w14:paraId="69C3FB1C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54" w:type="dxa"/>
            <w:shd w:val="clear" w:color="auto" w:fill="CCFFFF"/>
            <w:vAlign w:val="center"/>
          </w:tcPr>
          <w:p w14:paraId="1E85571D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454" w:type="dxa"/>
            <w:shd w:val="clear" w:color="auto" w:fill="CCC0D9"/>
            <w:vAlign w:val="center"/>
          </w:tcPr>
          <w:p w14:paraId="7C6BA343" w14:textId="77777777" w:rsidR="001E6591" w:rsidRDefault="001E6591" w:rsidP="0042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</w:tbl>
    <w:p w14:paraId="212436B3" w14:textId="77777777" w:rsidR="00925F03" w:rsidRPr="00D112E3" w:rsidRDefault="003A5918" w:rsidP="0042440A">
      <w:pPr>
        <w:widowControl w:val="0"/>
        <w:ind w:firstLine="708"/>
        <w:jc w:val="both"/>
        <w:rPr>
          <w:sz w:val="28"/>
          <w:szCs w:val="28"/>
        </w:rPr>
      </w:pPr>
      <w:r w:rsidRPr="00D112E3">
        <w:rPr>
          <w:sz w:val="28"/>
          <w:szCs w:val="28"/>
        </w:rPr>
        <w:t>Максимальную долю эфирного времени КПРФ получила на</w:t>
      </w:r>
      <w:r w:rsidR="001C71F2" w:rsidRPr="00D112E3">
        <w:rPr>
          <w:sz w:val="28"/>
          <w:szCs w:val="28"/>
        </w:rPr>
        <w:t xml:space="preserve"> </w:t>
      </w:r>
      <w:r w:rsidR="001E6591" w:rsidRPr="00D112E3">
        <w:rPr>
          <w:sz w:val="28"/>
          <w:szCs w:val="28"/>
        </w:rPr>
        <w:t xml:space="preserve">Рен (негатив) и </w:t>
      </w:r>
      <w:r w:rsidR="001C71F2" w:rsidRPr="00D112E3">
        <w:rPr>
          <w:sz w:val="28"/>
          <w:szCs w:val="28"/>
        </w:rPr>
        <w:t>«России»</w:t>
      </w:r>
      <w:r w:rsidR="00F40A6E" w:rsidRPr="00D112E3">
        <w:rPr>
          <w:sz w:val="28"/>
          <w:szCs w:val="28"/>
        </w:rPr>
        <w:t xml:space="preserve"> </w:t>
      </w:r>
      <w:r w:rsidR="00E707F7" w:rsidRPr="00D112E3">
        <w:rPr>
          <w:sz w:val="28"/>
          <w:szCs w:val="28"/>
        </w:rPr>
        <w:t>(</w:t>
      </w:r>
      <w:r w:rsidR="001E6591" w:rsidRPr="00D112E3">
        <w:rPr>
          <w:sz w:val="28"/>
          <w:szCs w:val="28"/>
        </w:rPr>
        <w:t>26</w:t>
      </w:r>
      <w:r w:rsidR="00F40A6E" w:rsidRPr="00D112E3">
        <w:rPr>
          <w:sz w:val="28"/>
          <w:szCs w:val="28"/>
        </w:rPr>
        <w:t xml:space="preserve"> и </w:t>
      </w:r>
      <w:r w:rsidR="001E6591" w:rsidRPr="00D112E3">
        <w:rPr>
          <w:sz w:val="28"/>
          <w:szCs w:val="28"/>
        </w:rPr>
        <w:t>23</w:t>
      </w:r>
      <w:r w:rsidR="00E707F7" w:rsidRPr="00D112E3">
        <w:rPr>
          <w:sz w:val="28"/>
          <w:szCs w:val="28"/>
        </w:rPr>
        <w:t xml:space="preserve">%), </w:t>
      </w:r>
      <w:r w:rsidR="00FE1243" w:rsidRPr="00D112E3">
        <w:rPr>
          <w:sz w:val="28"/>
          <w:szCs w:val="28"/>
        </w:rPr>
        <w:t xml:space="preserve">минимальную – на </w:t>
      </w:r>
      <w:r w:rsidR="001E6591" w:rsidRPr="00D112E3">
        <w:rPr>
          <w:sz w:val="28"/>
          <w:szCs w:val="28"/>
        </w:rPr>
        <w:t>«Первом»</w:t>
      </w:r>
      <w:r w:rsidR="00C5757B" w:rsidRPr="00D112E3">
        <w:rPr>
          <w:sz w:val="28"/>
          <w:szCs w:val="28"/>
        </w:rPr>
        <w:t xml:space="preserve"> </w:t>
      </w:r>
      <w:r w:rsidR="00FE1243" w:rsidRPr="00D112E3">
        <w:rPr>
          <w:sz w:val="28"/>
          <w:szCs w:val="28"/>
        </w:rPr>
        <w:t>(</w:t>
      </w:r>
      <w:r w:rsidR="001E6591" w:rsidRPr="00D112E3">
        <w:rPr>
          <w:sz w:val="28"/>
          <w:szCs w:val="28"/>
        </w:rPr>
        <w:t>11</w:t>
      </w:r>
      <w:r w:rsidR="00FE1243" w:rsidRPr="00D112E3">
        <w:rPr>
          <w:sz w:val="28"/>
          <w:szCs w:val="28"/>
        </w:rPr>
        <w:t>%)</w:t>
      </w:r>
      <w:r w:rsidRPr="00D112E3">
        <w:rPr>
          <w:sz w:val="28"/>
          <w:szCs w:val="28"/>
        </w:rPr>
        <w:t>.</w:t>
      </w:r>
      <w:r w:rsidR="00E707F7" w:rsidRPr="00D112E3">
        <w:rPr>
          <w:sz w:val="28"/>
          <w:szCs w:val="28"/>
        </w:rPr>
        <w:t xml:space="preserve"> </w:t>
      </w:r>
    </w:p>
    <w:p w14:paraId="05532C86" w14:textId="77777777" w:rsidR="003A5918" w:rsidRPr="00A42DAB" w:rsidRDefault="003A5918" w:rsidP="0042440A">
      <w:pPr>
        <w:widowControl w:val="0"/>
        <w:ind w:firstLine="708"/>
        <w:jc w:val="both"/>
        <w:rPr>
          <w:sz w:val="28"/>
          <w:szCs w:val="28"/>
        </w:rPr>
      </w:pPr>
      <w:r w:rsidRPr="00D112E3">
        <w:rPr>
          <w:sz w:val="28"/>
          <w:szCs w:val="28"/>
        </w:rPr>
        <w:t>«Единой России» наибольшее количество эфирного времени было выделено на</w:t>
      </w:r>
      <w:r w:rsidR="00371351" w:rsidRPr="00D112E3">
        <w:rPr>
          <w:sz w:val="28"/>
          <w:szCs w:val="28"/>
        </w:rPr>
        <w:t xml:space="preserve"> </w:t>
      </w:r>
      <w:r w:rsidR="00C5757B" w:rsidRPr="00D112E3">
        <w:rPr>
          <w:sz w:val="28"/>
          <w:szCs w:val="28"/>
        </w:rPr>
        <w:t>«Первом»</w:t>
      </w:r>
      <w:r w:rsidR="001C71F2" w:rsidRPr="00D112E3">
        <w:rPr>
          <w:sz w:val="28"/>
          <w:szCs w:val="28"/>
        </w:rPr>
        <w:t xml:space="preserve"> и ТВЦ</w:t>
      </w:r>
      <w:r w:rsidR="00C5757B" w:rsidRPr="00D112E3">
        <w:rPr>
          <w:sz w:val="28"/>
          <w:szCs w:val="28"/>
        </w:rPr>
        <w:t xml:space="preserve"> </w:t>
      </w:r>
      <w:r w:rsidR="00B65364" w:rsidRPr="00D112E3">
        <w:rPr>
          <w:sz w:val="28"/>
          <w:szCs w:val="28"/>
        </w:rPr>
        <w:t>(</w:t>
      </w:r>
      <w:r w:rsidR="001E6591" w:rsidRPr="00D112E3">
        <w:rPr>
          <w:sz w:val="28"/>
          <w:szCs w:val="28"/>
        </w:rPr>
        <w:t>60</w:t>
      </w:r>
      <w:r w:rsidR="00E84841" w:rsidRPr="00D112E3">
        <w:rPr>
          <w:sz w:val="28"/>
          <w:szCs w:val="28"/>
        </w:rPr>
        <w:t xml:space="preserve"> и </w:t>
      </w:r>
      <w:r w:rsidR="001E6591" w:rsidRPr="00D112E3">
        <w:rPr>
          <w:sz w:val="28"/>
          <w:szCs w:val="28"/>
        </w:rPr>
        <w:t>55</w:t>
      </w:r>
      <w:r w:rsidRPr="00D112E3">
        <w:rPr>
          <w:sz w:val="28"/>
          <w:szCs w:val="28"/>
        </w:rPr>
        <w:t>%)</w:t>
      </w:r>
      <w:r w:rsidR="00342C94" w:rsidRPr="00D112E3">
        <w:rPr>
          <w:sz w:val="28"/>
          <w:szCs w:val="28"/>
        </w:rPr>
        <w:t>, «Справедливой России» - на</w:t>
      </w:r>
      <w:r w:rsidR="007B771C" w:rsidRPr="00D112E3">
        <w:rPr>
          <w:sz w:val="28"/>
          <w:szCs w:val="28"/>
        </w:rPr>
        <w:t xml:space="preserve"> </w:t>
      </w:r>
      <w:r w:rsidR="00F40A6E" w:rsidRPr="00D112E3">
        <w:rPr>
          <w:sz w:val="28"/>
          <w:szCs w:val="28"/>
        </w:rPr>
        <w:t>«России»</w:t>
      </w:r>
      <w:r w:rsidR="001C71F2" w:rsidRPr="00D112E3">
        <w:rPr>
          <w:sz w:val="28"/>
          <w:szCs w:val="28"/>
        </w:rPr>
        <w:t xml:space="preserve"> </w:t>
      </w:r>
      <w:r w:rsidR="00342C94" w:rsidRPr="00D112E3">
        <w:rPr>
          <w:sz w:val="28"/>
          <w:szCs w:val="28"/>
        </w:rPr>
        <w:t>(</w:t>
      </w:r>
      <w:r w:rsidR="001C71F2" w:rsidRPr="00D112E3">
        <w:rPr>
          <w:sz w:val="28"/>
          <w:szCs w:val="28"/>
        </w:rPr>
        <w:t>7</w:t>
      </w:r>
      <w:r w:rsidR="00342C94" w:rsidRPr="00D112E3">
        <w:rPr>
          <w:sz w:val="28"/>
          <w:szCs w:val="28"/>
        </w:rPr>
        <w:t>%)</w:t>
      </w:r>
      <w:r w:rsidRPr="00D112E3">
        <w:rPr>
          <w:sz w:val="28"/>
          <w:szCs w:val="28"/>
        </w:rPr>
        <w:t>. ЛДПР</w:t>
      </w:r>
      <w:r w:rsidR="00D112E3" w:rsidRPr="00D112E3">
        <w:rPr>
          <w:sz w:val="28"/>
          <w:szCs w:val="28"/>
        </w:rPr>
        <w:t xml:space="preserve"> и</w:t>
      </w:r>
      <w:r w:rsidRPr="00D112E3">
        <w:rPr>
          <w:sz w:val="28"/>
          <w:szCs w:val="28"/>
        </w:rPr>
        <w:t xml:space="preserve"> </w:t>
      </w:r>
      <w:r w:rsidR="00AD4C1E" w:rsidRPr="00D112E3">
        <w:rPr>
          <w:sz w:val="28"/>
          <w:szCs w:val="28"/>
        </w:rPr>
        <w:t xml:space="preserve">«Новым людям» </w:t>
      </w:r>
      <w:r w:rsidR="00D112E3" w:rsidRPr="00D112E3">
        <w:rPr>
          <w:sz w:val="28"/>
          <w:szCs w:val="28"/>
        </w:rPr>
        <w:t xml:space="preserve">отдал предпочтение </w:t>
      </w:r>
      <w:r w:rsidR="00AD4C1E" w:rsidRPr="00D112E3">
        <w:rPr>
          <w:sz w:val="28"/>
          <w:szCs w:val="28"/>
        </w:rPr>
        <w:t>Рен (</w:t>
      </w:r>
      <w:r w:rsidR="00D112E3" w:rsidRPr="00D112E3">
        <w:rPr>
          <w:sz w:val="28"/>
          <w:szCs w:val="28"/>
        </w:rPr>
        <w:t>32 и 21</w:t>
      </w:r>
      <w:r w:rsidR="00AD4C1E" w:rsidRPr="00D112E3">
        <w:rPr>
          <w:sz w:val="28"/>
          <w:szCs w:val="28"/>
        </w:rPr>
        <w:t>%</w:t>
      </w:r>
      <w:r w:rsidR="00D112E3" w:rsidRPr="00D112E3">
        <w:rPr>
          <w:sz w:val="28"/>
          <w:szCs w:val="28"/>
        </w:rPr>
        <w:t xml:space="preserve"> соответственно</w:t>
      </w:r>
      <w:r w:rsidR="00AD4C1E" w:rsidRPr="00D112E3">
        <w:rPr>
          <w:sz w:val="28"/>
          <w:szCs w:val="28"/>
        </w:rPr>
        <w:t>)</w:t>
      </w:r>
      <w:r w:rsidRPr="00D112E3">
        <w:rPr>
          <w:sz w:val="28"/>
          <w:szCs w:val="28"/>
        </w:rPr>
        <w:t xml:space="preserve"> (Гр</w:t>
      </w:r>
      <w:r w:rsidR="00367B2B" w:rsidRPr="00D112E3">
        <w:rPr>
          <w:sz w:val="28"/>
          <w:szCs w:val="28"/>
        </w:rPr>
        <w:t>.</w:t>
      </w:r>
      <w:r w:rsidR="007E70A5" w:rsidRPr="00D112E3">
        <w:rPr>
          <w:sz w:val="28"/>
          <w:szCs w:val="28"/>
        </w:rPr>
        <w:t>6</w:t>
      </w:r>
      <w:r w:rsidRPr="00D112E3">
        <w:rPr>
          <w:sz w:val="28"/>
          <w:szCs w:val="28"/>
        </w:rPr>
        <w:t>).</w:t>
      </w:r>
    </w:p>
    <w:p w14:paraId="62DFCCB2" w14:textId="77777777" w:rsidR="008F04B6" w:rsidRPr="00E01090" w:rsidRDefault="005B47ED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t xml:space="preserve">График </w:t>
      </w:r>
      <w:r w:rsidR="007E70A5" w:rsidRPr="00E01090">
        <w:rPr>
          <w:i/>
        </w:rPr>
        <w:t>6</w:t>
      </w:r>
    </w:p>
    <w:p w14:paraId="3EBCB576" w14:textId="77777777" w:rsidR="00642EE7" w:rsidRPr="00E01090" w:rsidRDefault="008F04B6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 xml:space="preserve">Структура новостного </w:t>
      </w:r>
      <w:r w:rsidR="00FB49B2" w:rsidRPr="00E01090">
        <w:rPr>
          <w:b/>
          <w:iCs/>
          <w:sz w:val="28"/>
          <w:szCs w:val="28"/>
        </w:rPr>
        <w:t xml:space="preserve">партийно-политического </w:t>
      </w:r>
      <w:r w:rsidRPr="00E01090">
        <w:rPr>
          <w:b/>
          <w:iCs/>
          <w:sz w:val="28"/>
          <w:szCs w:val="28"/>
        </w:rPr>
        <w:t xml:space="preserve">эфира федеральных телеканалов, </w:t>
      </w:r>
      <w:r w:rsidR="003A2193" w:rsidRPr="00E01090">
        <w:rPr>
          <w:b/>
          <w:iCs/>
          <w:sz w:val="28"/>
          <w:szCs w:val="28"/>
          <w:lang w:val="en-US"/>
        </w:rPr>
        <w:t>I</w:t>
      </w:r>
      <w:r w:rsidR="003A2193" w:rsidRPr="00E01090">
        <w:rPr>
          <w:b/>
          <w:iCs/>
          <w:sz w:val="28"/>
          <w:szCs w:val="28"/>
        </w:rPr>
        <w:t xml:space="preserve"> </w:t>
      </w:r>
      <w:r w:rsidR="005616BD" w:rsidRPr="00E01090">
        <w:rPr>
          <w:b/>
          <w:iCs/>
          <w:sz w:val="28"/>
          <w:szCs w:val="28"/>
        </w:rPr>
        <w:t>полугодие</w:t>
      </w:r>
      <w:r w:rsidR="003A2193" w:rsidRPr="00E01090">
        <w:rPr>
          <w:b/>
          <w:iCs/>
          <w:sz w:val="28"/>
          <w:szCs w:val="28"/>
        </w:rPr>
        <w:t xml:space="preserve"> 202</w:t>
      </w:r>
      <w:r w:rsidR="00C6577F">
        <w:rPr>
          <w:b/>
          <w:iCs/>
          <w:sz w:val="28"/>
          <w:szCs w:val="28"/>
        </w:rPr>
        <w:t>6</w:t>
      </w:r>
      <w:r w:rsidR="003A2193" w:rsidRPr="00E01090">
        <w:rPr>
          <w:b/>
          <w:iCs/>
          <w:sz w:val="28"/>
          <w:szCs w:val="28"/>
        </w:rPr>
        <w:t xml:space="preserve"> г.</w:t>
      </w:r>
    </w:p>
    <w:p w14:paraId="688A3FD0" w14:textId="3D4BA60E" w:rsidR="008F04B6" w:rsidRDefault="00D405A9" w:rsidP="0042440A">
      <w:pPr>
        <w:widowControl w:val="0"/>
        <w:jc w:val="both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9210" w:dyaOrig="3105" w14:anchorId="026106DD">
          <v:shape id="_x0000_i1071" type="#_x0000_t75" style="width:460.5pt;height:155.25pt" o:ole="">
            <v:imagedata r:id="rId21" o:title=""/>
          </v:shape>
          <o:OLEObject Type="Embed" ProgID="MSGraph.Chart.8" ShapeID="_x0000_i1071" DrawAspect="Content" ObjectID="_1845381753" r:id="rId22">
            <o:FieldCodes>\s</o:FieldCodes>
          </o:OLEObject>
        </w:object>
      </w:r>
      <w:r w:rsidR="008A68F6">
        <w:rPr>
          <w:b/>
          <w:sz w:val="28"/>
          <w:szCs w:val="28"/>
        </w:rPr>
        <w:tab/>
      </w:r>
      <w:r w:rsidR="000D116A" w:rsidRPr="00A42DAB">
        <w:rPr>
          <w:sz w:val="28"/>
          <w:szCs w:val="28"/>
        </w:rPr>
        <w:t>Новостной</w:t>
      </w:r>
      <w:r w:rsidR="008F04B6" w:rsidRPr="00A42DAB">
        <w:rPr>
          <w:sz w:val="28"/>
          <w:szCs w:val="28"/>
        </w:rPr>
        <w:t xml:space="preserve"> синхрон федеральные телеканалы распределяли следующим образом (Табл</w:t>
      </w:r>
      <w:r w:rsidR="00367B2B">
        <w:rPr>
          <w:sz w:val="28"/>
          <w:szCs w:val="28"/>
        </w:rPr>
        <w:t>.</w:t>
      </w:r>
      <w:r w:rsidR="00AC1F89">
        <w:rPr>
          <w:sz w:val="28"/>
          <w:szCs w:val="28"/>
        </w:rPr>
        <w:t>4</w:t>
      </w:r>
      <w:r w:rsidR="008F04B6" w:rsidRPr="00A42DAB">
        <w:rPr>
          <w:sz w:val="28"/>
          <w:szCs w:val="28"/>
        </w:rPr>
        <w:t>):</w:t>
      </w:r>
    </w:p>
    <w:p w14:paraId="1ABF0780" w14:textId="77777777" w:rsidR="008F04B6" w:rsidRPr="00E01090" w:rsidRDefault="008F04B6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t>Таблица</w:t>
      </w:r>
      <w:r w:rsidR="008A68F6" w:rsidRPr="00E01090">
        <w:rPr>
          <w:i/>
        </w:rPr>
        <w:t xml:space="preserve"> </w:t>
      </w:r>
      <w:r w:rsidR="00AC1F89" w:rsidRPr="00E01090">
        <w:rPr>
          <w:i/>
        </w:rPr>
        <w:t>4</w:t>
      </w:r>
    </w:p>
    <w:p w14:paraId="2D8F736C" w14:textId="77777777" w:rsidR="008F04B6" w:rsidRPr="00E01090" w:rsidRDefault="008F04B6" w:rsidP="00D405A9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>Структура суммарного синхрона федеральных телеканалов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164"/>
        <w:gridCol w:w="1449"/>
        <w:gridCol w:w="1457"/>
        <w:gridCol w:w="1449"/>
        <w:gridCol w:w="1374"/>
        <w:gridCol w:w="1276"/>
      </w:tblGrid>
      <w:tr w:rsidR="00493877" w:rsidRPr="00290188" w14:paraId="7AC70673" w14:textId="77777777" w:rsidTr="00D405A9">
        <w:trPr>
          <w:jc w:val="center"/>
        </w:trPr>
        <w:tc>
          <w:tcPr>
            <w:tcW w:w="2488" w:type="dxa"/>
            <w:gridSpan w:val="2"/>
            <w:tcMar>
              <w:left w:w="28" w:type="dxa"/>
              <w:right w:w="28" w:type="dxa"/>
            </w:tcMar>
            <w:vAlign w:val="center"/>
          </w:tcPr>
          <w:p w14:paraId="734BB95E" w14:textId="77777777" w:rsidR="00493877" w:rsidRPr="00290188" w:rsidRDefault="00493877" w:rsidP="00D405A9">
            <w:pPr>
              <w:widowControl w:val="0"/>
              <w:jc w:val="center"/>
              <w:rPr>
                <w:b/>
              </w:rPr>
            </w:pPr>
            <w:r w:rsidRPr="00290188">
              <w:rPr>
                <w:b/>
              </w:rPr>
              <w:t>Телеканал</w:t>
            </w:r>
          </w:p>
        </w:tc>
        <w:tc>
          <w:tcPr>
            <w:tcW w:w="1449" w:type="dxa"/>
            <w:vAlign w:val="center"/>
          </w:tcPr>
          <w:p w14:paraId="3B1341C3" w14:textId="77777777" w:rsidR="00493877" w:rsidRPr="00290188" w:rsidRDefault="00493877" w:rsidP="00D405A9">
            <w:pPr>
              <w:widowControl w:val="0"/>
              <w:jc w:val="center"/>
              <w:rPr>
                <w:b/>
              </w:rPr>
            </w:pPr>
            <w:r w:rsidRPr="00290188">
              <w:rPr>
                <w:b/>
              </w:rPr>
              <w:t>КПРФ</w:t>
            </w:r>
          </w:p>
        </w:tc>
        <w:tc>
          <w:tcPr>
            <w:tcW w:w="1457" w:type="dxa"/>
            <w:vAlign w:val="center"/>
          </w:tcPr>
          <w:p w14:paraId="6CCE9DFE" w14:textId="77777777" w:rsidR="00493877" w:rsidRPr="00290188" w:rsidRDefault="00493877" w:rsidP="00D405A9">
            <w:pPr>
              <w:widowControl w:val="0"/>
              <w:jc w:val="center"/>
              <w:rPr>
                <w:b/>
              </w:rPr>
            </w:pPr>
            <w:r w:rsidRPr="00290188">
              <w:rPr>
                <w:b/>
              </w:rPr>
              <w:t>«ЕР»</w:t>
            </w:r>
          </w:p>
        </w:tc>
        <w:tc>
          <w:tcPr>
            <w:tcW w:w="1449" w:type="dxa"/>
            <w:vAlign w:val="center"/>
          </w:tcPr>
          <w:p w14:paraId="4D901667" w14:textId="77777777" w:rsidR="00493877" w:rsidRPr="00290188" w:rsidRDefault="00493877" w:rsidP="00D405A9">
            <w:pPr>
              <w:widowControl w:val="0"/>
              <w:jc w:val="center"/>
              <w:rPr>
                <w:b/>
              </w:rPr>
            </w:pPr>
            <w:r w:rsidRPr="00290188">
              <w:rPr>
                <w:b/>
              </w:rPr>
              <w:t>«СР»</w:t>
            </w:r>
          </w:p>
        </w:tc>
        <w:tc>
          <w:tcPr>
            <w:tcW w:w="1374" w:type="dxa"/>
            <w:vAlign w:val="center"/>
          </w:tcPr>
          <w:p w14:paraId="2BB85472" w14:textId="77777777" w:rsidR="00493877" w:rsidRPr="00290188" w:rsidRDefault="00493877" w:rsidP="00D405A9">
            <w:pPr>
              <w:widowControl w:val="0"/>
              <w:jc w:val="center"/>
              <w:rPr>
                <w:b/>
              </w:rPr>
            </w:pPr>
            <w:r w:rsidRPr="00290188">
              <w:rPr>
                <w:b/>
              </w:rPr>
              <w:t>ЛДПР</w:t>
            </w:r>
          </w:p>
        </w:tc>
        <w:tc>
          <w:tcPr>
            <w:tcW w:w="1276" w:type="dxa"/>
          </w:tcPr>
          <w:p w14:paraId="598C69E3" w14:textId="77777777" w:rsidR="00493877" w:rsidRPr="00290188" w:rsidRDefault="00493877" w:rsidP="00D405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«НЛ»</w:t>
            </w:r>
          </w:p>
        </w:tc>
      </w:tr>
      <w:tr w:rsidR="001E6591" w:rsidRPr="00290188" w14:paraId="27595C24" w14:textId="77777777" w:rsidTr="00D405A9">
        <w:trPr>
          <w:jc w:val="center"/>
        </w:trPr>
        <w:tc>
          <w:tcPr>
            <w:tcW w:w="13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4F5394" w14:textId="77777777" w:rsidR="001E6591" w:rsidRPr="00290188" w:rsidRDefault="001E6591" w:rsidP="00D405A9">
            <w:pPr>
              <w:widowControl w:val="0"/>
              <w:jc w:val="center"/>
            </w:pPr>
            <w:r w:rsidRPr="00290188">
              <w:t>«Первый»</w:t>
            </w:r>
          </w:p>
        </w:tc>
        <w:tc>
          <w:tcPr>
            <w:tcW w:w="1164" w:type="dxa"/>
            <w:vAlign w:val="center"/>
          </w:tcPr>
          <w:p w14:paraId="3E461A86" w14:textId="77777777" w:rsidR="001E6591" w:rsidRPr="00290188" w:rsidRDefault="001E6591" w:rsidP="00D405A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227464A4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6645B8E0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87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1BD2464A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6CDF4159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BDAE393" w14:textId="77777777" w:rsidR="001E6591" w:rsidRDefault="001E6591" w:rsidP="00D405A9">
            <w:pPr>
              <w:jc w:val="right"/>
            </w:pPr>
            <w:r>
              <w:t>18</w:t>
            </w:r>
          </w:p>
        </w:tc>
      </w:tr>
      <w:tr w:rsidR="001E6591" w:rsidRPr="00290188" w14:paraId="358EB934" w14:textId="77777777" w:rsidTr="00D405A9">
        <w:trPr>
          <w:jc w:val="center"/>
        </w:trPr>
        <w:tc>
          <w:tcPr>
            <w:tcW w:w="1324" w:type="dxa"/>
            <w:vMerge/>
            <w:tcMar>
              <w:left w:w="28" w:type="dxa"/>
              <w:right w:w="28" w:type="dxa"/>
            </w:tcMar>
            <w:vAlign w:val="center"/>
          </w:tcPr>
          <w:p w14:paraId="2A308D79" w14:textId="77777777" w:rsidR="001E6591" w:rsidRPr="00290188" w:rsidRDefault="001E6591" w:rsidP="00D405A9">
            <w:pPr>
              <w:widowControl w:val="0"/>
              <w:jc w:val="center"/>
            </w:pPr>
          </w:p>
        </w:tc>
        <w:tc>
          <w:tcPr>
            <w:tcW w:w="1164" w:type="dxa"/>
            <w:vAlign w:val="center"/>
          </w:tcPr>
          <w:p w14:paraId="23B01DDF" w14:textId="77777777" w:rsidR="001E6591" w:rsidRPr="00290188" w:rsidRDefault="001E6591" w:rsidP="00D405A9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49" w:type="dxa"/>
            <w:vAlign w:val="center"/>
          </w:tcPr>
          <w:p w14:paraId="3676AF5B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57" w:type="dxa"/>
            <w:vAlign w:val="center"/>
          </w:tcPr>
          <w:p w14:paraId="02320A82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449" w:type="dxa"/>
            <w:vAlign w:val="center"/>
          </w:tcPr>
          <w:p w14:paraId="54C9C589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4" w:type="dxa"/>
            <w:vAlign w:val="center"/>
          </w:tcPr>
          <w:p w14:paraId="5BAC0E55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76" w:type="dxa"/>
            <w:vAlign w:val="center"/>
          </w:tcPr>
          <w:p w14:paraId="72AEC37E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E6591" w:rsidRPr="00290188" w14:paraId="7533A65A" w14:textId="77777777" w:rsidTr="00D405A9">
        <w:trPr>
          <w:jc w:val="center"/>
        </w:trPr>
        <w:tc>
          <w:tcPr>
            <w:tcW w:w="13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F63C041" w14:textId="77777777" w:rsidR="001E6591" w:rsidRPr="00290188" w:rsidRDefault="001E6591" w:rsidP="00D405A9">
            <w:pPr>
              <w:widowControl w:val="0"/>
              <w:jc w:val="center"/>
            </w:pPr>
            <w:r w:rsidRPr="00290188">
              <w:t>«Россия»</w:t>
            </w:r>
          </w:p>
        </w:tc>
        <w:tc>
          <w:tcPr>
            <w:tcW w:w="1164" w:type="dxa"/>
            <w:vAlign w:val="center"/>
          </w:tcPr>
          <w:p w14:paraId="70D35893" w14:textId="77777777" w:rsidR="001E6591" w:rsidRPr="00290188" w:rsidRDefault="001E6591" w:rsidP="00D405A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76F9ECDF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51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6D010F62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105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5CB823DA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1F4448C6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A8A0F5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</w:tr>
      <w:tr w:rsidR="001E6591" w:rsidRPr="00290188" w14:paraId="073710E2" w14:textId="77777777" w:rsidTr="00D405A9">
        <w:trPr>
          <w:jc w:val="center"/>
        </w:trPr>
        <w:tc>
          <w:tcPr>
            <w:tcW w:w="1324" w:type="dxa"/>
            <w:vMerge/>
            <w:tcMar>
              <w:left w:w="28" w:type="dxa"/>
              <w:right w:w="28" w:type="dxa"/>
            </w:tcMar>
            <w:vAlign w:val="center"/>
          </w:tcPr>
          <w:p w14:paraId="5981B23F" w14:textId="77777777" w:rsidR="001E6591" w:rsidRPr="00290188" w:rsidRDefault="001E6591" w:rsidP="00D405A9">
            <w:pPr>
              <w:widowControl w:val="0"/>
              <w:jc w:val="center"/>
            </w:pPr>
          </w:p>
        </w:tc>
        <w:tc>
          <w:tcPr>
            <w:tcW w:w="1164" w:type="dxa"/>
            <w:vAlign w:val="center"/>
          </w:tcPr>
          <w:p w14:paraId="5F9FF5EC" w14:textId="77777777" w:rsidR="001E6591" w:rsidRPr="00290188" w:rsidRDefault="001E6591" w:rsidP="00D405A9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49" w:type="dxa"/>
            <w:shd w:val="clear" w:color="auto" w:fill="FF7C80"/>
            <w:vAlign w:val="center"/>
          </w:tcPr>
          <w:p w14:paraId="16AA532D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457" w:type="dxa"/>
            <w:vAlign w:val="center"/>
          </w:tcPr>
          <w:p w14:paraId="1F45A32A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449" w:type="dxa"/>
            <w:shd w:val="clear" w:color="auto" w:fill="FFFF99"/>
            <w:vAlign w:val="center"/>
          </w:tcPr>
          <w:p w14:paraId="4D91567A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374" w:type="dxa"/>
            <w:vAlign w:val="center"/>
          </w:tcPr>
          <w:p w14:paraId="5BAF6674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76" w:type="dxa"/>
            <w:vAlign w:val="center"/>
          </w:tcPr>
          <w:p w14:paraId="72FA4BB3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E6591" w:rsidRPr="00290188" w14:paraId="05B22880" w14:textId="77777777" w:rsidTr="00D405A9">
        <w:trPr>
          <w:jc w:val="center"/>
        </w:trPr>
        <w:tc>
          <w:tcPr>
            <w:tcW w:w="13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8F7582" w14:textId="77777777" w:rsidR="001E6591" w:rsidRPr="00290188" w:rsidRDefault="001E6591" w:rsidP="00D405A9">
            <w:pPr>
              <w:widowControl w:val="0"/>
              <w:jc w:val="center"/>
            </w:pPr>
            <w:r w:rsidRPr="00290188">
              <w:t>НТВ</w:t>
            </w:r>
          </w:p>
        </w:tc>
        <w:tc>
          <w:tcPr>
            <w:tcW w:w="1164" w:type="dxa"/>
            <w:vAlign w:val="center"/>
          </w:tcPr>
          <w:p w14:paraId="289BDA0A" w14:textId="77777777" w:rsidR="001E6591" w:rsidRPr="00290188" w:rsidRDefault="001E6591" w:rsidP="00D405A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7E0874FD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257D196E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4B454CD4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3CA13FE0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11C4C92" w14:textId="77777777" w:rsidR="001E6591" w:rsidRDefault="001E6591" w:rsidP="00D405A9">
            <w:pPr>
              <w:jc w:val="right"/>
            </w:pPr>
            <w:r>
              <w:t>4</w:t>
            </w:r>
          </w:p>
        </w:tc>
      </w:tr>
      <w:tr w:rsidR="001E6591" w:rsidRPr="00290188" w14:paraId="071A9B27" w14:textId="77777777" w:rsidTr="00D405A9">
        <w:trPr>
          <w:trHeight w:val="70"/>
          <w:jc w:val="center"/>
        </w:trPr>
        <w:tc>
          <w:tcPr>
            <w:tcW w:w="1324" w:type="dxa"/>
            <w:vMerge/>
            <w:tcMar>
              <w:left w:w="28" w:type="dxa"/>
              <w:right w:w="28" w:type="dxa"/>
            </w:tcMar>
            <w:vAlign w:val="center"/>
          </w:tcPr>
          <w:p w14:paraId="1EC87777" w14:textId="77777777" w:rsidR="001E6591" w:rsidRPr="00290188" w:rsidRDefault="001E6591" w:rsidP="00D405A9">
            <w:pPr>
              <w:widowControl w:val="0"/>
              <w:jc w:val="center"/>
            </w:pPr>
          </w:p>
        </w:tc>
        <w:tc>
          <w:tcPr>
            <w:tcW w:w="1164" w:type="dxa"/>
            <w:vAlign w:val="center"/>
          </w:tcPr>
          <w:p w14:paraId="0B9BD638" w14:textId="77777777" w:rsidR="001E6591" w:rsidRPr="00290188" w:rsidRDefault="001E6591" w:rsidP="00D405A9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49" w:type="dxa"/>
            <w:vAlign w:val="center"/>
          </w:tcPr>
          <w:p w14:paraId="7475C87B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57" w:type="dxa"/>
            <w:vAlign w:val="center"/>
          </w:tcPr>
          <w:p w14:paraId="659901FB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449" w:type="dxa"/>
            <w:vAlign w:val="center"/>
          </w:tcPr>
          <w:p w14:paraId="39EDD838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CCFFFF"/>
            <w:vAlign w:val="center"/>
          </w:tcPr>
          <w:p w14:paraId="748CB49B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276" w:type="dxa"/>
            <w:vAlign w:val="center"/>
          </w:tcPr>
          <w:p w14:paraId="54F99D76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1E6591" w:rsidRPr="00290188" w14:paraId="64A38A0F" w14:textId="77777777" w:rsidTr="00D405A9">
        <w:trPr>
          <w:jc w:val="center"/>
        </w:trPr>
        <w:tc>
          <w:tcPr>
            <w:tcW w:w="13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BECE22" w14:textId="77777777" w:rsidR="001E6591" w:rsidRPr="00290188" w:rsidRDefault="001E6591" w:rsidP="00D405A9">
            <w:pPr>
              <w:widowControl w:val="0"/>
              <w:jc w:val="center"/>
            </w:pPr>
            <w:r w:rsidRPr="00290188">
              <w:t>ТВЦ</w:t>
            </w:r>
          </w:p>
        </w:tc>
        <w:tc>
          <w:tcPr>
            <w:tcW w:w="1164" w:type="dxa"/>
            <w:vAlign w:val="center"/>
          </w:tcPr>
          <w:p w14:paraId="0CF6B337" w14:textId="77777777" w:rsidR="001E6591" w:rsidRPr="00290188" w:rsidRDefault="001E6591" w:rsidP="00D405A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6F45F5AE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69EF16F5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38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1450B3DC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7710C640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9928274" w14:textId="77777777" w:rsidR="001E6591" w:rsidRDefault="001E6591" w:rsidP="00D405A9">
            <w:pPr>
              <w:jc w:val="right"/>
            </w:pPr>
            <w:r>
              <w:t>4</w:t>
            </w:r>
          </w:p>
        </w:tc>
      </w:tr>
      <w:tr w:rsidR="001E6591" w:rsidRPr="00290188" w14:paraId="574D9414" w14:textId="77777777" w:rsidTr="00D405A9">
        <w:trPr>
          <w:jc w:val="center"/>
        </w:trPr>
        <w:tc>
          <w:tcPr>
            <w:tcW w:w="1324" w:type="dxa"/>
            <w:vMerge/>
            <w:tcMar>
              <w:left w:w="28" w:type="dxa"/>
              <w:right w:w="28" w:type="dxa"/>
            </w:tcMar>
            <w:vAlign w:val="center"/>
          </w:tcPr>
          <w:p w14:paraId="70F44D32" w14:textId="77777777" w:rsidR="001E6591" w:rsidRPr="00290188" w:rsidRDefault="001E6591" w:rsidP="00D405A9">
            <w:pPr>
              <w:widowControl w:val="0"/>
              <w:jc w:val="center"/>
            </w:pPr>
          </w:p>
        </w:tc>
        <w:tc>
          <w:tcPr>
            <w:tcW w:w="1164" w:type="dxa"/>
            <w:vAlign w:val="center"/>
          </w:tcPr>
          <w:p w14:paraId="674258A5" w14:textId="77777777" w:rsidR="001E6591" w:rsidRPr="00290188" w:rsidRDefault="001E6591" w:rsidP="00D405A9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49" w:type="dxa"/>
            <w:vAlign w:val="center"/>
          </w:tcPr>
          <w:p w14:paraId="774F97EA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57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14:paraId="4383F461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14:paraId="3842F731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74" w:type="dxa"/>
            <w:vAlign w:val="center"/>
          </w:tcPr>
          <w:p w14:paraId="7C11F75A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76" w:type="dxa"/>
            <w:vAlign w:val="center"/>
          </w:tcPr>
          <w:p w14:paraId="584B2EC1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E6591" w:rsidRPr="00290188" w14:paraId="7F08A3C6" w14:textId="77777777" w:rsidTr="00D405A9">
        <w:trPr>
          <w:jc w:val="center"/>
        </w:trPr>
        <w:tc>
          <w:tcPr>
            <w:tcW w:w="13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636A7AB" w14:textId="77777777" w:rsidR="001E6591" w:rsidRPr="00290188" w:rsidRDefault="001E6591" w:rsidP="00D405A9">
            <w:pPr>
              <w:widowControl w:val="0"/>
              <w:jc w:val="center"/>
            </w:pPr>
            <w:r w:rsidRPr="00290188">
              <w:t>Рен-ТВ</w:t>
            </w:r>
          </w:p>
        </w:tc>
        <w:tc>
          <w:tcPr>
            <w:tcW w:w="1164" w:type="dxa"/>
            <w:vAlign w:val="center"/>
          </w:tcPr>
          <w:p w14:paraId="09CB3440" w14:textId="77777777" w:rsidR="001E6591" w:rsidRPr="00290188" w:rsidRDefault="001E6591" w:rsidP="00D405A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мин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53A028A8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424491B8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5B970DC5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4CF814CF" w14:textId="77777777" w:rsidR="001E6591" w:rsidRDefault="001E6591" w:rsidP="00D405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44325A9" w14:textId="77777777" w:rsidR="001E6591" w:rsidRDefault="001E6591" w:rsidP="00D405A9">
            <w:pPr>
              <w:jc w:val="right"/>
            </w:pPr>
            <w:r>
              <w:t>7</w:t>
            </w:r>
          </w:p>
        </w:tc>
      </w:tr>
      <w:tr w:rsidR="001E6591" w:rsidRPr="00290188" w14:paraId="69AF6C33" w14:textId="77777777" w:rsidTr="00D405A9">
        <w:trPr>
          <w:jc w:val="center"/>
        </w:trPr>
        <w:tc>
          <w:tcPr>
            <w:tcW w:w="1324" w:type="dxa"/>
            <w:vMerge/>
            <w:tcMar>
              <w:left w:w="28" w:type="dxa"/>
              <w:right w:w="28" w:type="dxa"/>
            </w:tcMar>
            <w:vAlign w:val="center"/>
          </w:tcPr>
          <w:p w14:paraId="097FEBE7" w14:textId="77777777" w:rsidR="001E6591" w:rsidRPr="00290188" w:rsidRDefault="001E6591" w:rsidP="00D405A9">
            <w:pPr>
              <w:widowControl w:val="0"/>
              <w:jc w:val="center"/>
            </w:pPr>
          </w:p>
        </w:tc>
        <w:tc>
          <w:tcPr>
            <w:tcW w:w="1164" w:type="dxa"/>
            <w:vAlign w:val="center"/>
          </w:tcPr>
          <w:p w14:paraId="0B89B1E5" w14:textId="77777777" w:rsidR="001E6591" w:rsidRPr="00290188" w:rsidRDefault="001E6591" w:rsidP="00D405A9">
            <w:pPr>
              <w:widowControl w:val="0"/>
              <w:jc w:val="center"/>
              <w:rPr>
                <w:b/>
              </w:rPr>
            </w:pPr>
            <w:r w:rsidRPr="000959B4">
              <w:rPr>
                <w:b/>
              </w:rPr>
              <w:t>%</w:t>
            </w:r>
          </w:p>
        </w:tc>
        <w:tc>
          <w:tcPr>
            <w:tcW w:w="1449" w:type="dxa"/>
            <w:vAlign w:val="center"/>
          </w:tcPr>
          <w:p w14:paraId="3C7A61C7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57" w:type="dxa"/>
            <w:vAlign w:val="center"/>
          </w:tcPr>
          <w:p w14:paraId="3E05E2FD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49" w:type="dxa"/>
            <w:vAlign w:val="center"/>
          </w:tcPr>
          <w:p w14:paraId="02E1D9A2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74" w:type="dxa"/>
            <w:vAlign w:val="center"/>
          </w:tcPr>
          <w:p w14:paraId="2D66C789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276" w:type="dxa"/>
            <w:shd w:val="clear" w:color="auto" w:fill="FF99FF"/>
            <w:vAlign w:val="center"/>
          </w:tcPr>
          <w:p w14:paraId="5B01A8A3" w14:textId="77777777" w:rsidR="001E6591" w:rsidRDefault="001E6591" w:rsidP="00D40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</w:tbl>
    <w:p w14:paraId="09D6CB74" w14:textId="77777777" w:rsidR="003A5918" w:rsidRPr="00D112E3" w:rsidRDefault="003A5918" w:rsidP="0042440A">
      <w:pPr>
        <w:widowControl w:val="0"/>
        <w:ind w:firstLine="708"/>
        <w:jc w:val="both"/>
        <w:rPr>
          <w:sz w:val="28"/>
          <w:szCs w:val="28"/>
        </w:rPr>
      </w:pPr>
      <w:r w:rsidRPr="00D112E3">
        <w:rPr>
          <w:sz w:val="28"/>
          <w:szCs w:val="28"/>
        </w:rPr>
        <w:lastRenderedPageBreak/>
        <w:t xml:space="preserve">Максимальную долю суммарного синхрона коммунистам </w:t>
      </w:r>
      <w:r w:rsidR="00562552" w:rsidRPr="00D112E3">
        <w:rPr>
          <w:sz w:val="28"/>
          <w:szCs w:val="28"/>
        </w:rPr>
        <w:t>вы</w:t>
      </w:r>
      <w:r w:rsidRPr="00D112E3">
        <w:rPr>
          <w:sz w:val="28"/>
          <w:szCs w:val="28"/>
        </w:rPr>
        <w:t>делил</w:t>
      </w:r>
      <w:r w:rsidR="00BC6188" w:rsidRPr="00D112E3">
        <w:rPr>
          <w:sz w:val="28"/>
          <w:szCs w:val="28"/>
        </w:rPr>
        <w:t xml:space="preserve"> </w:t>
      </w:r>
      <w:r w:rsidR="00E84841" w:rsidRPr="00D112E3">
        <w:rPr>
          <w:sz w:val="28"/>
          <w:szCs w:val="28"/>
        </w:rPr>
        <w:t>«Россия»</w:t>
      </w:r>
      <w:r w:rsidR="003C1628" w:rsidRPr="00D112E3">
        <w:rPr>
          <w:sz w:val="28"/>
          <w:szCs w:val="28"/>
        </w:rPr>
        <w:t xml:space="preserve"> </w:t>
      </w:r>
      <w:r w:rsidR="007C7DE2" w:rsidRPr="00D112E3">
        <w:rPr>
          <w:sz w:val="28"/>
          <w:szCs w:val="28"/>
        </w:rPr>
        <w:t>(</w:t>
      </w:r>
      <w:r w:rsidR="00D112E3" w:rsidRPr="00D112E3">
        <w:rPr>
          <w:sz w:val="28"/>
          <w:szCs w:val="28"/>
        </w:rPr>
        <w:t>23</w:t>
      </w:r>
      <w:r w:rsidR="00C57031" w:rsidRPr="00D112E3">
        <w:rPr>
          <w:sz w:val="28"/>
          <w:szCs w:val="28"/>
        </w:rPr>
        <w:t>%</w:t>
      </w:r>
      <w:r w:rsidRPr="00D112E3">
        <w:rPr>
          <w:sz w:val="28"/>
          <w:szCs w:val="28"/>
        </w:rPr>
        <w:t xml:space="preserve">), </w:t>
      </w:r>
      <w:r w:rsidR="00053E6E" w:rsidRPr="00D112E3">
        <w:rPr>
          <w:sz w:val="28"/>
          <w:szCs w:val="28"/>
        </w:rPr>
        <w:t xml:space="preserve">минимальную – </w:t>
      </w:r>
      <w:r w:rsidR="00D112E3" w:rsidRPr="00D112E3">
        <w:rPr>
          <w:sz w:val="28"/>
          <w:szCs w:val="28"/>
        </w:rPr>
        <w:t>Рен</w:t>
      </w:r>
      <w:r w:rsidR="003C1628" w:rsidRPr="00D112E3">
        <w:rPr>
          <w:sz w:val="28"/>
          <w:szCs w:val="28"/>
        </w:rPr>
        <w:t xml:space="preserve"> </w:t>
      </w:r>
      <w:r w:rsidR="00053E6E" w:rsidRPr="00D112E3">
        <w:rPr>
          <w:sz w:val="28"/>
          <w:szCs w:val="28"/>
        </w:rPr>
        <w:t>(</w:t>
      </w:r>
      <w:r w:rsidR="00D112E3" w:rsidRPr="00D112E3">
        <w:rPr>
          <w:sz w:val="28"/>
          <w:szCs w:val="28"/>
        </w:rPr>
        <w:t>8</w:t>
      </w:r>
      <w:r w:rsidR="00053E6E" w:rsidRPr="00D112E3">
        <w:rPr>
          <w:sz w:val="28"/>
          <w:szCs w:val="28"/>
        </w:rPr>
        <w:t>%)</w:t>
      </w:r>
      <w:r w:rsidR="007C7DE2" w:rsidRPr="00D112E3">
        <w:rPr>
          <w:sz w:val="28"/>
          <w:szCs w:val="28"/>
        </w:rPr>
        <w:t>.</w:t>
      </w:r>
      <w:r w:rsidRPr="00D112E3">
        <w:rPr>
          <w:sz w:val="28"/>
          <w:szCs w:val="28"/>
        </w:rPr>
        <w:t xml:space="preserve"> </w:t>
      </w:r>
    </w:p>
    <w:p w14:paraId="1047DC56" w14:textId="77777777" w:rsidR="003A5918" w:rsidRPr="00A42DAB" w:rsidRDefault="003A5918" w:rsidP="0042440A">
      <w:pPr>
        <w:widowControl w:val="0"/>
        <w:ind w:firstLine="708"/>
        <w:jc w:val="both"/>
        <w:rPr>
          <w:sz w:val="28"/>
          <w:szCs w:val="28"/>
        </w:rPr>
      </w:pPr>
      <w:r w:rsidRPr="00D112E3">
        <w:rPr>
          <w:sz w:val="28"/>
          <w:szCs w:val="28"/>
        </w:rPr>
        <w:t>Единороссы пол</w:t>
      </w:r>
      <w:r w:rsidR="00F40A6E" w:rsidRPr="00D112E3">
        <w:rPr>
          <w:sz w:val="28"/>
          <w:szCs w:val="28"/>
        </w:rPr>
        <w:t>у</w:t>
      </w:r>
      <w:r w:rsidRPr="00D112E3">
        <w:rPr>
          <w:sz w:val="28"/>
          <w:szCs w:val="28"/>
        </w:rPr>
        <w:t>чили наибольшую долю синхрона на</w:t>
      </w:r>
      <w:r w:rsidR="00E84841" w:rsidRPr="00D112E3">
        <w:rPr>
          <w:sz w:val="28"/>
          <w:szCs w:val="28"/>
        </w:rPr>
        <w:t xml:space="preserve"> </w:t>
      </w:r>
      <w:r w:rsidR="00F40A6E" w:rsidRPr="00D112E3">
        <w:rPr>
          <w:sz w:val="28"/>
          <w:szCs w:val="28"/>
        </w:rPr>
        <w:t>ТВ</w:t>
      </w:r>
      <w:r w:rsidR="001C71F2" w:rsidRPr="00D112E3">
        <w:rPr>
          <w:sz w:val="28"/>
          <w:szCs w:val="28"/>
        </w:rPr>
        <w:t>Ц</w:t>
      </w:r>
      <w:r w:rsidR="00D112E3" w:rsidRPr="00D112E3">
        <w:rPr>
          <w:sz w:val="28"/>
          <w:szCs w:val="28"/>
        </w:rPr>
        <w:t xml:space="preserve"> и</w:t>
      </w:r>
      <w:r w:rsidR="003C1628" w:rsidRPr="00D112E3">
        <w:rPr>
          <w:sz w:val="28"/>
          <w:szCs w:val="28"/>
        </w:rPr>
        <w:t xml:space="preserve"> </w:t>
      </w:r>
      <w:r w:rsidR="00D112E3" w:rsidRPr="00D112E3">
        <w:rPr>
          <w:sz w:val="28"/>
          <w:szCs w:val="28"/>
        </w:rPr>
        <w:t xml:space="preserve">«Первом» </w:t>
      </w:r>
      <w:r w:rsidRPr="00D112E3">
        <w:rPr>
          <w:sz w:val="28"/>
          <w:szCs w:val="28"/>
        </w:rPr>
        <w:t>(</w:t>
      </w:r>
      <w:r w:rsidR="00D112E3" w:rsidRPr="00D112E3">
        <w:rPr>
          <w:sz w:val="28"/>
          <w:szCs w:val="28"/>
        </w:rPr>
        <w:t>61</w:t>
      </w:r>
      <w:r w:rsidR="00E84841" w:rsidRPr="00D112E3">
        <w:rPr>
          <w:sz w:val="28"/>
          <w:szCs w:val="28"/>
        </w:rPr>
        <w:t xml:space="preserve"> и </w:t>
      </w:r>
      <w:r w:rsidR="00D112E3" w:rsidRPr="00D112E3">
        <w:rPr>
          <w:sz w:val="28"/>
          <w:szCs w:val="28"/>
        </w:rPr>
        <w:t>57</w:t>
      </w:r>
      <w:r w:rsidRPr="00D112E3">
        <w:rPr>
          <w:sz w:val="28"/>
          <w:szCs w:val="28"/>
        </w:rPr>
        <w:t>%). Предпочтение справороссам отдал</w:t>
      </w:r>
      <w:r w:rsidR="001C71F2" w:rsidRPr="00D112E3">
        <w:rPr>
          <w:sz w:val="28"/>
          <w:szCs w:val="28"/>
        </w:rPr>
        <w:t xml:space="preserve"> «Россия» </w:t>
      </w:r>
      <w:r w:rsidRPr="00D112E3">
        <w:rPr>
          <w:sz w:val="28"/>
          <w:szCs w:val="28"/>
        </w:rPr>
        <w:t>(</w:t>
      </w:r>
      <w:r w:rsidR="00D112E3" w:rsidRPr="00D112E3">
        <w:rPr>
          <w:sz w:val="28"/>
          <w:szCs w:val="28"/>
        </w:rPr>
        <w:t>8</w:t>
      </w:r>
      <w:r w:rsidRPr="00D112E3">
        <w:rPr>
          <w:sz w:val="28"/>
          <w:szCs w:val="28"/>
        </w:rPr>
        <w:t>%)</w:t>
      </w:r>
      <w:r w:rsidR="00AD4C1E" w:rsidRPr="00D112E3">
        <w:rPr>
          <w:sz w:val="28"/>
          <w:szCs w:val="28"/>
        </w:rPr>
        <w:t>,</w:t>
      </w:r>
      <w:r w:rsidRPr="00D112E3">
        <w:rPr>
          <w:sz w:val="28"/>
          <w:szCs w:val="28"/>
        </w:rPr>
        <w:t xml:space="preserve"> </w:t>
      </w:r>
      <w:r w:rsidR="00AD4C1E" w:rsidRPr="00D112E3">
        <w:rPr>
          <w:sz w:val="28"/>
          <w:szCs w:val="28"/>
        </w:rPr>
        <w:t>л</w:t>
      </w:r>
      <w:r w:rsidRPr="00D112E3">
        <w:rPr>
          <w:sz w:val="28"/>
          <w:szCs w:val="28"/>
        </w:rPr>
        <w:t>иберал-демократ</w:t>
      </w:r>
      <w:r w:rsidR="00BC6188" w:rsidRPr="00D112E3">
        <w:rPr>
          <w:sz w:val="28"/>
          <w:szCs w:val="28"/>
        </w:rPr>
        <w:t xml:space="preserve">ам – </w:t>
      </w:r>
      <w:r w:rsidR="00D112E3" w:rsidRPr="00D112E3">
        <w:rPr>
          <w:sz w:val="28"/>
          <w:szCs w:val="28"/>
        </w:rPr>
        <w:t>НТВ (28%),</w:t>
      </w:r>
      <w:r w:rsidR="00AD4C1E" w:rsidRPr="00D112E3">
        <w:rPr>
          <w:sz w:val="28"/>
          <w:szCs w:val="28"/>
        </w:rPr>
        <w:t xml:space="preserve"> «Новым людям» –</w:t>
      </w:r>
      <w:r w:rsidR="00193E2C" w:rsidRPr="00D112E3">
        <w:rPr>
          <w:sz w:val="28"/>
          <w:szCs w:val="28"/>
        </w:rPr>
        <w:t xml:space="preserve"> </w:t>
      </w:r>
      <w:r w:rsidR="001C71F2" w:rsidRPr="00D112E3">
        <w:rPr>
          <w:sz w:val="28"/>
          <w:szCs w:val="28"/>
        </w:rPr>
        <w:t xml:space="preserve">Рен </w:t>
      </w:r>
      <w:r w:rsidR="00AD4C1E" w:rsidRPr="00D112E3">
        <w:rPr>
          <w:sz w:val="28"/>
          <w:szCs w:val="28"/>
        </w:rPr>
        <w:t>(</w:t>
      </w:r>
      <w:r w:rsidR="00D112E3" w:rsidRPr="00D112E3">
        <w:rPr>
          <w:sz w:val="28"/>
          <w:szCs w:val="28"/>
        </w:rPr>
        <w:t>45</w:t>
      </w:r>
      <w:r w:rsidR="00AD4C1E" w:rsidRPr="00D112E3">
        <w:rPr>
          <w:sz w:val="28"/>
          <w:szCs w:val="28"/>
        </w:rPr>
        <w:t xml:space="preserve">%) </w:t>
      </w:r>
      <w:r w:rsidRPr="00D112E3">
        <w:rPr>
          <w:sz w:val="28"/>
          <w:szCs w:val="28"/>
        </w:rPr>
        <w:t>(Гр</w:t>
      </w:r>
      <w:r w:rsidR="00367B2B" w:rsidRPr="00D112E3">
        <w:rPr>
          <w:sz w:val="28"/>
          <w:szCs w:val="28"/>
        </w:rPr>
        <w:t>.</w:t>
      </w:r>
      <w:r w:rsidR="007E70A5" w:rsidRPr="00D112E3">
        <w:rPr>
          <w:sz w:val="28"/>
          <w:szCs w:val="28"/>
        </w:rPr>
        <w:t>7</w:t>
      </w:r>
      <w:r w:rsidRPr="00D112E3">
        <w:rPr>
          <w:sz w:val="28"/>
          <w:szCs w:val="28"/>
        </w:rPr>
        <w:t>)</w:t>
      </w:r>
    </w:p>
    <w:p w14:paraId="2FDC95C0" w14:textId="77777777" w:rsidR="008F04B6" w:rsidRPr="00D405A9" w:rsidRDefault="008F04B6" w:rsidP="0042440A">
      <w:pPr>
        <w:widowControl w:val="0"/>
        <w:ind w:firstLine="708"/>
        <w:jc w:val="right"/>
        <w:rPr>
          <w:i/>
        </w:rPr>
      </w:pPr>
      <w:r w:rsidRPr="00D405A9">
        <w:rPr>
          <w:i/>
        </w:rPr>
        <w:t xml:space="preserve">График </w:t>
      </w:r>
      <w:r w:rsidR="007E70A5" w:rsidRPr="00D405A9">
        <w:rPr>
          <w:i/>
        </w:rPr>
        <w:t>7</w:t>
      </w:r>
    </w:p>
    <w:p w14:paraId="3C69BDAB" w14:textId="77777777" w:rsidR="00337360" w:rsidRPr="00E01090" w:rsidRDefault="008F04B6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 xml:space="preserve">Структура новостного синхрона федеральных телеканалов, </w:t>
      </w:r>
    </w:p>
    <w:p w14:paraId="3F9E1792" w14:textId="77777777" w:rsidR="00085220" w:rsidRPr="00E01090" w:rsidRDefault="005616BD" w:rsidP="0042440A">
      <w:pPr>
        <w:widowControl w:val="0"/>
        <w:ind w:firstLine="708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  <w:lang w:val="en-US"/>
        </w:rPr>
        <w:t>I</w:t>
      </w:r>
      <w:r w:rsidRPr="00E01090">
        <w:rPr>
          <w:b/>
          <w:iCs/>
          <w:sz w:val="28"/>
          <w:szCs w:val="28"/>
        </w:rPr>
        <w:t xml:space="preserve"> полугодие </w:t>
      </w:r>
      <w:r w:rsidR="003A2193" w:rsidRPr="00E01090">
        <w:rPr>
          <w:b/>
          <w:iCs/>
          <w:sz w:val="28"/>
          <w:szCs w:val="28"/>
        </w:rPr>
        <w:t>202</w:t>
      </w:r>
      <w:r w:rsidR="00C6577F">
        <w:rPr>
          <w:b/>
          <w:iCs/>
          <w:sz w:val="28"/>
          <w:szCs w:val="28"/>
        </w:rPr>
        <w:t>6</w:t>
      </w:r>
      <w:r w:rsidR="003A2193" w:rsidRPr="00E01090">
        <w:rPr>
          <w:b/>
          <w:iCs/>
          <w:sz w:val="28"/>
          <w:szCs w:val="28"/>
        </w:rPr>
        <w:t xml:space="preserve"> г.</w:t>
      </w:r>
    </w:p>
    <w:p w14:paraId="2EFB1CB3" w14:textId="397C1AAD" w:rsidR="008A68F6" w:rsidRDefault="00D405A9" w:rsidP="0042440A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9A5C3E">
        <w:rPr>
          <w:b/>
          <w:sz w:val="28"/>
          <w:szCs w:val="28"/>
        </w:rPr>
        <w:object w:dxaOrig="9225" w:dyaOrig="3360" w14:anchorId="5F50EB01">
          <v:shape id="_x0000_i1064" type="#_x0000_t75" style="width:461.25pt;height:168pt" o:ole="">
            <v:imagedata r:id="rId23" o:title=""/>
          </v:shape>
          <o:OLEObject Type="Embed" ProgID="MSGraph.Chart.8" ShapeID="_x0000_i1064" DrawAspect="Content" ObjectID="_1845381754" r:id="rId24">
            <o:FieldCodes>\s</o:FieldCodes>
          </o:OLEObject>
        </w:object>
      </w:r>
      <w:r w:rsidR="008A68F6" w:rsidRPr="008A68F6">
        <w:rPr>
          <w:sz w:val="28"/>
          <w:szCs w:val="28"/>
        </w:rPr>
        <w:t xml:space="preserve"> </w:t>
      </w:r>
      <w:r w:rsidR="0042440A">
        <w:rPr>
          <w:sz w:val="28"/>
          <w:szCs w:val="28"/>
        </w:rPr>
        <w:tab/>
      </w:r>
      <w:r w:rsidR="008A68F6" w:rsidRPr="00F40A6E">
        <w:rPr>
          <w:sz w:val="28"/>
          <w:szCs w:val="28"/>
        </w:rPr>
        <w:t xml:space="preserve">Что </w:t>
      </w:r>
      <w:r w:rsidR="008A68F6" w:rsidRPr="0042440A">
        <w:rPr>
          <w:sz w:val="28"/>
          <w:szCs w:val="28"/>
        </w:rPr>
        <w:t>касается рейтинга партий по медиаиндексу, то он выглядит следующим образом (Табл.</w:t>
      </w:r>
      <w:r w:rsidR="00AC1F89" w:rsidRPr="0042440A">
        <w:rPr>
          <w:sz w:val="28"/>
          <w:szCs w:val="28"/>
        </w:rPr>
        <w:t>5</w:t>
      </w:r>
      <w:r w:rsidR="008A68F6" w:rsidRPr="0042440A">
        <w:rPr>
          <w:sz w:val="28"/>
          <w:szCs w:val="28"/>
        </w:rPr>
        <w:t>)</w:t>
      </w:r>
      <w:r w:rsidR="008A68F6">
        <w:rPr>
          <w:sz w:val="28"/>
          <w:szCs w:val="28"/>
        </w:rPr>
        <w:tab/>
      </w:r>
      <w:r w:rsidR="008A68F6">
        <w:rPr>
          <w:sz w:val="28"/>
          <w:szCs w:val="28"/>
        </w:rPr>
        <w:tab/>
      </w:r>
      <w:r w:rsidR="008A68F6">
        <w:rPr>
          <w:sz w:val="28"/>
          <w:szCs w:val="28"/>
        </w:rPr>
        <w:tab/>
      </w:r>
      <w:r w:rsidR="008A68F6">
        <w:rPr>
          <w:sz w:val="28"/>
          <w:szCs w:val="28"/>
        </w:rPr>
        <w:tab/>
      </w:r>
      <w:r w:rsidR="008A68F6">
        <w:rPr>
          <w:sz w:val="28"/>
          <w:szCs w:val="28"/>
        </w:rPr>
        <w:tab/>
      </w:r>
      <w:r w:rsidR="008A68F6">
        <w:rPr>
          <w:sz w:val="28"/>
          <w:szCs w:val="28"/>
        </w:rPr>
        <w:tab/>
      </w:r>
      <w:r w:rsidR="008A68F6">
        <w:rPr>
          <w:sz w:val="28"/>
          <w:szCs w:val="28"/>
        </w:rPr>
        <w:tab/>
      </w:r>
    </w:p>
    <w:p w14:paraId="7288BEA4" w14:textId="77777777" w:rsidR="008A68F6" w:rsidRPr="00D405A9" w:rsidRDefault="008A68F6" w:rsidP="0042440A">
      <w:pPr>
        <w:widowControl w:val="0"/>
        <w:tabs>
          <w:tab w:val="left" w:pos="0"/>
        </w:tabs>
        <w:ind w:firstLine="708"/>
        <w:jc w:val="right"/>
        <w:rPr>
          <w:i/>
        </w:rPr>
      </w:pPr>
      <w:r w:rsidRPr="00D405A9">
        <w:rPr>
          <w:i/>
        </w:rPr>
        <w:t xml:space="preserve">Таблица </w:t>
      </w:r>
      <w:r w:rsidR="00AC1F89" w:rsidRPr="00D405A9">
        <w:rPr>
          <w:i/>
        </w:rPr>
        <w:t>5</w:t>
      </w:r>
    </w:p>
    <w:p w14:paraId="03067B97" w14:textId="77777777" w:rsidR="008A68F6" w:rsidRPr="00E01090" w:rsidRDefault="008A68F6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>Рейтинг по медиаиндексу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1086"/>
        <w:gridCol w:w="1182"/>
        <w:gridCol w:w="992"/>
        <w:gridCol w:w="1087"/>
        <w:gridCol w:w="1087"/>
        <w:gridCol w:w="1087"/>
      </w:tblGrid>
      <w:tr w:rsidR="005616BD" w:rsidRPr="007150BB" w14:paraId="112B072A" w14:textId="77777777" w:rsidTr="0042440A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BFF373" w14:textId="77777777" w:rsidR="005616BD" w:rsidRPr="007150BB" w:rsidRDefault="005616BD" w:rsidP="0042440A">
            <w:pPr>
              <w:widowControl w:val="0"/>
              <w:jc w:val="center"/>
              <w:rPr>
                <w:b/>
              </w:rPr>
            </w:pPr>
            <w:r w:rsidRPr="007150BB">
              <w:rPr>
                <w:b/>
              </w:rPr>
              <w:t xml:space="preserve">Партия </w:t>
            </w:r>
            <w:r w:rsidRPr="007150BB">
              <w:rPr>
                <w:b/>
                <w:lang w:val="en-US"/>
              </w:rPr>
              <w:t>/</w:t>
            </w:r>
            <w:r w:rsidRPr="007150BB">
              <w:rPr>
                <w:b/>
              </w:rPr>
              <w:t xml:space="preserve"> Медиаиндекс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40F9" w14:textId="77777777" w:rsidR="005616BD" w:rsidRPr="007150BB" w:rsidRDefault="005616BD" w:rsidP="0042440A">
            <w:pPr>
              <w:widowControl w:val="0"/>
              <w:jc w:val="center"/>
              <w:rPr>
                <w:b/>
              </w:rPr>
            </w:pPr>
            <w:r w:rsidRPr="007150BB">
              <w:rPr>
                <w:b/>
              </w:rPr>
              <w:t>январь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51CB" w14:textId="77777777" w:rsidR="005616BD" w:rsidRPr="007150BB" w:rsidRDefault="005616BD" w:rsidP="0042440A">
            <w:pPr>
              <w:widowControl w:val="0"/>
              <w:jc w:val="center"/>
              <w:rPr>
                <w:b/>
              </w:rPr>
            </w:pPr>
            <w:r w:rsidRPr="007150BB">
              <w:rPr>
                <w:b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192" w14:textId="77777777" w:rsidR="005616BD" w:rsidRPr="007150BB" w:rsidRDefault="005616BD" w:rsidP="0042440A">
            <w:pPr>
              <w:widowControl w:val="0"/>
              <w:jc w:val="center"/>
              <w:rPr>
                <w:b/>
              </w:rPr>
            </w:pPr>
            <w:r w:rsidRPr="007150BB">
              <w:rPr>
                <w:b/>
              </w:rPr>
              <w:t>март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C60" w14:textId="77777777" w:rsidR="005616BD" w:rsidRPr="007150BB" w:rsidRDefault="005616BD" w:rsidP="004244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1CA6" w14:textId="77777777" w:rsidR="005616BD" w:rsidRPr="007150BB" w:rsidRDefault="005616BD" w:rsidP="004244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AF9" w14:textId="77777777" w:rsidR="005616BD" w:rsidRPr="007150BB" w:rsidRDefault="005616BD" w:rsidP="004244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F8105D" w:rsidRPr="007150BB" w14:paraId="37B6F50E" w14:textId="77777777" w:rsidTr="0042440A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BE8E88" w14:textId="77777777" w:rsidR="00F8105D" w:rsidRPr="00E84841" w:rsidRDefault="00F8105D" w:rsidP="0042440A">
            <w:pPr>
              <w:widowControl w:val="0"/>
              <w:jc w:val="center"/>
            </w:pPr>
            <w:r w:rsidRPr="00E84841">
              <w:t>КПРФ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BAB1" w14:textId="77777777" w:rsidR="00F8105D" w:rsidRPr="00E84841" w:rsidRDefault="00F8105D" w:rsidP="0042440A">
            <w:pPr>
              <w:jc w:val="center"/>
            </w:pPr>
            <w:r>
              <w:t>2370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CF67D" w14:textId="77777777" w:rsidR="00F8105D" w:rsidRPr="00E84841" w:rsidRDefault="00F8105D" w:rsidP="0042440A">
            <w:pPr>
              <w:jc w:val="center"/>
            </w:pPr>
            <w:r>
              <w:t>4396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8D941" w14:textId="77777777" w:rsidR="00F8105D" w:rsidRPr="00E84841" w:rsidRDefault="00F8105D" w:rsidP="0042440A">
            <w:pPr>
              <w:jc w:val="center"/>
            </w:pPr>
            <w:r>
              <w:t>2405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33CCD" w14:textId="77777777" w:rsidR="00F8105D" w:rsidRPr="00E84841" w:rsidRDefault="00F8105D" w:rsidP="0042440A">
            <w:pPr>
              <w:jc w:val="center"/>
            </w:pPr>
            <w:r>
              <w:t>3681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04211" w14:textId="77777777" w:rsidR="00F8105D" w:rsidRPr="00E84841" w:rsidRDefault="00F8105D" w:rsidP="0042440A">
            <w:pPr>
              <w:jc w:val="center"/>
            </w:pPr>
            <w:r>
              <w:t>4091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350FE" w14:textId="77777777" w:rsidR="00F8105D" w:rsidRPr="00E84841" w:rsidRDefault="00F8105D" w:rsidP="0042440A">
            <w:pPr>
              <w:jc w:val="center"/>
            </w:pPr>
            <w:r>
              <w:t>3684</w:t>
            </w:r>
          </w:p>
        </w:tc>
      </w:tr>
      <w:tr w:rsidR="00F8105D" w:rsidRPr="007150BB" w14:paraId="7655D24D" w14:textId="77777777" w:rsidTr="0042440A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E3F4E7" w14:textId="77777777" w:rsidR="00F8105D" w:rsidRPr="00E84841" w:rsidRDefault="00F8105D" w:rsidP="0042440A">
            <w:pPr>
              <w:widowControl w:val="0"/>
              <w:jc w:val="center"/>
            </w:pPr>
            <w:r w:rsidRPr="00E84841">
              <w:t>«Единая Россия»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6FB17" w14:textId="77777777" w:rsidR="00F8105D" w:rsidRPr="00E84841" w:rsidRDefault="00F8105D" w:rsidP="0042440A">
            <w:pPr>
              <w:jc w:val="center"/>
            </w:pPr>
            <w:r>
              <w:t>4323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B6B8A" w14:textId="77777777" w:rsidR="00F8105D" w:rsidRPr="00E84841" w:rsidRDefault="00F8105D" w:rsidP="0042440A">
            <w:pPr>
              <w:jc w:val="center"/>
            </w:pPr>
            <w:r>
              <w:t>6693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4554" w14:textId="77777777" w:rsidR="00F8105D" w:rsidRPr="00E84841" w:rsidRDefault="00F8105D" w:rsidP="0042440A">
            <w:pPr>
              <w:jc w:val="center"/>
            </w:pPr>
            <w:r>
              <w:t>4232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8A33" w14:textId="77777777" w:rsidR="00F8105D" w:rsidRPr="00E84841" w:rsidRDefault="00F8105D" w:rsidP="0042440A">
            <w:pPr>
              <w:jc w:val="center"/>
            </w:pPr>
            <w:r>
              <w:t>5291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8279" w14:textId="77777777" w:rsidR="00F8105D" w:rsidRPr="00E84841" w:rsidRDefault="00F8105D" w:rsidP="0042440A">
            <w:pPr>
              <w:jc w:val="center"/>
            </w:pPr>
            <w:r>
              <w:t>5616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11B6C" w14:textId="77777777" w:rsidR="00F8105D" w:rsidRPr="00E84841" w:rsidRDefault="00F8105D" w:rsidP="0042440A">
            <w:pPr>
              <w:jc w:val="center"/>
            </w:pPr>
            <w:r>
              <w:t>9103</w:t>
            </w:r>
          </w:p>
        </w:tc>
      </w:tr>
      <w:tr w:rsidR="00F8105D" w:rsidRPr="007150BB" w14:paraId="5B165218" w14:textId="77777777" w:rsidTr="0042440A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71CC88" w14:textId="77777777" w:rsidR="00F8105D" w:rsidRPr="00E84841" w:rsidRDefault="00F8105D" w:rsidP="0042440A">
            <w:pPr>
              <w:widowControl w:val="0"/>
              <w:jc w:val="center"/>
            </w:pPr>
            <w:r w:rsidRPr="00E84841">
              <w:t>«Справедливая Россия»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614A" w14:textId="77777777" w:rsidR="00F8105D" w:rsidRPr="00E84841" w:rsidRDefault="00F8105D" w:rsidP="0042440A">
            <w:pPr>
              <w:jc w:val="center"/>
            </w:pPr>
            <w:r>
              <w:t>259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10C3B" w14:textId="77777777" w:rsidR="00F8105D" w:rsidRPr="00E84841" w:rsidRDefault="00F8105D" w:rsidP="0042440A">
            <w:pPr>
              <w:jc w:val="center"/>
            </w:pPr>
            <w:r>
              <w:t>1308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EFDB1" w14:textId="77777777" w:rsidR="00F8105D" w:rsidRPr="00E84841" w:rsidRDefault="00F8105D" w:rsidP="0042440A">
            <w:pPr>
              <w:jc w:val="center"/>
            </w:pPr>
            <w:r>
              <w:t>541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2300" w14:textId="77777777" w:rsidR="00F8105D" w:rsidRPr="00E84841" w:rsidRDefault="00F8105D" w:rsidP="0042440A">
            <w:pPr>
              <w:jc w:val="center"/>
            </w:pPr>
            <w:r>
              <w:t>514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69D93" w14:textId="77777777" w:rsidR="00F8105D" w:rsidRPr="00E84841" w:rsidRDefault="00F8105D" w:rsidP="0042440A">
            <w:pPr>
              <w:jc w:val="center"/>
            </w:pPr>
            <w:r>
              <w:t>1581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03CA" w14:textId="77777777" w:rsidR="00F8105D" w:rsidRPr="00E84841" w:rsidRDefault="00F8105D" w:rsidP="0042440A">
            <w:pPr>
              <w:jc w:val="center"/>
            </w:pPr>
            <w:r>
              <w:t>506</w:t>
            </w:r>
          </w:p>
        </w:tc>
      </w:tr>
      <w:tr w:rsidR="00F8105D" w:rsidRPr="007150BB" w14:paraId="0F742959" w14:textId="77777777" w:rsidTr="0042440A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584A46" w14:textId="77777777" w:rsidR="00F8105D" w:rsidRPr="00E84841" w:rsidRDefault="00F8105D" w:rsidP="0042440A">
            <w:pPr>
              <w:widowControl w:val="0"/>
              <w:jc w:val="center"/>
            </w:pPr>
            <w:r w:rsidRPr="00E84841">
              <w:t>ЛДПР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613F5" w14:textId="77777777" w:rsidR="00F8105D" w:rsidRPr="00E84841" w:rsidRDefault="00F8105D" w:rsidP="0042440A">
            <w:pPr>
              <w:jc w:val="center"/>
            </w:pPr>
            <w:r>
              <w:t>3577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5E26" w14:textId="77777777" w:rsidR="00F8105D" w:rsidRPr="00E84841" w:rsidRDefault="00F8105D" w:rsidP="0042440A">
            <w:pPr>
              <w:jc w:val="center"/>
            </w:pPr>
            <w:r>
              <w:t>4886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08E81" w14:textId="77777777" w:rsidR="00F8105D" w:rsidRPr="00E84841" w:rsidRDefault="00F8105D" w:rsidP="0042440A">
            <w:pPr>
              <w:jc w:val="center"/>
            </w:pPr>
            <w:r>
              <w:t>4320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B545" w14:textId="77777777" w:rsidR="00F8105D" w:rsidRPr="00E84841" w:rsidRDefault="00F8105D" w:rsidP="0042440A">
            <w:pPr>
              <w:jc w:val="center"/>
            </w:pPr>
            <w:r>
              <w:t>7040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1D9B4" w14:textId="77777777" w:rsidR="00F8105D" w:rsidRPr="00E84841" w:rsidRDefault="00F8105D" w:rsidP="0042440A">
            <w:pPr>
              <w:jc w:val="center"/>
            </w:pPr>
            <w:r>
              <w:t>3026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9ACB9" w14:textId="77777777" w:rsidR="00F8105D" w:rsidRPr="00E84841" w:rsidRDefault="00F8105D" w:rsidP="0042440A">
            <w:pPr>
              <w:jc w:val="center"/>
            </w:pPr>
            <w:r>
              <w:t>3624</w:t>
            </w:r>
          </w:p>
        </w:tc>
      </w:tr>
      <w:tr w:rsidR="00F8105D" w:rsidRPr="007150BB" w14:paraId="50314DAB" w14:textId="77777777" w:rsidTr="0042440A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6303C9" w14:textId="77777777" w:rsidR="00F8105D" w:rsidRPr="00E84841" w:rsidRDefault="00F8105D" w:rsidP="0042440A">
            <w:pPr>
              <w:widowControl w:val="0"/>
              <w:jc w:val="center"/>
            </w:pPr>
            <w:r w:rsidRPr="00E84841">
              <w:t>«Новые люди»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528A9" w14:textId="77777777" w:rsidR="00F8105D" w:rsidRPr="00E84841" w:rsidRDefault="00F8105D" w:rsidP="0042440A">
            <w:pPr>
              <w:jc w:val="center"/>
            </w:pPr>
            <w:r>
              <w:t>1985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B1F0" w14:textId="77777777" w:rsidR="00F8105D" w:rsidRPr="00E84841" w:rsidRDefault="00F8105D" w:rsidP="0042440A">
            <w:pPr>
              <w:jc w:val="center"/>
            </w:pPr>
            <w:r>
              <w:t>2525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81629" w14:textId="77777777" w:rsidR="00F8105D" w:rsidRPr="00E84841" w:rsidRDefault="00F8105D" w:rsidP="0042440A">
            <w:pPr>
              <w:jc w:val="center"/>
            </w:pPr>
            <w:r>
              <w:t>2389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6F1CB" w14:textId="77777777" w:rsidR="00F8105D" w:rsidRPr="00E84841" w:rsidRDefault="00F8105D" w:rsidP="0042440A">
            <w:pPr>
              <w:jc w:val="center"/>
            </w:pPr>
            <w:r>
              <w:t>1981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DCDA" w14:textId="77777777" w:rsidR="00F8105D" w:rsidRPr="00E84841" w:rsidRDefault="00F8105D" w:rsidP="0042440A">
            <w:pPr>
              <w:jc w:val="center"/>
            </w:pPr>
            <w:r>
              <w:t>1232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6472" w14:textId="77777777" w:rsidR="00F8105D" w:rsidRPr="00E84841" w:rsidRDefault="00F8105D" w:rsidP="0042440A">
            <w:pPr>
              <w:jc w:val="center"/>
            </w:pPr>
            <w:r>
              <w:t>1511</w:t>
            </w:r>
          </w:p>
        </w:tc>
      </w:tr>
    </w:tbl>
    <w:p w14:paraId="0E7D7450" w14:textId="77777777" w:rsidR="00177778" w:rsidRDefault="00177778" w:rsidP="0042440A">
      <w:pPr>
        <w:pStyle w:val="1"/>
        <w:ind w:firstLine="708"/>
      </w:pPr>
      <w:bookmarkStart w:id="2" w:name="_Toc2542793"/>
    </w:p>
    <w:p w14:paraId="7DE3D6B5" w14:textId="77777777" w:rsidR="008F04B6" w:rsidRPr="00367F2D" w:rsidRDefault="00086E51" w:rsidP="00367F2D">
      <w:pPr>
        <w:pStyle w:val="1"/>
        <w:rPr>
          <w:rFonts w:ascii="Times New Roman" w:hAnsi="Times New Roman" w:cs="Times New Roman"/>
          <w:sz w:val="32"/>
          <w:szCs w:val="32"/>
        </w:rPr>
      </w:pPr>
      <w:r w:rsidRPr="00D405A9">
        <w:rPr>
          <w:rFonts w:ascii="Times New Roman" w:hAnsi="Times New Roman" w:cs="Times New Roman"/>
        </w:rPr>
        <w:t>2</w:t>
      </w:r>
      <w:r w:rsidRPr="00D405A9">
        <w:rPr>
          <w:rFonts w:ascii="Times New Roman" w:hAnsi="Times New Roman" w:cs="Times New Roman"/>
          <w:szCs w:val="28"/>
        </w:rPr>
        <w:t>.</w:t>
      </w:r>
      <w:r w:rsidR="00A955BA" w:rsidRPr="00D405A9">
        <w:rPr>
          <w:szCs w:val="28"/>
        </w:rPr>
        <w:t xml:space="preserve"> </w:t>
      </w:r>
      <w:r w:rsidR="008F04B6" w:rsidRPr="00D405A9">
        <w:rPr>
          <w:rFonts w:ascii="Times New Roman" w:hAnsi="Times New Roman" w:cs="Times New Roman"/>
          <w:szCs w:val="28"/>
        </w:rPr>
        <w:t>Структура</w:t>
      </w:r>
      <w:r w:rsidRPr="00D405A9">
        <w:rPr>
          <w:rFonts w:ascii="Times New Roman" w:hAnsi="Times New Roman" w:cs="Times New Roman"/>
          <w:szCs w:val="28"/>
        </w:rPr>
        <w:t xml:space="preserve"> представленности политиков</w:t>
      </w:r>
      <w:r w:rsidR="008F04B6" w:rsidRPr="00D405A9">
        <w:rPr>
          <w:rFonts w:ascii="Times New Roman" w:hAnsi="Times New Roman" w:cs="Times New Roman"/>
          <w:szCs w:val="28"/>
        </w:rPr>
        <w:t xml:space="preserve"> в </w:t>
      </w:r>
      <w:r w:rsidR="00BA68D4" w:rsidRPr="00D405A9">
        <w:rPr>
          <w:rFonts w:ascii="Times New Roman" w:hAnsi="Times New Roman" w:cs="Times New Roman"/>
          <w:szCs w:val="28"/>
        </w:rPr>
        <w:t xml:space="preserve">некоторых </w:t>
      </w:r>
      <w:r w:rsidR="008F04B6" w:rsidRPr="00D405A9">
        <w:rPr>
          <w:rFonts w:ascii="Times New Roman" w:hAnsi="Times New Roman" w:cs="Times New Roman"/>
          <w:szCs w:val="28"/>
        </w:rPr>
        <w:t xml:space="preserve">аналитических телепрограммах </w:t>
      </w:r>
      <w:r w:rsidR="00A955BA" w:rsidRPr="00D405A9">
        <w:rPr>
          <w:rFonts w:ascii="Times New Roman" w:hAnsi="Times New Roman" w:cs="Times New Roman"/>
          <w:szCs w:val="28"/>
        </w:rPr>
        <w:t>и политических ток-шоу</w:t>
      </w:r>
      <w:bookmarkEnd w:id="2"/>
    </w:p>
    <w:p w14:paraId="28B0E00E" w14:textId="77777777" w:rsidR="00016968" w:rsidRPr="00D8780A" w:rsidRDefault="00016968" w:rsidP="0042440A">
      <w:pPr>
        <w:widowControl w:val="0"/>
        <w:ind w:firstLine="708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Проводится анализ следующих аналитических передач: </w:t>
      </w:r>
      <w:r w:rsidR="000F51AD" w:rsidRPr="00A42DAB">
        <w:rPr>
          <w:sz w:val="28"/>
          <w:szCs w:val="28"/>
        </w:rPr>
        <w:t xml:space="preserve">ток-шоу «60 минут» </w:t>
      </w:r>
      <w:r w:rsidR="00CD5069" w:rsidRPr="00D8780A">
        <w:rPr>
          <w:sz w:val="28"/>
          <w:szCs w:val="28"/>
        </w:rPr>
        <w:t>на «России» и</w:t>
      </w:r>
      <w:r w:rsidRPr="00D8780A">
        <w:rPr>
          <w:sz w:val="28"/>
          <w:szCs w:val="28"/>
        </w:rPr>
        <w:t xml:space="preserve"> «Познер» на «Первом</w:t>
      </w:r>
      <w:r w:rsidR="00377001" w:rsidRPr="00D8780A">
        <w:rPr>
          <w:sz w:val="28"/>
          <w:szCs w:val="28"/>
        </w:rPr>
        <w:t>»</w:t>
      </w:r>
      <w:r w:rsidR="005F451B" w:rsidRPr="00D8780A">
        <w:rPr>
          <w:sz w:val="28"/>
          <w:szCs w:val="28"/>
        </w:rPr>
        <w:t>.</w:t>
      </w:r>
      <w:r w:rsidR="007E70A5">
        <w:rPr>
          <w:sz w:val="28"/>
          <w:szCs w:val="28"/>
        </w:rPr>
        <w:t xml:space="preserve"> </w:t>
      </w:r>
      <w:r w:rsidRPr="00D8780A">
        <w:rPr>
          <w:sz w:val="28"/>
          <w:szCs w:val="28"/>
        </w:rPr>
        <w:t>По техническим причинам в подсчёте не учитываются такие аналитические передачи и ток-шоу, как</w:t>
      </w:r>
      <w:r w:rsidR="008A0762" w:rsidRPr="00D8780A">
        <w:rPr>
          <w:sz w:val="28"/>
          <w:szCs w:val="28"/>
        </w:rPr>
        <w:t xml:space="preserve"> </w:t>
      </w:r>
      <w:r w:rsidR="00531CA8" w:rsidRPr="00D8780A">
        <w:rPr>
          <w:sz w:val="28"/>
          <w:szCs w:val="28"/>
        </w:rPr>
        <w:t xml:space="preserve">авторские телепередачи В. Соловьёва </w:t>
      </w:r>
      <w:r w:rsidR="008A0762" w:rsidRPr="00D8780A">
        <w:rPr>
          <w:sz w:val="28"/>
          <w:szCs w:val="28"/>
        </w:rPr>
        <w:t xml:space="preserve">канала «Россия», </w:t>
      </w:r>
      <w:r w:rsidRPr="00D8780A">
        <w:rPr>
          <w:sz w:val="28"/>
          <w:szCs w:val="28"/>
        </w:rPr>
        <w:t>«</w:t>
      </w:r>
      <w:r w:rsidR="00531CA8" w:rsidRPr="00D8780A">
        <w:rPr>
          <w:sz w:val="28"/>
          <w:szCs w:val="28"/>
        </w:rPr>
        <w:t>Большая игра</w:t>
      </w:r>
      <w:r w:rsidRPr="00D8780A">
        <w:rPr>
          <w:sz w:val="28"/>
          <w:szCs w:val="28"/>
        </w:rPr>
        <w:t>» и «Время покажет» «Первого канала», «Право голоса» и «Право знать» ТВЦ, «Место встречи» НТВ и др.</w:t>
      </w:r>
    </w:p>
    <w:p w14:paraId="4F12280C" w14:textId="77777777" w:rsidR="00876986" w:rsidRPr="001C55F8" w:rsidRDefault="008F04B6" w:rsidP="0042440A">
      <w:pPr>
        <w:widowControl w:val="0"/>
        <w:ind w:firstLine="708"/>
        <w:jc w:val="both"/>
        <w:rPr>
          <w:i/>
          <w:sz w:val="28"/>
          <w:szCs w:val="28"/>
        </w:rPr>
      </w:pPr>
      <w:r w:rsidRPr="001C55F8">
        <w:rPr>
          <w:sz w:val="28"/>
          <w:szCs w:val="28"/>
        </w:rPr>
        <w:t xml:space="preserve">В </w:t>
      </w:r>
      <w:r w:rsidR="00CD5069" w:rsidRPr="001C55F8">
        <w:rPr>
          <w:sz w:val="28"/>
          <w:szCs w:val="28"/>
          <w:lang w:val="en-US"/>
        </w:rPr>
        <w:t>I</w:t>
      </w:r>
      <w:r w:rsidR="00CD5069" w:rsidRPr="001C55F8">
        <w:rPr>
          <w:sz w:val="28"/>
          <w:szCs w:val="28"/>
        </w:rPr>
        <w:t xml:space="preserve"> </w:t>
      </w:r>
      <w:r w:rsidR="005616BD" w:rsidRPr="001C55F8">
        <w:rPr>
          <w:sz w:val="28"/>
          <w:szCs w:val="28"/>
        </w:rPr>
        <w:t>полугодии</w:t>
      </w:r>
      <w:r w:rsidR="00876986" w:rsidRPr="001C55F8">
        <w:rPr>
          <w:sz w:val="28"/>
          <w:szCs w:val="28"/>
        </w:rPr>
        <w:t xml:space="preserve"> </w:t>
      </w:r>
      <w:r w:rsidR="007E2411" w:rsidRPr="001C55F8">
        <w:rPr>
          <w:sz w:val="28"/>
          <w:szCs w:val="28"/>
        </w:rPr>
        <w:t>20</w:t>
      </w:r>
      <w:r w:rsidR="00282D0A" w:rsidRPr="001C55F8">
        <w:rPr>
          <w:sz w:val="28"/>
          <w:szCs w:val="28"/>
        </w:rPr>
        <w:t>2</w:t>
      </w:r>
      <w:r w:rsidR="00C6577F" w:rsidRPr="001C55F8">
        <w:rPr>
          <w:sz w:val="28"/>
          <w:szCs w:val="28"/>
        </w:rPr>
        <w:t>6</w:t>
      </w:r>
      <w:r w:rsidR="00876986" w:rsidRPr="001C55F8">
        <w:rPr>
          <w:sz w:val="28"/>
          <w:szCs w:val="28"/>
        </w:rPr>
        <w:t xml:space="preserve"> года</w:t>
      </w:r>
      <w:r w:rsidRPr="001C55F8">
        <w:rPr>
          <w:sz w:val="28"/>
          <w:szCs w:val="28"/>
        </w:rPr>
        <w:t xml:space="preserve"> на пяти федеральных телеканалах </w:t>
      </w:r>
      <w:r w:rsidR="00A955BA" w:rsidRPr="001C55F8">
        <w:rPr>
          <w:sz w:val="28"/>
          <w:szCs w:val="28"/>
        </w:rPr>
        <w:t>был</w:t>
      </w:r>
      <w:r w:rsidR="00A44AA1" w:rsidRPr="001C55F8">
        <w:rPr>
          <w:sz w:val="28"/>
          <w:szCs w:val="28"/>
        </w:rPr>
        <w:t>о</w:t>
      </w:r>
      <w:r w:rsidR="00A955BA" w:rsidRPr="001C55F8">
        <w:rPr>
          <w:sz w:val="28"/>
          <w:szCs w:val="28"/>
        </w:rPr>
        <w:t xml:space="preserve"> проанализирован</w:t>
      </w:r>
      <w:r w:rsidR="00A44AA1" w:rsidRPr="001C55F8">
        <w:rPr>
          <w:sz w:val="28"/>
          <w:szCs w:val="28"/>
        </w:rPr>
        <w:t>о</w:t>
      </w:r>
      <w:r w:rsidR="00A15B27" w:rsidRPr="001C55F8">
        <w:rPr>
          <w:sz w:val="28"/>
          <w:szCs w:val="28"/>
        </w:rPr>
        <w:t xml:space="preserve"> </w:t>
      </w:r>
      <w:r w:rsidR="00256EB2" w:rsidRPr="001C55F8">
        <w:rPr>
          <w:sz w:val="28"/>
          <w:szCs w:val="28"/>
        </w:rPr>
        <w:t>1</w:t>
      </w:r>
      <w:r w:rsidR="001A1F7E" w:rsidRPr="001C55F8">
        <w:rPr>
          <w:sz w:val="28"/>
          <w:szCs w:val="28"/>
        </w:rPr>
        <w:t>7</w:t>
      </w:r>
      <w:r w:rsidR="00D112E3" w:rsidRPr="001C55F8">
        <w:rPr>
          <w:sz w:val="28"/>
          <w:szCs w:val="28"/>
        </w:rPr>
        <w:t>5</w:t>
      </w:r>
      <w:r w:rsidR="00125F4A" w:rsidRPr="001C55F8">
        <w:rPr>
          <w:sz w:val="28"/>
          <w:szCs w:val="28"/>
        </w:rPr>
        <w:t xml:space="preserve"> </w:t>
      </w:r>
      <w:r w:rsidR="00C01669" w:rsidRPr="001C55F8">
        <w:rPr>
          <w:sz w:val="28"/>
          <w:szCs w:val="28"/>
        </w:rPr>
        <w:t>аналитическ</w:t>
      </w:r>
      <w:r w:rsidR="00A553B4" w:rsidRPr="001C55F8">
        <w:rPr>
          <w:sz w:val="28"/>
          <w:szCs w:val="28"/>
        </w:rPr>
        <w:t>и</w:t>
      </w:r>
      <w:r w:rsidR="00D112E3" w:rsidRPr="001C55F8">
        <w:rPr>
          <w:sz w:val="28"/>
          <w:szCs w:val="28"/>
        </w:rPr>
        <w:t>х</w:t>
      </w:r>
      <w:r w:rsidRPr="001C55F8">
        <w:rPr>
          <w:sz w:val="28"/>
          <w:szCs w:val="28"/>
        </w:rPr>
        <w:t xml:space="preserve"> телепередач</w:t>
      </w:r>
      <w:r w:rsidR="00A5092F" w:rsidRPr="001C55F8">
        <w:rPr>
          <w:sz w:val="28"/>
          <w:szCs w:val="28"/>
        </w:rPr>
        <w:t xml:space="preserve">, </w:t>
      </w:r>
      <w:r w:rsidR="004C551C" w:rsidRPr="001C55F8">
        <w:rPr>
          <w:sz w:val="28"/>
          <w:szCs w:val="28"/>
        </w:rPr>
        <w:t>где</w:t>
      </w:r>
      <w:r w:rsidR="00A5092F" w:rsidRPr="001C55F8">
        <w:rPr>
          <w:sz w:val="28"/>
          <w:szCs w:val="28"/>
        </w:rPr>
        <w:t xml:space="preserve"> </w:t>
      </w:r>
      <w:r w:rsidR="00591697" w:rsidRPr="001C55F8">
        <w:rPr>
          <w:sz w:val="28"/>
          <w:szCs w:val="28"/>
        </w:rPr>
        <w:t>выступали представители</w:t>
      </w:r>
      <w:r w:rsidR="00A5092F" w:rsidRPr="001C55F8">
        <w:rPr>
          <w:sz w:val="28"/>
          <w:szCs w:val="28"/>
        </w:rPr>
        <w:t xml:space="preserve"> политических партий</w:t>
      </w:r>
      <w:r w:rsidR="00ED0250" w:rsidRPr="001C55F8">
        <w:rPr>
          <w:sz w:val="28"/>
          <w:szCs w:val="28"/>
        </w:rPr>
        <w:t>.</w:t>
      </w:r>
    </w:p>
    <w:p w14:paraId="069728F5" w14:textId="77777777" w:rsidR="001F23A8" w:rsidRPr="001A1F7E" w:rsidRDefault="00016968" w:rsidP="0042440A">
      <w:pPr>
        <w:widowControl w:val="0"/>
        <w:ind w:firstLine="708"/>
        <w:jc w:val="both"/>
        <w:rPr>
          <w:i/>
          <w:sz w:val="28"/>
          <w:szCs w:val="28"/>
        </w:rPr>
      </w:pPr>
      <w:r w:rsidRPr="001C55F8">
        <w:rPr>
          <w:sz w:val="28"/>
          <w:szCs w:val="28"/>
        </w:rPr>
        <w:t xml:space="preserve">В анализируемой совокупности авторских программ и ток-шоу </w:t>
      </w:r>
      <w:r w:rsidR="00591697" w:rsidRPr="001C55F8">
        <w:rPr>
          <w:sz w:val="28"/>
          <w:szCs w:val="28"/>
        </w:rPr>
        <w:t xml:space="preserve">представители политических партий выступили </w:t>
      </w:r>
      <w:r w:rsidR="00D112E3" w:rsidRPr="001C55F8">
        <w:rPr>
          <w:sz w:val="28"/>
          <w:szCs w:val="28"/>
        </w:rPr>
        <w:t>194</w:t>
      </w:r>
      <w:r w:rsidR="00591697" w:rsidRPr="001C55F8">
        <w:rPr>
          <w:sz w:val="28"/>
          <w:szCs w:val="28"/>
        </w:rPr>
        <w:t xml:space="preserve"> раз</w:t>
      </w:r>
      <w:r w:rsidR="001A1F7E" w:rsidRPr="001C55F8">
        <w:rPr>
          <w:sz w:val="28"/>
          <w:szCs w:val="28"/>
        </w:rPr>
        <w:t>а</w:t>
      </w:r>
      <w:r w:rsidR="00591697" w:rsidRPr="001C55F8">
        <w:rPr>
          <w:sz w:val="28"/>
          <w:szCs w:val="28"/>
        </w:rPr>
        <w:t xml:space="preserve"> </w:t>
      </w:r>
      <w:r w:rsidR="0098395D" w:rsidRPr="001C55F8">
        <w:rPr>
          <w:sz w:val="28"/>
          <w:szCs w:val="28"/>
        </w:rPr>
        <w:t>(Табл</w:t>
      </w:r>
      <w:r w:rsidR="00367B2B" w:rsidRPr="001C55F8">
        <w:rPr>
          <w:sz w:val="28"/>
          <w:szCs w:val="28"/>
        </w:rPr>
        <w:t>.</w:t>
      </w:r>
      <w:r w:rsidR="00AC1F89" w:rsidRPr="001C55F8">
        <w:rPr>
          <w:sz w:val="28"/>
          <w:szCs w:val="28"/>
        </w:rPr>
        <w:t>6</w:t>
      </w:r>
      <w:r w:rsidR="0098395D" w:rsidRPr="001C55F8">
        <w:rPr>
          <w:sz w:val="28"/>
          <w:szCs w:val="28"/>
        </w:rPr>
        <w:t>).</w:t>
      </w:r>
    </w:p>
    <w:p w14:paraId="7A9D5FDB" w14:textId="77777777" w:rsidR="00D405A9" w:rsidRDefault="00D405A9">
      <w:pPr>
        <w:rPr>
          <w:i/>
        </w:rPr>
      </w:pPr>
      <w:r>
        <w:rPr>
          <w:i/>
        </w:rPr>
        <w:br w:type="page"/>
      </w:r>
    </w:p>
    <w:p w14:paraId="700AF540" w14:textId="1A2E3B15" w:rsidR="0098395D" w:rsidRPr="00E01090" w:rsidRDefault="0098395D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lastRenderedPageBreak/>
        <w:t xml:space="preserve">Таблица </w:t>
      </w:r>
      <w:r w:rsidR="00AC1F89" w:rsidRPr="00E01090">
        <w:rPr>
          <w:i/>
        </w:rPr>
        <w:t>6</w:t>
      </w:r>
    </w:p>
    <w:p w14:paraId="6F6F8591" w14:textId="77777777" w:rsidR="000427FC" w:rsidRPr="00E01090" w:rsidRDefault="00377001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>Присутствие представителей политических партий</w:t>
      </w:r>
      <w:r w:rsidR="000427FC" w:rsidRPr="00E01090">
        <w:rPr>
          <w:b/>
          <w:iCs/>
          <w:sz w:val="28"/>
          <w:szCs w:val="28"/>
        </w:rPr>
        <w:t xml:space="preserve"> в а</w:t>
      </w:r>
      <w:r w:rsidRPr="00E01090">
        <w:rPr>
          <w:b/>
          <w:iCs/>
          <w:sz w:val="28"/>
          <w:szCs w:val="28"/>
        </w:rPr>
        <w:t>налитических</w:t>
      </w:r>
      <w:r w:rsidR="000427FC" w:rsidRPr="00E01090">
        <w:rPr>
          <w:b/>
          <w:iCs/>
          <w:sz w:val="28"/>
          <w:szCs w:val="28"/>
        </w:rPr>
        <w:t xml:space="preserve"> телепередачах, </w:t>
      </w:r>
      <w:r w:rsidR="0048755B" w:rsidRPr="00E01090">
        <w:rPr>
          <w:b/>
          <w:iCs/>
          <w:sz w:val="28"/>
          <w:szCs w:val="28"/>
        </w:rPr>
        <w:t>я</w:t>
      </w:r>
      <w:r w:rsidR="006A5E3C" w:rsidRPr="00E01090">
        <w:rPr>
          <w:b/>
          <w:iCs/>
          <w:sz w:val="28"/>
          <w:szCs w:val="28"/>
        </w:rPr>
        <w:t xml:space="preserve">нварь – </w:t>
      </w:r>
      <w:r w:rsidR="00D65F53" w:rsidRPr="00E01090">
        <w:rPr>
          <w:b/>
          <w:iCs/>
          <w:sz w:val="28"/>
          <w:szCs w:val="28"/>
        </w:rPr>
        <w:t>июнь</w:t>
      </w:r>
      <w:r w:rsidR="006A5E3C" w:rsidRPr="00E01090">
        <w:rPr>
          <w:b/>
          <w:iCs/>
          <w:sz w:val="28"/>
          <w:szCs w:val="28"/>
        </w:rPr>
        <w:t xml:space="preserve"> 202</w:t>
      </w:r>
      <w:r w:rsidR="00C6577F">
        <w:rPr>
          <w:b/>
          <w:iCs/>
          <w:sz w:val="28"/>
          <w:szCs w:val="28"/>
        </w:rPr>
        <w:t>6</w:t>
      </w:r>
      <w:r w:rsidR="00085220" w:rsidRPr="00E01090">
        <w:rPr>
          <w:b/>
          <w:iCs/>
          <w:sz w:val="28"/>
          <w:szCs w:val="28"/>
        </w:rPr>
        <w:t xml:space="preserve"> г.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1646"/>
        <w:gridCol w:w="2551"/>
        <w:gridCol w:w="2523"/>
      </w:tblGrid>
      <w:tr w:rsidR="00591697" w:rsidRPr="003B763B" w14:paraId="53BC939E" w14:textId="77777777" w:rsidTr="0042440A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640C7B" w14:textId="77777777" w:rsidR="00591697" w:rsidRPr="003B763B" w:rsidRDefault="00591697" w:rsidP="0042440A">
            <w:pPr>
              <w:widowControl w:val="0"/>
              <w:jc w:val="center"/>
              <w:rPr>
                <w:b/>
              </w:rPr>
            </w:pPr>
            <w:r w:rsidRPr="003B763B">
              <w:rPr>
                <w:b/>
              </w:rPr>
              <w:t>Партия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8774" w14:textId="77777777" w:rsidR="00591697" w:rsidRPr="003B763B" w:rsidRDefault="00591697" w:rsidP="0042440A">
            <w:pPr>
              <w:widowControl w:val="0"/>
              <w:jc w:val="center"/>
              <w:rPr>
                <w:b/>
              </w:rPr>
            </w:pPr>
            <w:r w:rsidRPr="003B763B">
              <w:rPr>
                <w:b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2C87" w14:textId="77777777" w:rsidR="00591697" w:rsidRPr="003B763B" w:rsidRDefault="00591697" w:rsidP="0042440A">
            <w:pPr>
              <w:widowControl w:val="0"/>
              <w:jc w:val="center"/>
              <w:rPr>
                <w:b/>
              </w:rPr>
            </w:pPr>
            <w:r w:rsidRPr="003B763B">
              <w:rPr>
                <w:b/>
              </w:rPr>
              <w:t xml:space="preserve">Кол-во </w:t>
            </w:r>
            <w:r>
              <w:rPr>
                <w:b/>
              </w:rPr>
              <w:t>передач с выступлени</w:t>
            </w:r>
            <w:r w:rsidR="00531CA8">
              <w:rPr>
                <w:b/>
              </w:rPr>
              <w:t>ями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A83" w14:textId="77777777" w:rsidR="00591697" w:rsidRPr="00F61027" w:rsidRDefault="00531CA8" w:rsidP="0042440A">
            <w:pPr>
              <w:widowControl w:val="0"/>
              <w:jc w:val="center"/>
              <w:rPr>
                <w:b/>
              </w:rPr>
            </w:pPr>
            <w:r w:rsidRPr="00F61027">
              <w:rPr>
                <w:b/>
              </w:rPr>
              <w:t>Кол-во передач с выступлениями (%)</w:t>
            </w:r>
          </w:p>
        </w:tc>
      </w:tr>
      <w:tr w:rsidR="001C55F8" w:rsidRPr="003B763B" w14:paraId="5E12460C" w14:textId="77777777" w:rsidTr="0042440A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7FECD" w14:textId="77777777" w:rsidR="001C55F8" w:rsidRPr="00EF4D86" w:rsidRDefault="001C55F8" w:rsidP="0042440A">
            <w:pPr>
              <w:widowControl w:val="0"/>
              <w:jc w:val="center"/>
            </w:pPr>
            <w:r w:rsidRPr="00EF4D86">
              <w:t>«Единая Россия»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F41" w14:textId="77777777" w:rsidR="001C55F8" w:rsidRPr="00591697" w:rsidRDefault="001C55F8" w:rsidP="0042440A">
            <w:pPr>
              <w:widowControl w:val="0"/>
              <w:jc w:val="center"/>
            </w:pPr>
            <w:r>
              <w:t>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D9C" w14:textId="77777777" w:rsidR="001C55F8" w:rsidRPr="00591697" w:rsidRDefault="001C55F8" w:rsidP="0042440A">
            <w:pPr>
              <w:widowControl w:val="0"/>
              <w:jc w:val="center"/>
            </w:pPr>
            <w:r>
              <w:t>71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C79B" w14:textId="77777777" w:rsidR="001C55F8" w:rsidRPr="00F61027" w:rsidRDefault="001C55F8" w:rsidP="0042440A">
            <w:pPr>
              <w:widowControl w:val="0"/>
              <w:jc w:val="center"/>
            </w:pPr>
            <w:r>
              <w:t>41</w:t>
            </w:r>
            <w:r w:rsidRPr="00F61027">
              <w:t>%</w:t>
            </w:r>
          </w:p>
        </w:tc>
      </w:tr>
      <w:tr w:rsidR="001C55F8" w:rsidRPr="003B763B" w14:paraId="62CD394E" w14:textId="77777777" w:rsidTr="0042440A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611CC" w14:textId="77777777" w:rsidR="001C55F8" w:rsidRPr="00EF4D86" w:rsidRDefault="001C55F8" w:rsidP="0042440A">
            <w:pPr>
              <w:widowControl w:val="0"/>
              <w:jc w:val="center"/>
            </w:pPr>
            <w:r w:rsidRPr="00EF4D86">
              <w:t>ЛДПР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BE57" w14:textId="77777777" w:rsidR="001C55F8" w:rsidRPr="00591697" w:rsidRDefault="001C55F8" w:rsidP="0042440A">
            <w:pPr>
              <w:widowControl w:val="0"/>
              <w:jc w:val="center"/>
            </w:pPr>
            <w: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D390" w14:textId="77777777" w:rsidR="001C55F8" w:rsidRPr="00591697" w:rsidRDefault="001C55F8" w:rsidP="0042440A">
            <w:pPr>
              <w:widowControl w:val="0"/>
              <w:jc w:val="center"/>
            </w:pPr>
            <w:r>
              <w:t>60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1DA" w14:textId="77777777" w:rsidR="001C55F8" w:rsidRPr="00F61027" w:rsidRDefault="001C55F8" w:rsidP="0042440A">
            <w:pPr>
              <w:widowControl w:val="0"/>
              <w:jc w:val="center"/>
            </w:pPr>
            <w:r>
              <w:t>34</w:t>
            </w:r>
            <w:r w:rsidRPr="00F61027">
              <w:t>%</w:t>
            </w:r>
          </w:p>
        </w:tc>
      </w:tr>
      <w:tr w:rsidR="00C6577F" w:rsidRPr="003B763B" w14:paraId="4341AE40" w14:textId="77777777" w:rsidTr="0042440A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1C5F9E" w14:textId="77777777" w:rsidR="00C6577F" w:rsidRPr="00EF4D86" w:rsidRDefault="00C6577F" w:rsidP="0042440A">
            <w:pPr>
              <w:widowControl w:val="0"/>
              <w:jc w:val="center"/>
            </w:pPr>
            <w:r w:rsidRPr="00EF4D86">
              <w:t xml:space="preserve">КПРФ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1B06" w14:textId="77777777" w:rsidR="00C6577F" w:rsidRPr="00591697" w:rsidRDefault="00D112E3" w:rsidP="0042440A">
            <w:pPr>
              <w:widowControl w:val="0"/>
              <w:jc w:val="center"/>
            </w:pPr>
            <w: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7AEF" w14:textId="77777777" w:rsidR="00C6577F" w:rsidRPr="00591697" w:rsidRDefault="001C55F8" w:rsidP="0042440A">
            <w:pPr>
              <w:widowControl w:val="0"/>
              <w:jc w:val="center"/>
            </w:pPr>
            <w:r>
              <w:t>51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2725" w14:textId="77777777" w:rsidR="00C6577F" w:rsidRPr="00F61027" w:rsidRDefault="001C55F8" w:rsidP="0042440A">
            <w:pPr>
              <w:widowControl w:val="0"/>
              <w:jc w:val="center"/>
            </w:pPr>
            <w:r>
              <w:t>29</w:t>
            </w:r>
            <w:r w:rsidR="00C6577F" w:rsidRPr="00F61027">
              <w:t>%</w:t>
            </w:r>
          </w:p>
        </w:tc>
      </w:tr>
      <w:tr w:rsidR="00F6659F" w:rsidRPr="003B763B" w14:paraId="465CC99B" w14:textId="77777777" w:rsidTr="0042440A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6B82C" w14:textId="77777777" w:rsidR="00F6659F" w:rsidRPr="00EF4D86" w:rsidRDefault="00F6659F" w:rsidP="0042440A">
            <w:pPr>
              <w:widowControl w:val="0"/>
              <w:jc w:val="center"/>
            </w:pPr>
            <w:r w:rsidRPr="00EF4D86">
              <w:t>«Справедливая Россия»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18A" w14:textId="77777777" w:rsidR="00F6659F" w:rsidRPr="00591697" w:rsidRDefault="00D112E3" w:rsidP="0042440A">
            <w:pPr>
              <w:widowControl w:val="0"/>
              <w:jc w:val="center"/>
            </w:pPr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801" w14:textId="77777777" w:rsidR="00F6659F" w:rsidRPr="00591697" w:rsidRDefault="001C55F8" w:rsidP="0042440A">
            <w:pPr>
              <w:widowControl w:val="0"/>
              <w:jc w:val="center"/>
            </w:pPr>
            <w: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548" w14:textId="77777777" w:rsidR="00F6659F" w:rsidRPr="00F61027" w:rsidRDefault="001C55F8" w:rsidP="0042440A">
            <w:pPr>
              <w:widowControl w:val="0"/>
              <w:jc w:val="center"/>
            </w:pPr>
            <w:r>
              <w:t>4</w:t>
            </w:r>
            <w:r w:rsidR="00F6659F" w:rsidRPr="00F61027">
              <w:t>%</w:t>
            </w:r>
          </w:p>
        </w:tc>
      </w:tr>
      <w:tr w:rsidR="00C40C55" w:rsidRPr="003B763B" w14:paraId="23991931" w14:textId="77777777" w:rsidTr="0042440A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F1FF7" w14:textId="77777777" w:rsidR="00C40C55" w:rsidRPr="00EF4D86" w:rsidRDefault="00C40C55" w:rsidP="0042440A">
            <w:pPr>
              <w:widowControl w:val="0"/>
              <w:jc w:val="center"/>
            </w:pPr>
            <w:r w:rsidRPr="00EF4D86">
              <w:t>«</w:t>
            </w:r>
            <w:r>
              <w:t>Новые люди</w:t>
            </w:r>
            <w:r w:rsidRPr="00EF4D86">
              <w:t>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CB6" w14:textId="77777777" w:rsidR="00C40C55" w:rsidRDefault="00D112E3" w:rsidP="0042440A">
            <w:pPr>
              <w:widowControl w:val="0"/>
              <w:jc w:val="center"/>
            </w:pPr>
            <w: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FDD6" w14:textId="77777777" w:rsidR="00C40C55" w:rsidRDefault="001C55F8" w:rsidP="0042440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BAB" w14:textId="77777777" w:rsidR="00C40C55" w:rsidRDefault="001C55F8" w:rsidP="0042440A">
            <w:pPr>
              <w:widowControl w:val="0"/>
              <w:jc w:val="center"/>
            </w:pPr>
            <w:r>
              <w:t>-</w:t>
            </w:r>
          </w:p>
        </w:tc>
      </w:tr>
    </w:tbl>
    <w:p w14:paraId="43683DE0" w14:textId="77777777" w:rsidR="008F04B6" w:rsidRPr="001C55F8" w:rsidRDefault="008F04B6" w:rsidP="0042440A">
      <w:pPr>
        <w:widowControl w:val="0"/>
        <w:ind w:firstLine="708"/>
        <w:jc w:val="both"/>
        <w:rPr>
          <w:sz w:val="28"/>
          <w:szCs w:val="28"/>
        </w:rPr>
      </w:pPr>
      <w:r w:rsidRPr="001C55F8">
        <w:rPr>
          <w:sz w:val="28"/>
          <w:szCs w:val="28"/>
        </w:rPr>
        <w:t xml:space="preserve">Таким образом, в авторских телепрограммах </w:t>
      </w:r>
      <w:r w:rsidR="00744C45" w:rsidRPr="001C55F8">
        <w:rPr>
          <w:sz w:val="28"/>
          <w:szCs w:val="28"/>
        </w:rPr>
        <w:t>чаще всего выступали</w:t>
      </w:r>
      <w:r w:rsidRPr="001C55F8">
        <w:rPr>
          <w:sz w:val="28"/>
          <w:szCs w:val="28"/>
        </w:rPr>
        <w:t xml:space="preserve"> представител</w:t>
      </w:r>
      <w:r w:rsidR="00744C45" w:rsidRPr="001C55F8">
        <w:rPr>
          <w:sz w:val="28"/>
          <w:szCs w:val="28"/>
        </w:rPr>
        <w:t>и</w:t>
      </w:r>
      <w:r w:rsidRPr="001C55F8">
        <w:rPr>
          <w:sz w:val="28"/>
          <w:szCs w:val="28"/>
        </w:rPr>
        <w:t xml:space="preserve"> «партии власти» (</w:t>
      </w:r>
      <w:r w:rsidR="00744C45" w:rsidRPr="001C55F8">
        <w:rPr>
          <w:sz w:val="28"/>
          <w:szCs w:val="28"/>
        </w:rPr>
        <w:t xml:space="preserve">в </w:t>
      </w:r>
      <w:r w:rsidR="001C55F8" w:rsidRPr="001C55F8">
        <w:rPr>
          <w:sz w:val="28"/>
          <w:szCs w:val="28"/>
        </w:rPr>
        <w:t>4</w:t>
      </w:r>
      <w:r w:rsidR="00613713" w:rsidRPr="001C55F8">
        <w:rPr>
          <w:sz w:val="28"/>
          <w:szCs w:val="28"/>
        </w:rPr>
        <w:t>1</w:t>
      </w:r>
      <w:r w:rsidR="00744C45" w:rsidRPr="001C55F8">
        <w:rPr>
          <w:sz w:val="28"/>
          <w:szCs w:val="28"/>
        </w:rPr>
        <w:t>% всех программ)</w:t>
      </w:r>
      <w:r w:rsidR="00555A95" w:rsidRPr="001C55F8">
        <w:rPr>
          <w:sz w:val="28"/>
          <w:szCs w:val="28"/>
        </w:rPr>
        <w:t xml:space="preserve">, </w:t>
      </w:r>
      <w:r w:rsidR="001C55F8" w:rsidRPr="001C55F8">
        <w:rPr>
          <w:sz w:val="28"/>
          <w:szCs w:val="28"/>
        </w:rPr>
        <w:t>76</w:t>
      </w:r>
      <w:r w:rsidR="00555A95" w:rsidRPr="001C55F8">
        <w:rPr>
          <w:sz w:val="28"/>
          <w:szCs w:val="28"/>
        </w:rPr>
        <w:t xml:space="preserve"> участник</w:t>
      </w:r>
      <w:r w:rsidR="00613713" w:rsidRPr="001C55F8">
        <w:rPr>
          <w:sz w:val="28"/>
          <w:szCs w:val="28"/>
        </w:rPr>
        <w:t>ов</w:t>
      </w:r>
      <w:r w:rsidRPr="001C55F8">
        <w:rPr>
          <w:sz w:val="28"/>
          <w:szCs w:val="28"/>
        </w:rPr>
        <w:t xml:space="preserve">. </w:t>
      </w:r>
    </w:p>
    <w:p w14:paraId="111A8262" w14:textId="77777777" w:rsidR="00C40C55" w:rsidRPr="001C55F8" w:rsidRDefault="00A15B27" w:rsidP="0042440A">
      <w:pPr>
        <w:widowControl w:val="0"/>
        <w:ind w:firstLine="708"/>
        <w:jc w:val="both"/>
        <w:rPr>
          <w:sz w:val="28"/>
          <w:szCs w:val="28"/>
        </w:rPr>
      </w:pPr>
      <w:r w:rsidRPr="001C55F8">
        <w:rPr>
          <w:sz w:val="28"/>
          <w:szCs w:val="28"/>
        </w:rPr>
        <w:t>На в</w:t>
      </w:r>
      <w:r w:rsidR="008F04B6" w:rsidRPr="001C55F8">
        <w:rPr>
          <w:sz w:val="28"/>
          <w:szCs w:val="28"/>
        </w:rPr>
        <w:t>торо</w:t>
      </w:r>
      <w:r w:rsidRPr="001C55F8">
        <w:rPr>
          <w:sz w:val="28"/>
          <w:szCs w:val="28"/>
        </w:rPr>
        <w:t>м</w:t>
      </w:r>
      <w:r w:rsidR="008F04B6" w:rsidRPr="001C55F8">
        <w:rPr>
          <w:sz w:val="28"/>
          <w:szCs w:val="28"/>
        </w:rPr>
        <w:t xml:space="preserve"> мест</w:t>
      </w:r>
      <w:r w:rsidRPr="001C55F8">
        <w:rPr>
          <w:sz w:val="28"/>
          <w:szCs w:val="28"/>
        </w:rPr>
        <w:t xml:space="preserve">е </w:t>
      </w:r>
      <w:r w:rsidR="00F22256" w:rsidRPr="001C55F8">
        <w:rPr>
          <w:sz w:val="28"/>
          <w:szCs w:val="28"/>
        </w:rPr>
        <w:t>представители</w:t>
      </w:r>
      <w:r w:rsidR="00A553B4" w:rsidRPr="001C55F8">
        <w:rPr>
          <w:sz w:val="28"/>
          <w:szCs w:val="28"/>
        </w:rPr>
        <w:t xml:space="preserve"> </w:t>
      </w:r>
      <w:r w:rsidR="001C55F8" w:rsidRPr="001C55F8">
        <w:rPr>
          <w:sz w:val="28"/>
          <w:szCs w:val="28"/>
        </w:rPr>
        <w:t>ЛДПР</w:t>
      </w:r>
      <w:r w:rsidR="00C40C55" w:rsidRPr="001C55F8">
        <w:rPr>
          <w:sz w:val="28"/>
          <w:szCs w:val="28"/>
        </w:rPr>
        <w:t xml:space="preserve">. Они были приглашены в </w:t>
      </w:r>
      <w:r w:rsidR="001C55F8" w:rsidRPr="001C55F8">
        <w:rPr>
          <w:sz w:val="28"/>
          <w:szCs w:val="28"/>
        </w:rPr>
        <w:t>34</w:t>
      </w:r>
      <w:r w:rsidR="00C40C55" w:rsidRPr="001C55F8">
        <w:rPr>
          <w:sz w:val="28"/>
          <w:szCs w:val="28"/>
        </w:rPr>
        <w:t xml:space="preserve">% от всех программ, </w:t>
      </w:r>
      <w:r w:rsidR="001C55F8" w:rsidRPr="001C55F8">
        <w:rPr>
          <w:sz w:val="28"/>
          <w:szCs w:val="28"/>
        </w:rPr>
        <w:t>60</w:t>
      </w:r>
      <w:r w:rsidR="00C40C55" w:rsidRPr="001C55F8">
        <w:rPr>
          <w:sz w:val="28"/>
          <w:szCs w:val="28"/>
        </w:rPr>
        <w:t xml:space="preserve"> участник</w:t>
      </w:r>
      <w:r w:rsidR="001C55F8" w:rsidRPr="001C55F8">
        <w:rPr>
          <w:sz w:val="28"/>
          <w:szCs w:val="28"/>
        </w:rPr>
        <w:t>ов</w:t>
      </w:r>
      <w:r w:rsidR="00C40C55" w:rsidRPr="001C55F8">
        <w:rPr>
          <w:sz w:val="28"/>
          <w:szCs w:val="28"/>
        </w:rPr>
        <w:t>.</w:t>
      </w:r>
    </w:p>
    <w:p w14:paraId="4108B26F" w14:textId="77777777" w:rsidR="001C55F8" w:rsidRPr="001C55F8" w:rsidRDefault="00A553B4" w:rsidP="0042440A">
      <w:pPr>
        <w:widowControl w:val="0"/>
        <w:ind w:firstLine="708"/>
        <w:jc w:val="both"/>
        <w:rPr>
          <w:sz w:val="28"/>
          <w:szCs w:val="28"/>
        </w:rPr>
      </w:pPr>
      <w:r w:rsidRPr="001C55F8">
        <w:rPr>
          <w:sz w:val="28"/>
          <w:szCs w:val="28"/>
        </w:rPr>
        <w:t>На третьем месте</w:t>
      </w:r>
      <w:r w:rsidR="00256EB2" w:rsidRPr="001C55F8">
        <w:rPr>
          <w:sz w:val="28"/>
          <w:szCs w:val="28"/>
        </w:rPr>
        <w:t xml:space="preserve"> </w:t>
      </w:r>
      <w:r w:rsidR="001C55F8" w:rsidRPr="001C55F8">
        <w:rPr>
          <w:sz w:val="28"/>
          <w:szCs w:val="28"/>
        </w:rPr>
        <w:t>Коммунисты (51 участник в 29% телепередач).</w:t>
      </w:r>
    </w:p>
    <w:p w14:paraId="05B21515" w14:textId="77777777" w:rsidR="001C55F8" w:rsidRPr="001C55F8" w:rsidRDefault="00613713" w:rsidP="0042440A">
      <w:pPr>
        <w:widowControl w:val="0"/>
        <w:ind w:firstLine="708"/>
        <w:jc w:val="both"/>
        <w:rPr>
          <w:sz w:val="28"/>
          <w:szCs w:val="28"/>
        </w:rPr>
      </w:pPr>
      <w:r w:rsidRPr="001C55F8">
        <w:rPr>
          <w:sz w:val="28"/>
          <w:szCs w:val="28"/>
        </w:rPr>
        <w:t>«</w:t>
      </w:r>
      <w:r w:rsidR="001C55F8" w:rsidRPr="001C55F8">
        <w:rPr>
          <w:sz w:val="28"/>
          <w:szCs w:val="28"/>
        </w:rPr>
        <w:t>Э</w:t>
      </w:r>
      <w:r w:rsidRPr="001C55F8">
        <w:rPr>
          <w:sz w:val="28"/>
          <w:szCs w:val="28"/>
        </w:rPr>
        <w:t>серы»</w:t>
      </w:r>
      <w:r w:rsidR="001C55F8" w:rsidRPr="001C55F8">
        <w:rPr>
          <w:sz w:val="28"/>
          <w:szCs w:val="28"/>
        </w:rPr>
        <w:t xml:space="preserve"> выступили всего семь раз (4% авторских телепередач).</w:t>
      </w:r>
    </w:p>
    <w:p w14:paraId="1BDF886B" w14:textId="77777777" w:rsidR="000739A6" w:rsidRPr="00A01B10" w:rsidRDefault="000739A6" w:rsidP="0042440A">
      <w:pPr>
        <w:widowControl w:val="0"/>
        <w:ind w:firstLine="708"/>
        <w:jc w:val="both"/>
        <w:rPr>
          <w:sz w:val="28"/>
          <w:szCs w:val="28"/>
        </w:rPr>
      </w:pPr>
      <w:r w:rsidRPr="001C55F8">
        <w:rPr>
          <w:sz w:val="28"/>
          <w:szCs w:val="28"/>
        </w:rPr>
        <w:t>«Новые люди»</w:t>
      </w:r>
      <w:r w:rsidR="001C55F8" w:rsidRPr="001C55F8">
        <w:rPr>
          <w:sz w:val="28"/>
          <w:szCs w:val="28"/>
        </w:rPr>
        <w:t xml:space="preserve"> не были представлены в эфире проанализированных</w:t>
      </w:r>
      <w:r w:rsidRPr="001C55F8">
        <w:rPr>
          <w:sz w:val="28"/>
          <w:szCs w:val="28"/>
        </w:rPr>
        <w:t xml:space="preserve"> аналитическ</w:t>
      </w:r>
      <w:r w:rsidR="001C55F8" w:rsidRPr="001C55F8">
        <w:rPr>
          <w:sz w:val="28"/>
          <w:szCs w:val="28"/>
        </w:rPr>
        <w:t>их</w:t>
      </w:r>
      <w:r w:rsidRPr="001C55F8">
        <w:rPr>
          <w:sz w:val="28"/>
          <w:szCs w:val="28"/>
        </w:rPr>
        <w:t xml:space="preserve"> передач.</w:t>
      </w:r>
    </w:p>
    <w:p w14:paraId="1D1F5C31" w14:textId="77777777" w:rsidR="00F23EC1" w:rsidRPr="00A42DAB" w:rsidRDefault="00F23EC1" w:rsidP="0042440A">
      <w:pPr>
        <w:widowControl w:val="0"/>
        <w:ind w:firstLine="708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Рассмотрим, </w:t>
      </w:r>
      <w:r w:rsidRPr="00E61994">
        <w:rPr>
          <w:sz w:val="28"/>
          <w:szCs w:val="28"/>
        </w:rPr>
        <w:t xml:space="preserve">кого из представителей КПРФ приглашали </w:t>
      </w:r>
      <w:r w:rsidR="00555A95" w:rsidRPr="00E61994">
        <w:rPr>
          <w:sz w:val="28"/>
          <w:szCs w:val="28"/>
        </w:rPr>
        <w:t xml:space="preserve">в аналитические телепередачи </w:t>
      </w:r>
      <w:r w:rsidR="007C1646" w:rsidRPr="00E61994">
        <w:rPr>
          <w:sz w:val="28"/>
          <w:szCs w:val="28"/>
        </w:rPr>
        <w:t>в данный период</w:t>
      </w:r>
      <w:r w:rsidRPr="00E61994">
        <w:rPr>
          <w:sz w:val="28"/>
          <w:szCs w:val="28"/>
        </w:rPr>
        <w:t xml:space="preserve"> (Таб</w:t>
      </w:r>
      <w:r w:rsidR="00367B2B">
        <w:rPr>
          <w:sz w:val="28"/>
          <w:szCs w:val="28"/>
        </w:rPr>
        <w:t>л.</w:t>
      </w:r>
      <w:r w:rsidR="00AC1F89">
        <w:rPr>
          <w:sz w:val="28"/>
          <w:szCs w:val="28"/>
        </w:rPr>
        <w:t>7</w:t>
      </w:r>
      <w:r w:rsidRPr="00E61994">
        <w:rPr>
          <w:sz w:val="28"/>
          <w:szCs w:val="28"/>
        </w:rPr>
        <w:t>)</w:t>
      </w:r>
    </w:p>
    <w:p w14:paraId="57208CDB" w14:textId="77777777" w:rsidR="00F23EC1" w:rsidRPr="00E01090" w:rsidRDefault="00F23EC1" w:rsidP="0042440A">
      <w:pPr>
        <w:widowControl w:val="0"/>
        <w:ind w:firstLine="708"/>
        <w:jc w:val="right"/>
        <w:rPr>
          <w:i/>
        </w:rPr>
      </w:pPr>
      <w:r w:rsidRPr="00E01090">
        <w:rPr>
          <w:i/>
        </w:rPr>
        <w:t xml:space="preserve">Таблица </w:t>
      </w:r>
      <w:r w:rsidR="00AC1F89" w:rsidRPr="00E01090">
        <w:rPr>
          <w:i/>
        </w:rPr>
        <w:t>7</w:t>
      </w:r>
    </w:p>
    <w:p w14:paraId="16C88B39" w14:textId="77777777" w:rsidR="003B03DB" w:rsidRPr="00E01090" w:rsidRDefault="003B03DB" w:rsidP="0042440A">
      <w:pPr>
        <w:widowControl w:val="0"/>
        <w:jc w:val="center"/>
        <w:rPr>
          <w:b/>
          <w:iCs/>
          <w:sz w:val="28"/>
          <w:szCs w:val="28"/>
        </w:rPr>
      </w:pPr>
      <w:r w:rsidRPr="00E01090">
        <w:rPr>
          <w:b/>
          <w:iCs/>
          <w:sz w:val="28"/>
          <w:szCs w:val="28"/>
        </w:rPr>
        <w:t>Участие представителей КПРФ в авторских телепередача</w:t>
      </w:r>
      <w:r w:rsidR="00BC0C6E" w:rsidRPr="00E01090">
        <w:rPr>
          <w:b/>
          <w:iCs/>
          <w:sz w:val="28"/>
          <w:szCs w:val="28"/>
        </w:rPr>
        <w:t>х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41"/>
        <w:gridCol w:w="1291"/>
        <w:gridCol w:w="991"/>
        <w:gridCol w:w="1141"/>
        <w:gridCol w:w="1141"/>
        <w:gridCol w:w="1142"/>
        <w:gridCol w:w="850"/>
      </w:tblGrid>
      <w:tr w:rsidR="00D65F53" w:rsidRPr="007F4987" w14:paraId="6A4FCACA" w14:textId="77777777" w:rsidTr="0042440A">
        <w:trPr>
          <w:trHeight w:val="276"/>
          <w:jc w:val="center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1BF22" w14:textId="77777777" w:rsidR="00D65F53" w:rsidRPr="007F4987" w:rsidRDefault="00D65F53" w:rsidP="0042440A">
            <w:pPr>
              <w:widowControl w:val="0"/>
              <w:jc w:val="center"/>
              <w:rPr>
                <w:b/>
              </w:rPr>
            </w:pPr>
            <w:r w:rsidRPr="007F4987">
              <w:rPr>
                <w:b/>
              </w:rPr>
              <w:t>Персона</w:t>
            </w:r>
          </w:p>
        </w:tc>
        <w:tc>
          <w:tcPr>
            <w:tcW w:w="684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05E4262" w14:textId="77777777" w:rsidR="00D65F53" w:rsidRPr="007F4987" w:rsidRDefault="00D65F53" w:rsidP="0042440A">
            <w:pPr>
              <w:widowControl w:val="0"/>
              <w:tabs>
                <w:tab w:val="left" w:pos="1348"/>
              </w:tabs>
              <w:jc w:val="center"/>
              <w:rPr>
                <w:b/>
              </w:rPr>
            </w:pPr>
            <w:r w:rsidRPr="007F4987">
              <w:rPr>
                <w:b/>
              </w:rPr>
              <w:t>Общее количество приглашений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8AEE" w14:textId="77777777" w:rsidR="00D65F53" w:rsidRPr="007F4987" w:rsidRDefault="00D65F53" w:rsidP="0042440A">
            <w:pPr>
              <w:widowControl w:val="0"/>
              <w:tabs>
                <w:tab w:val="left" w:pos="1348"/>
              </w:tabs>
              <w:jc w:val="center"/>
              <w:rPr>
                <w:b/>
              </w:rPr>
            </w:pPr>
            <w:r w:rsidRPr="007F4987">
              <w:rPr>
                <w:b/>
              </w:rPr>
              <w:t>Всего</w:t>
            </w:r>
          </w:p>
        </w:tc>
      </w:tr>
      <w:tr w:rsidR="00D65F53" w:rsidRPr="007F4987" w14:paraId="1CB221AC" w14:textId="77777777" w:rsidTr="0042440A">
        <w:trPr>
          <w:trHeight w:val="276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38AD1" w14:textId="77777777" w:rsidR="00D65F53" w:rsidRPr="007F4987" w:rsidRDefault="00D65F53" w:rsidP="0042440A">
            <w:pPr>
              <w:widowControl w:val="0"/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8D2" w14:textId="77777777" w:rsidR="00D65F53" w:rsidRPr="007F4987" w:rsidRDefault="00D65F53" w:rsidP="0042440A">
            <w:pPr>
              <w:widowControl w:val="0"/>
              <w:jc w:val="center"/>
              <w:rPr>
                <w:b/>
              </w:rPr>
            </w:pPr>
            <w:r w:rsidRPr="007F4987">
              <w:rPr>
                <w:b/>
              </w:rPr>
              <w:t>Январь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9A1" w14:textId="77777777" w:rsidR="00D65F53" w:rsidRPr="007F4987" w:rsidRDefault="00D65F53" w:rsidP="0042440A">
            <w:pPr>
              <w:widowControl w:val="0"/>
              <w:jc w:val="center"/>
              <w:rPr>
                <w:b/>
              </w:rPr>
            </w:pPr>
            <w:r w:rsidRPr="007F4987">
              <w:rPr>
                <w:b/>
              </w:rPr>
              <w:t>Февраль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3BE" w14:textId="77777777" w:rsidR="00D65F53" w:rsidRPr="007F4987" w:rsidRDefault="00D65F53" w:rsidP="0042440A">
            <w:pPr>
              <w:widowControl w:val="0"/>
              <w:jc w:val="center"/>
              <w:rPr>
                <w:b/>
              </w:rPr>
            </w:pPr>
            <w:r w:rsidRPr="007F4987">
              <w:rPr>
                <w:b/>
              </w:rPr>
              <w:t>Март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C69" w14:textId="77777777" w:rsidR="00D65F53" w:rsidRPr="007F4987" w:rsidRDefault="00D65F53" w:rsidP="0042440A">
            <w:pPr>
              <w:widowControl w:val="0"/>
              <w:jc w:val="center"/>
              <w:rPr>
                <w:b/>
              </w:rPr>
            </w:pPr>
            <w:r w:rsidRPr="007F4987">
              <w:rPr>
                <w:b/>
              </w:rPr>
              <w:t>Апрель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090" w14:textId="77777777" w:rsidR="00D65F53" w:rsidRPr="007F4987" w:rsidRDefault="00D65F53" w:rsidP="0042440A">
            <w:pPr>
              <w:widowControl w:val="0"/>
              <w:jc w:val="center"/>
              <w:rPr>
                <w:b/>
              </w:rPr>
            </w:pPr>
            <w:r w:rsidRPr="007F4987">
              <w:rPr>
                <w:b/>
              </w:rPr>
              <w:t>Май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4AD" w14:textId="77777777" w:rsidR="00D65F53" w:rsidRPr="007F4987" w:rsidRDefault="00D65F53" w:rsidP="0042440A">
            <w:pPr>
              <w:widowControl w:val="0"/>
              <w:jc w:val="center"/>
              <w:rPr>
                <w:b/>
              </w:rPr>
            </w:pPr>
            <w:r w:rsidRPr="007F4987">
              <w:rPr>
                <w:b/>
              </w:rPr>
              <w:t>Июнь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BD0" w14:textId="77777777" w:rsidR="00D65F53" w:rsidRPr="007F4987" w:rsidRDefault="00D65F53" w:rsidP="0042440A">
            <w:pPr>
              <w:widowControl w:val="0"/>
              <w:jc w:val="center"/>
              <w:rPr>
                <w:b/>
              </w:rPr>
            </w:pPr>
          </w:p>
        </w:tc>
      </w:tr>
      <w:tr w:rsidR="007F4987" w:rsidRPr="007F4987" w14:paraId="009CD303" w14:textId="77777777" w:rsidTr="0042440A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2856B" w14:textId="77777777" w:rsidR="007F4987" w:rsidRPr="007F4987" w:rsidRDefault="007F4987" w:rsidP="0042440A">
            <w:pPr>
              <w:jc w:val="center"/>
            </w:pPr>
            <w:r w:rsidRPr="007F4987">
              <w:t>Афонин Ю.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55414" w14:textId="77777777" w:rsidR="007F4987" w:rsidRPr="007F4987" w:rsidRDefault="00B711F0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66FE" w14:textId="77777777" w:rsidR="007F4987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71569" w14:textId="77777777" w:rsidR="007F4987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D2FCA" w14:textId="77777777" w:rsidR="007F4987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3FA2" w14:textId="77777777" w:rsidR="007F4987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90F3A" w14:textId="77777777" w:rsidR="007F4987" w:rsidRPr="00112928" w:rsidRDefault="00C6577F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1B0F" w14:textId="77777777" w:rsidR="007F4987" w:rsidRPr="007F4987" w:rsidRDefault="00824076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7F4987" w:rsidRPr="007F4987" w14:paraId="56701180" w14:textId="77777777" w:rsidTr="0042440A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7D549" w14:textId="77777777" w:rsidR="007F4987" w:rsidRPr="007F4987" w:rsidRDefault="007F4987" w:rsidP="0042440A">
            <w:pPr>
              <w:jc w:val="center"/>
            </w:pPr>
            <w:r w:rsidRPr="007F4987">
              <w:t>Калашников Л.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E1808" w14:textId="77777777" w:rsidR="007F4987" w:rsidRPr="007F4987" w:rsidRDefault="00B711F0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CA6F6" w14:textId="77777777" w:rsidR="007F4987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E0878" w14:textId="77777777" w:rsidR="007F4987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79E4D" w14:textId="77777777" w:rsidR="007F4987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0C2BC" w14:textId="77777777" w:rsidR="007F4987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B5E76" w14:textId="77777777" w:rsidR="007F4987" w:rsidRPr="00112928" w:rsidRDefault="00C6577F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7A85" w14:textId="77777777" w:rsidR="007F4987" w:rsidRPr="007F4987" w:rsidRDefault="00824076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711F0" w:rsidRPr="007F4987" w14:paraId="6DB0CED8" w14:textId="77777777" w:rsidTr="0042440A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C411B" w14:textId="77777777" w:rsidR="00B711F0" w:rsidRPr="007F4987" w:rsidRDefault="00B711F0" w:rsidP="0042440A">
            <w:pPr>
              <w:jc w:val="center"/>
            </w:pPr>
            <w:r>
              <w:t>Зюганов Г.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67FA" w14:textId="77777777" w:rsidR="00B711F0" w:rsidRDefault="00B711F0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39A05" w14:textId="77777777" w:rsidR="00B711F0" w:rsidRPr="007F4987" w:rsidRDefault="00B711F0" w:rsidP="0042440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86E23" w14:textId="77777777" w:rsidR="00B711F0" w:rsidRPr="007F4987" w:rsidRDefault="00B711F0" w:rsidP="0042440A">
            <w:pPr>
              <w:jc w:val="center"/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607A8" w14:textId="77777777" w:rsidR="00B711F0" w:rsidRPr="007F4987" w:rsidRDefault="00B711F0" w:rsidP="0042440A">
            <w:pPr>
              <w:jc w:val="center"/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0BB29" w14:textId="77777777" w:rsidR="00B711F0" w:rsidRPr="007F4987" w:rsidRDefault="00B711F0" w:rsidP="0042440A">
            <w:pPr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8C293" w14:textId="77777777" w:rsidR="00B711F0" w:rsidRDefault="00B711F0" w:rsidP="0042440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6176" w14:textId="77777777" w:rsidR="00B711F0" w:rsidRPr="007F4987" w:rsidRDefault="00F8105D" w:rsidP="00424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4987" w:rsidRPr="007F4987" w14:paraId="5D18C80E" w14:textId="77777777" w:rsidTr="0042440A">
        <w:trPr>
          <w:trHeight w:val="25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C32A6" w14:textId="77777777" w:rsidR="007F4987" w:rsidRPr="007F4987" w:rsidRDefault="007F4987" w:rsidP="0042440A">
            <w:pPr>
              <w:jc w:val="center"/>
              <w:rPr>
                <w:b/>
              </w:rPr>
            </w:pPr>
            <w:r w:rsidRPr="007F4987">
              <w:rPr>
                <w:b/>
              </w:rPr>
              <w:t>Итого: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DFA7" w14:textId="77777777" w:rsidR="007F4987" w:rsidRPr="007F4987" w:rsidRDefault="00B711F0" w:rsidP="004244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B8E0" w14:textId="77777777" w:rsidR="007F4987" w:rsidRPr="007F4987" w:rsidRDefault="00F8105D" w:rsidP="004244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82D7B" w14:textId="77777777" w:rsidR="007F4987" w:rsidRPr="007F4987" w:rsidRDefault="00F8105D" w:rsidP="004244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5CC29" w14:textId="77777777" w:rsidR="007F4987" w:rsidRPr="007F4987" w:rsidRDefault="00F8105D" w:rsidP="004244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5F9C4" w14:textId="77777777" w:rsidR="007F4987" w:rsidRPr="007F4987" w:rsidRDefault="00F8105D" w:rsidP="004244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A8E0" w14:textId="77777777" w:rsidR="007F4987" w:rsidRPr="00112928" w:rsidRDefault="00C6577F" w:rsidP="004244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A5697" w14:textId="77777777" w:rsidR="007F4987" w:rsidRPr="007F4987" w:rsidRDefault="00F8105D" w:rsidP="004244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</w:tr>
    </w:tbl>
    <w:p w14:paraId="1ABF9BD4" w14:textId="77777777" w:rsidR="00744C45" w:rsidRPr="00613713" w:rsidRDefault="00D05E20" w:rsidP="0042440A">
      <w:pPr>
        <w:widowControl w:val="0"/>
        <w:ind w:firstLine="708"/>
        <w:jc w:val="both"/>
        <w:rPr>
          <w:sz w:val="28"/>
          <w:szCs w:val="28"/>
        </w:rPr>
      </w:pPr>
      <w:r w:rsidRPr="00824076">
        <w:rPr>
          <w:sz w:val="28"/>
          <w:szCs w:val="28"/>
        </w:rPr>
        <w:t>Таким образом, в</w:t>
      </w:r>
      <w:r w:rsidR="00256EB2" w:rsidRPr="00824076">
        <w:rPr>
          <w:sz w:val="28"/>
          <w:szCs w:val="28"/>
        </w:rPr>
        <w:t xml:space="preserve"> первом полугодии</w:t>
      </w:r>
      <w:r w:rsidRPr="00824076">
        <w:rPr>
          <w:sz w:val="28"/>
          <w:szCs w:val="28"/>
        </w:rPr>
        <w:t xml:space="preserve"> 20</w:t>
      </w:r>
      <w:r w:rsidR="00282D0A" w:rsidRPr="00824076">
        <w:rPr>
          <w:sz w:val="28"/>
          <w:szCs w:val="28"/>
        </w:rPr>
        <w:t>2</w:t>
      </w:r>
      <w:r w:rsidR="00C6577F" w:rsidRPr="00824076">
        <w:rPr>
          <w:sz w:val="28"/>
          <w:szCs w:val="28"/>
        </w:rPr>
        <w:t>6</w:t>
      </w:r>
      <w:r w:rsidRPr="00824076">
        <w:rPr>
          <w:sz w:val="28"/>
          <w:szCs w:val="28"/>
        </w:rPr>
        <w:t xml:space="preserve"> г. в аналитических передачах </w:t>
      </w:r>
      <w:r w:rsidR="005B4ABA" w:rsidRPr="00824076">
        <w:rPr>
          <w:sz w:val="28"/>
          <w:szCs w:val="28"/>
        </w:rPr>
        <w:t>из</w:t>
      </w:r>
      <w:r w:rsidRPr="00824076">
        <w:rPr>
          <w:sz w:val="28"/>
          <w:szCs w:val="28"/>
        </w:rPr>
        <w:t xml:space="preserve"> представителей КПРФ </w:t>
      </w:r>
      <w:r w:rsidR="00A725F9" w:rsidRPr="00824076">
        <w:rPr>
          <w:sz w:val="28"/>
          <w:szCs w:val="28"/>
        </w:rPr>
        <w:t xml:space="preserve">чаще всего </w:t>
      </w:r>
      <w:r w:rsidRPr="00824076">
        <w:rPr>
          <w:sz w:val="28"/>
          <w:szCs w:val="28"/>
        </w:rPr>
        <w:t xml:space="preserve">выступал </w:t>
      </w:r>
      <w:r w:rsidR="00B80D36" w:rsidRPr="00824076">
        <w:rPr>
          <w:b/>
          <w:sz w:val="28"/>
          <w:szCs w:val="28"/>
        </w:rPr>
        <w:t>Ю. Афонин</w:t>
      </w:r>
      <w:r w:rsidR="00986832" w:rsidRPr="00824076">
        <w:rPr>
          <w:b/>
          <w:sz w:val="28"/>
          <w:szCs w:val="28"/>
        </w:rPr>
        <w:t xml:space="preserve"> </w:t>
      </w:r>
      <w:r w:rsidR="00986832" w:rsidRPr="00500567">
        <w:rPr>
          <w:bCs/>
          <w:sz w:val="28"/>
          <w:szCs w:val="28"/>
        </w:rPr>
        <w:t>(</w:t>
      </w:r>
      <w:r w:rsidR="00824076" w:rsidRPr="00500567">
        <w:rPr>
          <w:bCs/>
          <w:sz w:val="28"/>
          <w:szCs w:val="28"/>
        </w:rPr>
        <w:t>28</w:t>
      </w:r>
      <w:r w:rsidR="00986832" w:rsidRPr="00500567">
        <w:rPr>
          <w:bCs/>
          <w:sz w:val="28"/>
          <w:szCs w:val="28"/>
        </w:rPr>
        <w:t xml:space="preserve"> раз).</w:t>
      </w:r>
      <w:r w:rsidR="00386912" w:rsidRPr="00824076">
        <w:rPr>
          <w:b/>
          <w:sz w:val="28"/>
          <w:szCs w:val="28"/>
        </w:rPr>
        <w:t xml:space="preserve"> </w:t>
      </w:r>
      <w:r w:rsidR="00824076" w:rsidRPr="00824076">
        <w:rPr>
          <w:sz w:val="28"/>
          <w:szCs w:val="28"/>
        </w:rPr>
        <w:t>22</w:t>
      </w:r>
      <w:r w:rsidR="008B6715" w:rsidRPr="00824076">
        <w:rPr>
          <w:sz w:val="28"/>
          <w:szCs w:val="28"/>
        </w:rPr>
        <w:t xml:space="preserve"> раз</w:t>
      </w:r>
      <w:r w:rsidR="00824076" w:rsidRPr="00824076">
        <w:rPr>
          <w:sz w:val="28"/>
          <w:szCs w:val="28"/>
        </w:rPr>
        <w:t>а</w:t>
      </w:r>
      <w:r w:rsidR="0040376D" w:rsidRPr="00824076">
        <w:rPr>
          <w:sz w:val="28"/>
          <w:szCs w:val="28"/>
        </w:rPr>
        <w:t xml:space="preserve"> </w:t>
      </w:r>
      <w:r w:rsidR="00AF609E" w:rsidRPr="00824076">
        <w:rPr>
          <w:sz w:val="28"/>
          <w:szCs w:val="28"/>
        </w:rPr>
        <w:t xml:space="preserve">в </w:t>
      </w:r>
      <w:r w:rsidR="0040376D" w:rsidRPr="00824076">
        <w:rPr>
          <w:sz w:val="28"/>
          <w:szCs w:val="28"/>
        </w:rPr>
        <w:t>авторск</w:t>
      </w:r>
      <w:r w:rsidR="009B438D" w:rsidRPr="00824076">
        <w:rPr>
          <w:sz w:val="28"/>
          <w:szCs w:val="28"/>
        </w:rPr>
        <w:t>ие</w:t>
      </w:r>
      <w:r w:rsidR="0040376D" w:rsidRPr="00824076">
        <w:rPr>
          <w:sz w:val="28"/>
          <w:szCs w:val="28"/>
        </w:rPr>
        <w:t xml:space="preserve"> передач</w:t>
      </w:r>
      <w:r w:rsidR="009B438D" w:rsidRPr="00824076">
        <w:rPr>
          <w:sz w:val="28"/>
          <w:szCs w:val="28"/>
        </w:rPr>
        <w:t>и</w:t>
      </w:r>
      <w:r w:rsidR="0040376D" w:rsidRPr="00824076">
        <w:rPr>
          <w:sz w:val="28"/>
          <w:szCs w:val="28"/>
        </w:rPr>
        <w:t xml:space="preserve"> был</w:t>
      </w:r>
      <w:r w:rsidR="00AF609E" w:rsidRPr="00824076">
        <w:rPr>
          <w:sz w:val="28"/>
          <w:szCs w:val="28"/>
        </w:rPr>
        <w:t xml:space="preserve"> приглашё</w:t>
      </w:r>
      <w:r w:rsidR="0040376D" w:rsidRPr="00824076">
        <w:rPr>
          <w:sz w:val="28"/>
          <w:szCs w:val="28"/>
        </w:rPr>
        <w:t>н</w:t>
      </w:r>
      <w:r w:rsidR="00986832" w:rsidRPr="00824076">
        <w:rPr>
          <w:sz w:val="28"/>
          <w:szCs w:val="28"/>
        </w:rPr>
        <w:t xml:space="preserve"> </w:t>
      </w:r>
      <w:r w:rsidR="005735FB" w:rsidRPr="00824076">
        <w:rPr>
          <w:b/>
          <w:sz w:val="28"/>
          <w:szCs w:val="28"/>
        </w:rPr>
        <w:t>Л</w:t>
      </w:r>
      <w:r w:rsidR="00986832" w:rsidRPr="00824076">
        <w:rPr>
          <w:b/>
          <w:sz w:val="28"/>
          <w:szCs w:val="28"/>
        </w:rPr>
        <w:t xml:space="preserve">. </w:t>
      </w:r>
      <w:r w:rsidR="005735FB" w:rsidRPr="00824076">
        <w:rPr>
          <w:b/>
          <w:sz w:val="28"/>
          <w:szCs w:val="28"/>
        </w:rPr>
        <w:t xml:space="preserve">Калашников </w:t>
      </w:r>
      <w:r w:rsidR="005735FB" w:rsidRPr="00824076">
        <w:rPr>
          <w:sz w:val="28"/>
          <w:szCs w:val="28"/>
        </w:rPr>
        <w:t>и однажды</w:t>
      </w:r>
      <w:r w:rsidR="005735FB" w:rsidRPr="00824076">
        <w:rPr>
          <w:b/>
          <w:sz w:val="28"/>
          <w:szCs w:val="28"/>
        </w:rPr>
        <w:t xml:space="preserve"> </w:t>
      </w:r>
      <w:r w:rsidR="00824076" w:rsidRPr="00824076">
        <w:rPr>
          <w:b/>
          <w:sz w:val="28"/>
          <w:szCs w:val="28"/>
        </w:rPr>
        <w:t>Г. Зюганов</w:t>
      </w:r>
      <w:r w:rsidR="0040376D" w:rsidRPr="00824076">
        <w:rPr>
          <w:sz w:val="28"/>
          <w:szCs w:val="28"/>
        </w:rPr>
        <w:t>.</w:t>
      </w:r>
    </w:p>
    <w:p w14:paraId="43C9C638" w14:textId="77777777" w:rsidR="00FB49B2" w:rsidRPr="006D6043" w:rsidRDefault="00986832" w:rsidP="0042440A">
      <w:pPr>
        <w:widowControl w:val="0"/>
        <w:ind w:firstLine="708"/>
        <w:jc w:val="both"/>
        <w:rPr>
          <w:sz w:val="28"/>
          <w:szCs w:val="28"/>
        </w:rPr>
      </w:pPr>
      <w:r w:rsidRPr="00283FFD">
        <w:rPr>
          <w:sz w:val="28"/>
          <w:szCs w:val="28"/>
        </w:rPr>
        <w:t>Также</w:t>
      </w:r>
      <w:r w:rsidR="00FB49B2" w:rsidRPr="00283FFD">
        <w:rPr>
          <w:sz w:val="28"/>
          <w:szCs w:val="28"/>
        </w:rPr>
        <w:t xml:space="preserve"> отметим, что </w:t>
      </w:r>
      <w:r w:rsidR="00FB49B2" w:rsidRPr="00283FFD">
        <w:rPr>
          <w:b/>
          <w:sz w:val="28"/>
          <w:szCs w:val="28"/>
        </w:rPr>
        <w:t>депутат фракции КПРФ С.</w:t>
      </w:r>
      <w:r w:rsidR="00744C45" w:rsidRPr="00283FFD">
        <w:rPr>
          <w:b/>
          <w:sz w:val="28"/>
          <w:szCs w:val="28"/>
        </w:rPr>
        <w:t xml:space="preserve"> </w:t>
      </w:r>
      <w:r w:rsidR="00FB49B2" w:rsidRPr="00283FFD">
        <w:rPr>
          <w:b/>
          <w:sz w:val="28"/>
          <w:szCs w:val="28"/>
        </w:rPr>
        <w:t>Шаргунов ведет собственные передачи на «России-24» и «Культуре»,</w:t>
      </w:r>
      <w:r w:rsidR="00FB49B2" w:rsidRPr="00283FFD">
        <w:rPr>
          <w:sz w:val="28"/>
          <w:szCs w:val="28"/>
        </w:rPr>
        <w:t xml:space="preserve"> но они не имеют никакого отношения к представлению позиции КПРФ и к продв</w:t>
      </w:r>
      <w:r w:rsidR="00744C45" w:rsidRPr="00283FFD">
        <w:rPr>
          <w:sz w:val="28"/>
          <w:szCs w:val="28"/>
        </w:rPr>
        <w:t>и</w:t>
      </w:r>
      <w:r w:rsidR="00FB49B2" w:rsidRPr="00283FFD">
        <w:rPr>
          <w:sz w:val="28"/>
          <w:szCs w:val="28"/>
        </w:rPr>
        <w:t>жению партийной повестки.</w:t>
      </w:r>
    </w:p>
    <w:p w14:paraId="2EC620A5" w14:textId="77777777" w:rsidR="009B438D" w:rsidRDefault="009B438D" w:rsidP="0042440A">
      <w:pPr>
        <w:pStyle w:val="1"/>
        <w:ind w:firstLine="708"/>
      </w:pPr>
      <w:bookmarkStart w:id="3" w:name="_Toc2542794"/>
    </w:p>
    <w:p w14:paraId="01DF2CAB" w14:textId="77777777" w:rsidR="008F04B6" w:rsidRPr="00D405A9" w:rsidRDefault="00A23C20" w:rsidP="0042440A">
      <w:pPr>
        <w:pStyle w:val="1"/>
        <w:ind w:firstLine="708"/>
        <w:rPr>
          <w:rFonts w:ascii="Times New Roman" w:hAnsi="Times New Roman" w:cs="Times New Roman"/>
        </w:rPr>
      </w:pPr>
      <w:r w:rsidRPr="00D405A9">
        <w:rPr>
          <w:rFonts w:ascii="Times New Roman" w:hAnsi="Times New Roman" w:cs="Times New Roman"/>
        </w:rPr>
        <w:t>3</w:t>
      </w:r>
      <w:r w:rsidR="00FB49B2" w:rsidRPr="00D405A9">
        <w:rPr>
          <w:rFonts w:ascii="Times New Roman" w:hAnsi="Times New Roman" w:cs="Times New Roman"/>
        </w:rPr>
        <w:t xml:space="preserve">. </w:t>
      </w:r>
      <w:r w:rsidR="008F04B6" w:rsidRPr="00D405A9">
        <w:rPr>
          <w:rFonts w:ascii="Times New Roman" w:hAnsi="Times New Roman" w:cs="Times New Roman"/>
        </w:rPr>
        <w:t>Выводы</w:t>
      </w:r>
      <w:bookmarkEnd w:id="3"/>
    </w:p>
    <w:p w14:paraId="69C13D9D" w14:textId="77777777" w:rsidR="00531CA8" w:rsidRPr="00D405A9" w:rsidRDefault="00531CA8" w:rsidP="0042440A">
      <w:pPr>
        <w:ind w:firstLine="708"/>
      </w:pPr>
    </w:p>
    <w:p w14:paraId="3565914C" w14:textId="63620805" w:rsidR="00034E25" w:rsidRPr="00A61E35" w:rsidRDefault="0006070E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sz w:val="28"/>
          <w:szCs w:val="28"/>
        </w:rPr>
      </w:pPr>
      <w:r w:rsidRPr="00A61E35">
        <w:rPr>
          <w:b/>
          <w:sz w:val="28"/>
          <w:szCs w:val="28"/>
        </w:rPr>
        <w:t xml:space="preserve">В </w:t>
      </w:r>
      <w:r w:rsidR="001850CD" w:rsidRPr="00A61E35">
        <w:rPr>
          <w:b/>
          <w:sz w:val="28"/>
          <w:szCs w:val="28"/>
          <w:lang w:val="en-US"/>
        </w:rPr>
        <w:t>I</w:t>
      </w:r>
      <w:r w:rsidR="001850CD" w:rsidRPr="00A61E35">
        <w:rPr>
          <w:b/>
          <w:sz w:val="28"/>
          <w:szCs w:val="28"/>
        </w:rPr>
        <w:t xml:space="preserve"> </w:t>
      </w:r>
      <w:r w:rsidR="00CC2C6E" w:rsidRPr="00A61E35">
        <w:rPr>
          <w:b/>
          <w:sz w:val="28"/>
          <w:szCs w:val="28"/>
        </w:rPr>
        <w:t>полугодии</w:t>
      </w:r>
      <w:r w:rsidRPr="00A61E35">
        <w:rPr>
          <w:b/>
          <w:sz w:val="28"/>
          <w:szCs w:val="28"/>
        </w:rPr>
        <w:t xml:space="preserve"> 20</w:t>
      </w:r>
      <w:r w:rsidR="00282D0A" w:rsidRPr="00A61E35">
        <w:rPr>
          <w:b/>
          <w:sz w:val="28"/>
          <w:szCs w:val="28"/>
        </w:rPr>
        <w:t>2</w:t>
      </w:r>
      <w:r w:rsidR="00C6577F" w:rsidRPr="00A61E35">
        <w:rPr>
          <w:b/>
          <w:sz w:val="28"/>
          <w:szCs w:val="28"/>
        </w:rPr>
        <w:t>6</w:t>
      </w:r>
      <w:r w:rsidRPr="00A61E35">
        <w:rPr>
          <w:b/>
          <w:sz w:val="28"/>
          <w:szCs w:val="28"/>
        </w:rPr>
        <w:t xml:space="preserve"> года </w:t>
      </w:r>
      <w:r w:rsidRPr="00A61E35">
        <w:rPr>
          <w:sz w:val="28"/>
          <w:szCs w:val="28"/>
        </w:rPr>
        <w:t>о</w:t>
      </w:r>
      <w:r w:rsidR="000509FC" w:rsidRPr="00A61E35">
        <w:rPr>
          <w:sz w:val="28"/>
          <w:szCs w:val="28"/>
        </w:rPr>
        <w:t xml:space="preserve">бщий объём </w:t>
      </w:r>
      <w:r w:rsidR="00744C45" w:rsidRPr="00A61E35">
        <w:rPr>
          <w:sz w:val="28"/>
          <w:szCs w:val="28"/>
        </w:rPr>
        <w:t>новостного</w:t>
      </w:r>
      <w:r w:rsidR="00FB49B2" w:rsidRPr="00A61E35">
        <w:rPr>
          <w:sz w:val="28"/>
          <w:szCs w:val="28"/>
        </w:rPr>
        <w:t xml:space="preserve"> </w:t>
      </w:r>
      <w:r w:rsidR="000509FC" w:rsidRPr="00A61E35">
        <w:rPr>
          <w:sz w:val="28"/>
          <w:szCs w:val="28"/>
        </w:rPr>
        <w:t>политического партийного эфира</w:t>
      </w:r>
      <w:r w:rsidR="00EC143E" w:rsidRPr="00A61E35">
        <w:rPr>
          <w:sz w:val="28"/>
          <w:szCs w:val="28"/>
        </w:rPr>
        <w:t xml:space="preserve"> </w:t>
      </w:r>
      <w:r w:rsidR="001850CD" w:rsidRPr="00A61E35">
        <w:rPr>
          <w:sz w:val="28"/>
          <w:szCs w:val="28"/>
        </w:rPr>
        <w:t xml:space="preserve">составил </w:t>
      </w:r>
      <w:r w:rsidR="00174E2A" w:rsidRPr="00A61E35">
        <w:rPr>
          <w:sz w:val="28"/>
          <w:szCs w:val="28"/>
        </w:rPr>
        <w:t>1</w:t>
      </w:r>
      <w:r w:rsidR="00A61E35" w:rsidRPr="00A61E35">
        <w:rPr>
          <w:sz w:val="28"/>
          <w:szCs w:val="28"/>
        </w:rPr>
        <w:t>9</w:t>
      </w:r>
      <w:r w:rsidR="001850CD" w:rsidRPr="00A61E35">
        <w:rPr>
          <w:sz w:val="28"/>
          <w:szCs w:val="28"/>
        </w:rPr>
        <w:t xml:space="preserve"> час</w:t>
      </w:r>
      <w:r w:rsidR="007F4987" w:rsidRPr="00A61E35">
        <w:rPr>
          <w:sz w:val="28"/>
          <w:szCs w:val="28"/>
        </w:rPr>
        <w:t>ов</w:t>
      </w:r>
      <w:r w:rsidR="001850CD" w:rsidRPr="00A61E35">
        <w:rPr>
          <w:sz w:val="28"/>
          <w:szCs w:val="28"/>
        </w:rPr>
        <w:t xml:space="preserve"> </w:t>
      </w:r>
      <w:r w:rsidR="00A61E35" w:rsidRPr="00A61E35">
        <w:rPr>
          <w:sz w:val="28"/>
          <w:szCs w:val="28"/>
        </w:rPr>
        <w:t>56</w:t>
      </w:r>
      <w:r w:rsidR="001850CD" w:rsidRPr="00A61E35">
        <w:rPr>
          <w:sz w:val="28"/>
          <w:szCs w:val="28"/>
        </w:rPr>
        <w:t xml:space="preserve"> минут эфирного времени</w:t>
      </w:r>
      <w:r w:rsidR="00EC143E" w:rsidRPr="00A61E35">
        <w:rPr>
          <w:sz w:val="28"/>
          <w:szCs w:val="28"/>
        </w:rPr>
        <w:t>.</w:t>
      </w:r>
      <w:r w:rsidR="005724F9" w:rsidRPr="00A61E35">
        <w:rPr>
          <w:sz w:val="28"/>
          <w:szCs w:val="28"/>
        </w:rPr>
        <w:t xml:space="preserve"> Наибольшее внимание полит</w:t>
      </w:r>
      <w:r w:rsidR="00FB29F6" w:rsidRPr="00A61E35">
        <w:rPr>
          <w:sz w:val="28"/>
          <w:szCs w:val="28"/>
        </w:rPr>
        <w:t>ическим партиям телеканалы удели</w:t>
      </w:r>
      <w:r w:rsidR="005724F9" w:rsidRPr="00A61E35">
        <w:rPr>
          <w:sz w:val="28"/>
          <w:szCs w:val="28"/>
        </w:rPr>
        <w:t xml:space="preserve">ли в </w:t>
      </w:r>
      <w:r w:rsidR="00A61E35" w:rsidRPr="00A61E35">
        <w:rPr>
          <w:sz w:val="28"/>
          <w:szCs w:val="28"/>
        </w:rPr>
        <w:t>июне</w:t>
      </w:r>
      <w:r w:rsidR="00034E25" w:rsidRPr="00A61E35">
        <w:rPr>
          <w:sz w:val="28"/>
          <w:szCs w:val="28"/>
        </w:rPr>
        <w:t xml:space="preserve">, </w:t>
      </w:r>
      <w:r w:rsidR="008A677A" w:rsidRPr="00A61E35">
        <w:rPr>
          <w:sz w:val="28"/>
          <w:szCs w:val="28"/>
        </w:rPr>
        <w:t xml:space="preserve">что было вызвано </w:t>
      </w:r>
      <w:r w:rsidR="00A61E35" w:rsidRPr="00A61E35">
        <w:rPr>
          <w:sz w:val="28"/>
          <w:szCs w:val="28"/>
        </w:rPr>
        <w:t>стартом избирательной кампании в Госдуму, и в апреле, благодаря освещению Праймериз «ЕР» и мероприятиям к 80-летию со дня рождения В.Жириновского</w:t>
      </w:r>
      <w:r w:rsidR="00D74F8E" w:rsidRPr="00A61E35">
        <w:rPr>
          <w:sz w:val="28"/>
          <w:szCs w:val="28"/>
        </w:rPr>
        <w:t>.</w:t>
      </w:r>
    </w:p>
    <w:p w14:paraId="1483D240" w14:textId="336EC134" w:rsidR="001850CD" w:rsidRPr="00907A39" w:rsidRDefault="000E3F06" w:rsidP="00D405A9">
      <w:pPr>
        <w:widowControl w:val="0"/>
        <w:numPr>
          <w:ilvl w:val="0"/>
          <w:numId w:val="11"/>
        </w:numPr>
        <w:tabs>
          <w:tab w:val="clear" w:pos="3338"/>
          <w:tab w:val="num" w:pos="1134"/>
        </w:tabs>
        <w:ind w:left="0" w:firstLine="708"/>
        <w:jc w:val="both"/>
        <w:rPr>
          <w:sz w:val="28"/>
          <w:szCs w:val="28"/>
        </w:rPr>
      </w:pPr>
      <w:r w:rsidRPr="00322FED">
        <w:rPr>
          <w:sz w:val="28"/>
          <w:szCs w:val="28"/>
        </w:rPr>
        <w:t>По сравнению с 202</w:t>
      </w:r>
      <w:r w:rsidR="00A61E35" w:rsidRPr="00322FED">
        <w:rPr>
          <w:sz w:val="28"/>
          <w:szCs w:val="28"/>
        </w:rPr>
        <w:t>5</w:t>
      </w:r>
      <w:r w:rsidRPr="00322FED">
        <w:rPr>
          <w:sz w:val="28"/>
          <w:szCs w:val="28"/>
        </w:rPr>
        <w:t xml:space="preserve"> годом</w:t>
      </w:r>
      <w:r w:rsidRPr="00322FED">
        <w:rPr>
          <w:b/>
          <w:sz w:val="28"/>
          <w:szCs w:val="28"/>
        </w:rPr>
        <w:t xml:space="preserve"> </w:t>
      </w:r>
      <w:r w:rsidR="001850CD" w:rsidRPr="00322FED">
        <w:rPr>
          <w:b/>
          <w:sz w:val="28"/>
          <w:szCs w:val="28"/>
        </w:rPr>
        <w:t xml:space="preserve">КПРФ </w:t>
      </w:r>
      <w:r w:rsidR="00322FED" w:rsidRPr="00322FED">
        <w:rPr>
          <w:sz w:val="28"/>
          <w:szCs w:val="28"/>
        </w:rPr>
        <w:t>переместилась со второго на третье</w:t>
      </w:r>
      <w:r w:rsidRPr="00322FED">
        <w:rPr>
          <w:sz w:val="28"/>
          <w:szCs w:val="28"/>
        </w:rPr>
        <w:t xml:space="preserve"> </w:t>
      </w:r>
      <w:r w:rsidR="001850CD" w:rsidRPr="00322FED">
        <w:rPr>
          <w:sz w:val="28"/>
          <w:szCs w:val="28"/>
        </w:rPr>
        <w:t>по освещению мест</w:t>
      </w:r>
      <w:r w:rsidRPr="00322FED">
        <w:rPr>
          <w:sz w:val="28"/>
          <w:szCs w:val="28"/>
        </w:rPr>
        <w:t>е</w:t>
      </w:r>
      <w:r w:rsidR="001850CD" w:rsidRPr="00322FED">
        <w:rPr>
          <w:sz w:val="28"/>
          <w:szCs w:val="28"/>
        </w:rPr>
        <w:t xml:space="preserve"> в общем новостном эфире (</w:t>
      </w:r>
      <w:r w:rsidRPr="00322FED">
        <w:rPr>
          <w:sz w:val="28"/>
          <w:szCs w:val="28"/>
        </w:rPr>
        <w:t xml:space="preserve">доля партии </w:t>
      </w:r>
      <w:r w:rsidR="00322FED" w:rsidRPr="00322FED">
        <w:rPr>
          <w:sz w:val="28"/>
          <w:szCs w:val="28"/>
        </w:rPr>
        <w:t>упа</w:t>
      </w:r>
      <w:r w:rsidRPr="00322FED">
        <w:rPr>
          <w:sz w:val="28"/>
          <w:szCs w:val="28"/>
        </w:rPr>
        <w:t xml:space="preserve">ла с </w:t>
      </w:r>
      <w:r w:rsidR="00514B40" w:rsidRPr="00322FED">
        <w:rPr>
          <w:sz w:val="28"/>
          <w:szCs w:val="28"/>
        </w:rPr>
        <w:t>2</w:t>
      </w:r>
      <w:r w:rsidR="00322FED" w:rsidRPr="00322FED">
        <w:rPr>
          <w:sz w:val="28"/>
          <w:szCs w:val="28"/>
        </w:rPr>
        <w:t>5</w:t>
      </w:r>
      <w:r w:rsidRPr="00322FED">
        <w:rPr>
          <w:sz w:val="28"/>
          <w:szCs w:val="28"/>
        </w:rPr>
        <w:t xml:space="preserve"> </w:t>
      </w:r>
      <w:r w:rsidRPr="00322FED">
        <w:rPr>
          <w:sz w:val="28"/>
          <w:szCs w:val="28"/>
        </w:rPr>
        <w:lastRenderedPageBreak/>
        <w:t xml:space="preserve">до </w:t>
      </w:r>
      <w:r w:rsidR="00322FED" w:rsidRPr="00322FED">
        <w:rPr>
          <w:sz w:val="28"/>
          <w:szCs w:val="28"/>
        </w:rPr>
        <w:t>18</w:t>
      </w:r>
      <w:r w:rsidR="004E64CA" w:rsidRPr="00322FED">
        <w:rPr>
          <w:sz w:val="28"/>
          <w:szCs w:val="28"/>
        </w:rPr>
        <w:t>%</w:t>
      </w:r>
      <w:r w:rsidR="00E7444B" w:rsidRPr="00322FED">
        <w:rPr>
          <w:sz w:val="28"/>
          <w:szCs w:val="28"/>
        </w:rPr>
        <w:t xml:space="preserve">) </w:t>
      </w:r>
      <w:r w:rsidR="004E64CA" w:rsidRPr="00322FED">
        <w:rPr>
          <w:sz w:val="28"/>
          <w:szCs w:val="28"/>
        </w:rPr>
        <w:t xml:space="preserve">и </w:t>
      </w:r>
      <w:r w:rsidR="00322FED" w:rsidRPr="00322FED">
        <w:rPr>
          <w:sz w:val="28"/>
          <w:szCs w:val="28"/>
        </w:rPr>
        <w:t xml:space="preserve">осталась на втором </w:t>
      </w:r>
      <w:r w:rsidR="004E64CA" w:rsidRPr="00322FED">
        <w:rPr>
          <w:sz w:val="28"/>
          <w:szCs w:val="28"/>
        </w:rPr>
        <w:t>в</w:t>
      </w:r>
      <w:r w:rsidR="001850CD" w:rsidRPr="00322FED">
        <w:rPr>
          <w:sz w:val="28"/>
          <w:szCs w:val="28"/>
        </w:rPr>
        <w:t xml:space="preserve"> синхроне (</w:t>
      </w:r>
      <w:r w:rsidR="00500567">
        <w:rPr>
          <w:sz w:val="28"/>
          <w:szCs w:val="28"/>
        </w:rPr>
        <w:t xml:space="preserve">доля снизилась </w:t>
      </w:r>
      <w:r w:rsidRPr="00322FED">
        <w:rPr>
          <w:sz w:val="28"/>
          <w:szCs w:val="28"/>
        </w:rPr>
        <w:t xml:space="preserve">с </w:t>
      </w:r>
      <w:r w:rsidR="00514B40" w:rsidRPr="00322FED">
        <w:rPr>
          <w:sz w:val="28"/>
          <w:szCs w:val="28"/>
        </w:rPr>
        <w:t>24</w:t>
      </w:r>
      <w:r w:rsidR="00DA5BF5" w:rsidRPr="00322FED">
        <w:rPr>
          <w:sz w:val="28"/>
          <w:szCs w:val="28"/>
        </w:rPr>
        <w:t xml:space="preserve"> </w:t>
      </w:r>
      <w:r w:rsidRPr="00322FED">
        <w:rPr>
          <w:sz w:val="28"/>
          <w:szCs w:val="28"/>
        </w:rPr>
        <w:t xml:space="preserve">до </w:t>
      </w:r>
      <w:r w:rsidR="00322FED" w:rsidRPr="00322FED">
        <w:rPr>
          <w:sz w:val="28"/>
          <w:szCs w:val="28"/>
        </w:rPr>
        <w:t>18</w:t>
      </w:r>
      <w:r w:rsidR="00DA5BF5" w:rsidRPr="00322FED">
        <w:rPr>
          <w:sz w:val="28"/>
          <w:szCs w:val="28"/>
        </w:rPr>
        <w:t>%</w:t>
      </w:r>
      <w:r w:rsidR="004E64CA" w:rsidRPr="00322FED">
        <w:rPr>
          <w:sz w:val="28"/>
          <w:szCs w:val="28"/>
        </w:rPr>
        <w:t xml:space="preserve"> </w:t>
      </w:r>
      <w:r w:rsidR="001850CD" w:rsidRPr="00322FED">
        <w:rPr>
          <w:sz w:val="28"/>
          <w:szCs w:val="28"/>
        </w:rPr>
        <w:t>времени), а также</w:t>
      </w:r>
      <w:r w:rsidR="00322FED" w:rsidRPr="00322FED">
        <w:rPr>
          <w:sz w:val="28"/>
          <w:szCs w:val="28"/>
        </w:rPr>
        <w:t xml:space="preserve"> </w:t>
      </w:r>
      <w:r w:rsidR="00500567">
        <w:rPr>
          <w:sz w:val="28"/>
          <w:szCs w:val="28"/>
        </w:rPr>
        <w:t xml:space="preserve">переместилась </w:t>
      </w:r>
      <w:r w:rsidR="00322FED" w:rsidRPr="00322FED">
        <w:rPr>
          <w:sz w:val="28"/>
          <w:szCs w:val="28"/>
        </w:rPr>
        <w:t>со второго на третье</w:t>
      </w:r>
      <w:r w:rsidR="001850CD" w:rsidRPr="00322FED">
        <w:rPr>
          <w:sz w:val="28"/>
          <w:szCs w:val="28"/>
        </w:rPr>
        <w:t xml:space="preserve"> </w:t>
      </w:r>
      <w:r w:rsidR="00500567" w:rsidRPr="00322FED">
        <w:rPr>
          <w:sz w:val="28"/>
          <w:szCs w:val="28"/>
        </w:rPr>
        <w:t xml:space="preserve">место </w:t>
      </w:r>
      <w:r w:rsidR="00E7444B" w:rsidRPr="00322FED">
        <w:rPr>
          <w:sz w:val="28"/>
          <w:szCs w:val="28"/>
        </w:rPr>
        <w:t xml:space="preserve">по представленности </w:t>
      </w:r>
      <w:r w:rsidR="001850CD" w:rsidRPr="00322FED">
        <w:rPr>
          <w:sz w:val="28"/>
          <w:szCs w:val="28"/>
        </w:rPr>
        <w:t>в авторских передачах (</w:t>
      </w:r>
      <w:r w:rsidR="006642ED" w:rsidRPr="00322FED">
        <w:rPr>
          <w:sz w:val="28"/>
          <w:szCs w:val="28"/>
        </w:rPr>
        <w:t>к</w:t>
      </w:r>
      <w:r w:rsidR="007E70A5" w:rsidRPr="00322FED">
        <w:rPr>
          <w:sz w:val="28"/>
          <w:szCs w:val="28"/>
        </w:rPr>
        <w:t xml:space="preserve">оммунисты выступили </w:t>
      </w:r>
      <w:r w:rsidR="001850CD" w:rsidRPr="00322FED">
        <w:rPr>
          <w:sz w:val="28"/>
          <w:szCs w:val="28"/>
        </w:rPr>
        <w:t xml:space="preserve">в </w:t>
      </w:r>
      <w:r w:rsidR="00514B40" w:rsidRPr="00322FED">
        <w:rPr>
          <w:sz w:val="28"/>
          <w:szCs w:val="28"/>
        </w:rPr>
        <w:t>29</w:t>
      </w:r>
      <w:r w:rsidR="004E64CA" w:rsidRPr="00322FED">
        <w:rPr>
          <w:sz w:val="28"/>
          <w:szCs w:val="28"/>
        </w:rPr>
        <w:t>%</w:t>
      </w:r>
      <w:r w:rsidR="00DA5BF5" w:rsidRPr="00322FED">
        <w:rPr>
          <w:sz w:val="28"/>
          <w:szCs w:val="28"/>
        </w:rPr>
        <w:t xml:space="preserve"> </w:t>
      </w:r>
      <w:r w:rsidR="00500567" w:rsidRPr="00322FED">
        <w:rPr>
          <w:sz w:val="28"/>
          <w:szCs w:val="28"/>
        </w:rPr>
        <w:t>проанализированных выпусков</w:t>
      </w:r>
      <w:r w:rsidR="00500567" w:rsidRPr="00322FED">
        <w:rPr>
          <w:sz w:val="28"/>
          <w:szCs w:val="28"/>
        </w:rPr>
        <w:t xml:space="preserve"> </w:t>
      </w:r>
      <w:r w:rsidR="00DA5BF5" w:rsidRPr="00322FED">
        <w:rPr>
          <w:sz w:val="28"/>
          <w:szCs w:val="28"/>
        </w:rPr>
        <w:t xml:space="preserve">вместо </w:t>
      </w:r>
      <w:r w:rsidR="00322FED" w:rsidRPr="00322FED">
        <w:rPr>
          <w:sz w:val="28"/>
          <w:szCs w:val="28"/>
        </w:rPr>
        <w:t>30</w:t>
      </w:r>
      <w:r w:rsidR="00DA5BF5" w:rsidRPr="00322FED">
        <w:rPr>
          <w:sz w:val="28"/>
          <w:szCs w:val="28"/>
        </w:rPr>
        <w:t>%</w:t>
      </w:r>
      <w:r w:rsidR="00500567">
        <w:rPr>
          <w:sz w:val="28"/>
          <w:szCs w:val="28"/>
        </w:rPr>
        <w:t xml:space="preserve"> в 2025 году</w:t>
      </w:r>
      <w:r w:rsidR="001850CD" w:rsidRPr="00322FED">
        <w:rPr>
          <w:sz w:val="28"/>
          <w:szCs w:val="28"/>
        </w:rPr>
        <w:t>).</w:t>
      </w:r>
      <w:r w:rsidR="004E64CA" w:rsidRPr="00322FED">
        <w:rPr>
          <w:sz w:val="28"/>
          <w:szCs w:val="28"/>
        </w:rPr>
        <w:t xml:space="preserve"> </w:t>
      </w:r>
      <w:r w:rsidR="001A5DD7" w:rsidRPr="00907A39">
        <w:rPr>
          <w:sz w:val="28"/>
          <w:szCs w:val="28"/>
        </w:rPr>
        <w:t>Т.</w:t>
      </w:r>
      <w:r w:rsidR="009B438D" w:rsidRPr="00907A39">
        <w:rPr>
          <w:sz w:val="28"/>
          <w:szCs w:val="28"/>
        </w:rPr>
        <w:t xml:space="preserve"> </w:t>
      </w:r>
      <w:r w:rsidRPr="00907A39">
        <w:rPr>
          <w:sz w:val="28"/>
          <w:szCs w:val="28"/>
        </w:rPr>
        <w:t>о</w:t>
      </w:r>
      <w:r w:rsidR="001A5DD7" w:rsidRPr="00907A39">
        <w:rPr>
          <w:sz w:val="28"/>
          <w:szCs w:val="28"/>
        </w:rPr>
        <w:t xml:space="preserve">. </w:t>
      </w:r>
      <w:r w:rsidRPr="00907A39">
        <w:rPr>
          <w:sz w:val="28"/>
          <w:szCs w:val="28"/>
        </w:rPr>
        <w:t>доля</w:t>
      </w:r>
      <w:r w:rsidR="001A5DD7" w:rsidRPr="00907A39">
        <w:rPr>
          <w:sz w:val="28"/>
          <w:szCs w:val="28"/>
        </w:rPr>
        <w:t xml:space="preserve"> КПРФ в федеральном телеэфире </w:t>
      </w:r>
      <w:r w:rsidR="00500567">
        <w:rPr>
          <w:sz w:val="28"/>
          <w:szCs w:val="28"/>
        </w:rPr>
        <w:t>упала</w:t>
      </w:r>
      <w:r w:rsidR="001A5DD7" w:rsidRPr="00907A39">
        <w:rPr>
          <w:sz w:val="28"/>
          <w:szCs w:val="28"/>
        </w:rPr>
        <w:t>.</w:t>
      </w:r>
    </w:p>
    <w:p w14:paraId="20259939" w14:textId="6CC5A397" w:rsidR="00817A37" w:rsidRPr="00907A39" w:rsidRDefault="00907A39" w:rsidP="00D405A9">
      <w:pPr>
        <w:widowControl w:val="0"/>
        <w:numPr>
          <w:ilvl w:val="0"/>
          <w:numId w:val="11"/>
        </w:numPr>
        <w:tabs>
          <w:tab w:val="clear" w:pos="3338"/>
          <w:tab w:val="num" w:pos="1134"/>
        </w:tabs>
        <w:ind w:left="0" w:right="-30" w:firstLine="708"/>
        <w:jc w:val="both"/>
        <w:rPr>
          <w:bCs/>
          <w:sz w:val="28"/>
          <w:szCs w:val="28"/>
        </w:rPr>
      </w:pPr>
      <w:r w:rsidRPr="00907A39">
        <w:rPr>
          <w:b/>
          <w:sz w:val="28"/>
          <w:szCs w:val="28"/>
        </w:rPr>
        <w:t>Наибольшую долю эфира Компартия получила в</w:t>
      </w:r>
      <w:r w:rsidR="00DF3EC8" w:rsidRPr="00907A39">
        <w:rPr>
          <w:b/>
          <w:sz w:val="28"/>
          <w:szCs w:val="28"/>
        </w:rPr>
        <w:t xml:space="preserve"> мае</w:t>
      </w:r>
      <w:r w:rsidR="00817A37" w:rsidRPr="00907A39">
        <w:rPr>
          <w:b/>
          <w:sz w:val="28"/>
          <w:szCs w:val="28"/>
        </w:rPr>
        <w:t xml:space="preserve"> </w:t>
      </w:r>
      <w:r w:rsidRPr="00907A39">
        <w:rPr>
          <w:b/>
          <w:sz w:val="28"/>
          <w:szCs w:val="28"/>
        </w:rPr>
        <w:t>(24% времени)</w:t>
      </w:r>
      <w:r w:rsidR="00DF3EC8" w:rsidRPr="00907A39">
        <w:rPr>
          <w:b/>
          <w:sz w:val="28"/>
          <w:szCs w:val="28"/>
        </w:rPr>
        <w:t xml:space="preserve">, </w:t>
      </w:r>
      <w:r w:rsidR="00DF3EC8" w:rsidRPr="00907A39">
        <w:rPr>
          <w:bCs/>
          <w:sz w:val="28"/>
          <w:szCs w:val="28"/>
        </w:rPr>
        <w:t xml:space="preserve">что было вызвано освещением Первомая, Дня Победы, Дня Пионерии, а также </w:t>
      </w:r>
      <w:r w:rsidR="00500567">
        <w:rPr>
          <w:bCs/>
          <w:sz w:val="28"/>
          <w:szCs w:val="28"/>
        </w:rPr>
        <w:t xml:space="preserve">Международного </w:t>
      </w:r>
      <w:r w:rsidRPr="00907A39">
        <w:rPr>
          <w:bCs/>
          <w:sz w:val="28"/>
          <w:szCs w:val="28"/>
        </w:rPr>
        <w:t>Антифашистского форума</w:t>
      </w:r>
      <w:r w:rsidR="00817A37" w:rsidRPr="00907A39">
        <w:rPr>
          <w:bCs/>
          <w:sz w:val="28"/>
          <w:szCs w:val="28"/>
        </w:rPr>
        <w:t xml:space="preserve">. </w:t>
      </w:r>
      <w:r w:rsidR="00DF3EC8" w:rsidRPr="00907A39">
        <w:rPr>
          <w:bCs/>
          <w:sz w:val="28"/>
          <w:szCs w:val="28"/>
        </w:rPr>
        <w:t xml:space="preserve">Наименьшее количество эфира КПРФ получила в </w:t>
      </w:r>
      <w:r w:rsidRPr="00907A39">
        <w:rPr>
          <w:bCs/>
          <w:sz w:val="28"/>
          <w:szCs w:val="28"/>
        </w:rPr>
        <w:t>апреле</w:t>
      </w:r>
      <w:r w:rsidR="00DF3EC8" w:rsidRPr="00907A39">
        <w:rPr>
          <w:bCs/>
          <w:sz w:val="28"/>
          <w:szCs w:val="28"/>
        </w:rPr>
        <w:t xml:space="preserve"> (1</w:t>
      </w:r>
      <w:r w:rsidRPr="00907A39">
        <w:rPr>
          <w:bCs/>
          <w:sz w:val="28"/>
          <w:szCs w:val="28"/>
        </w:rPr>
        <w:t>1</w:t>
      </w:r>
      <w:r w:rsidR="00DF3EC8" w:rsidRPr="00907A39">
        <w:rPr>
          <w:bCs/>
          <w:sz w:val="28"/>
          <w:szCs w:val="28"/>
        </w:rPr>
        <w:t>%)</w:t>
      </w:r>
      <w:r w:rsidR="00817A37" w:rsidRPr="00907A39">
        <w:rPr>
          <w:bCs/>
          <w:sz w:val="28"/>
          <w:szCs w:val="28"/>
        </w:rPr>
        <w:t>.</w:t>
      </w:r>
    </w:p>
    <w:p w14:paraId="5D73ED7B" w14:textId="16EE9726" w:rsidR="009615A5" w:rsidRDefault="009615A5" w:rsidP="00D405A9">
      <w:pPr>
        <w:widowControl w:val="0"/>
        <w:numPr>
          <w:ilvl w:val="0"/>
          <w:numId w:val="11"/>
        </w:numPr>
        <w:tabs>
          <w:tab w:val="clear" w:pos="3338"/>
          <w:tab w:val="num" w:pos="1134"/>
        </w:tabs>
        <w:ind w:left="0" w:right="-30" w:firstLine="708"/>
        <w:jc w:val="both"/>
        <w:rPr>
          <w:bCs/>
          <w:sz w:val="28"/>
          <w:szCs w:val="28"/>
        </w:rPr>
      </w:pPr>
      <w:r w:rsidRPr="00F4648C">
        <w:rPr>
          <w:b/>
          <w:sz w:val="28"/>
          <w:szCs w:val="28"/>
        </w:rPr>
        <w:t>О</w:t>
      </w:r>
      <w:r w:rsidR="00F4648C" w:rsidRPr="00F4648C">
        <w:rPr>
          <w:b/>
          <w:sz w:val="28"/>
          <w:szCs w:val="28"/>
        </w:rPr>
        <w:t>дним из главных инфоповодов</w:t>
      </w:r>
      <w:r w:rsidR="00594A05" w:rsidRPr="00F4648C">
        <w:rPr>
          <w:b/>
          <w:sz w:val="28"/>
          <w:szCs w:val="28"/>
        </w:rPr>
        <w:t xml:space="preserve"> </w:t>
      </w:r>
      <w:r w:rsidR="00574CD0" w:rsidRPr="00F4648C">
        <w:rPr>
          <w:b/>
          <w:sz w:val="28"/>
          <w:szCs w:val="28"/>
        </w:rPr>
        <w:t xml:space="preserve">КПРФ </w:t>
      </w:r>
      <w:r w:rsidR="00D02DE4" w:rsidRPr="00F4648C">
        <w:rPr>
          <w:b/>
          <w:sz w:val="28"/>
          <w:szCs w:val="28"/>
        </w:rPr>
        <w:t xml:space="preserve">с </w:t>
      </w:r>
      <w:r w:rsidR="00907A39" w:rsidRPr="00F4648C">
        <w:rPr>
          <w:b/>
          <w:sz w:val="28"/>
          <w:szCs w:val="28"/>
        </w:rPr>
        <w:t>феврал</w:t>
      </w:r>
      <w:r w:rsidR="00F4648C" w:rsidRPr="00F4648C">
        <w:rPr>
          <w:b/>
          <w:sz w:val="28"/>
          <w:szCs w:val="28"/>
        </w:rPr>
        <w:t>я по июнь</w:t>
      </w:r>
      <w:r w:rsidR="00D02DE4" w:rsidRPr="00F4648C">
        <w:rPr>
          <w:b/>
          <w:sz w:val="28"/>
          <w:szCs w:val="28"/>
        </w:rPr>
        <w:t xml:space="preserve"> ежемесячно становилась отправка Гумконвоя. </w:t>
      </w:r>
      <w:r w:rsidR="00D02DE4" w:rsidRPr="00F4648C">
        <w:rPr>
          <w:bCs/>
          <w:sz w:val="28"/>
          <w:szCs w:val="28"/>
        </w:rPr>
        <w:t xml:space="preserve">Кроме того, </w:t>
      </w:r>
      <w:r w:rsidR="00D02DE4" w:rsidRPr="00F4648C">
        <w:rPr>
          <w:b/>
          <w:sz w:val="28"/>
          <w:szCs w:val="28"/>
        </w:rPr>
        <w:t>в январе</w:t>
      </w:r>
      <w:r w:rsidR="00D02DE4" w:rsidRPr="00F4648C">
        <w:rPr>
          <w:bCs/>
          <w:sz w:val="28"/>
          <w:szCs w:val="28"/>
        </w:rPr>
        <w:t xml:space="preserve"> Компартия </w:t>
      </w:r>
      <w:r w:rsidR="009B438D" w:rsidRPr="00F4648C">
        <w:rPr>
          <w:bCs/>
          <w:sz w:val="28"/>
          <w:szCs w:val="28"/>
        </w:rPr>
        <w:t>упомина</w:t>
      </w:r>
      <w:r w:rsidR="00D02DE4" w:rsidRPr="00F4648C">
        <w:rPr>
          <w:bCs/>
          <w:sz w:val="28"/>
          <w:szCs w:val="28"/>
        </w:rPr>
        <w:t>лась в связи с</w:t>
      </w:r>
      <w:r w:rsidRPr="00F4648C">
        <w:rPr>
          <w:bCs/>
          <w:sz w:val="28"/>
          <w:szCs w:val="28"/>
        </w:rPr>
        <w:t xml:space="preserve"> открытие</w:t>
      </w:r>
      <w:r w:rsidR="00D02DE4" w:rsidRPr="00F4648C">
        <w:rPr>
          <w:bCs/>
          <w:sz w:val="28"/>
          <w:szCs w:val="28"/>
        </w:rPr>
        <w:t>м</w:t>
      </w:r>
      <w:r w:rsidRPr="00F4648C">
        <w:rPr>
          <w:bCs/>
          <w:sz w:val="28"/>
          <w:szCs w:val="28"/>
        </w:rPr>
        <w:t xml:space="preserve"> Весенней сессии Госдумы</w:t>
      </w:r>
      <w:r w:rsidR="00D02DE4" w:rsidRPr="00F4648C">
        <w:rPr>
          <w:bCs/>
          <w:sz w:val="28"/>
          <w:szCs w:val="28"/>
        </w:rPr>
        <w:t xml:space="preserve">, </w:t>
      </w:r>
      <w:r w:rsidR="00D02DE4" w:rsidRPr="00F4648C">
        <w:rPr>
          <w:b/>
          <w:sz w:val="28"/>
          <w:szCs w:val="28"/>
        </w:rPr>
        <w:t>в феврале</w:t>
      </w:r>
      <w:r w:rsidR="00D02DE4" w:rsidRPr="00F4648C">
        <w:rPr>
          <w:bCs/>
          <w:sz w:val="28"/>
          <w:szCs w:val="28"/>
        </w:rPr>
        <w:t xml:space="preserve"> </w:t>
      </w:r>
      <w:r w:rsidR="009B438D" w:rsidRPr="00F4648C">
        <w:rPr>
          <w:bCs/>
          <w:sz w:val="28"/>
          <w:szCs w:val="28"/>
        </w:rPr>
        <w:t>при</w:t>
      </w:r>
      <w:r w:rsidR="00D02DE4" w:rsidRPr="00F4648C">
        <w:rPr>
          <w:bCs/>
          <w:sz w:val="28"/>
          <w:szCs w:val="28"/>
        </w:rPr>
        <w:t xml:space="preserve"> освещени</w:t>
      </w:r>
      <w:r w:rsidR="009B438D" w:rsidRPr="00F4648C">
        <w:rPr>
          <w:bCs/>
          <w:sz w:val="28"/>
          <w:szCs w:val="28"/>
        </w:rPr>
        <w:t>и</w:t>
      </w:r>
      <w:r w:rsidR="00D02DE4" w:rsidRPr="00F4648C">
        <w:rPr>
          <w:bCs/>
          <w:sz w:val="28"/>
          <w:szCs w:val="28"/>
        </w:rPr>
        <w:t xml:space="preserve"> </w:t>
      </w:r>
      <w:r w:rsidR="00907A39" w:rsidRPr="00F4648C">
        <w:rPr>
          <w:bCs/>
          <w:sz w:val="28"/>
          <w:szCs w:val="28"/>
        </w:rPr>
        <w:t>Отчета Правительства</w:t>
      </w:r>
      <w:r w:rsidR="00D02DE4" w:rsidRPr="00F4648C">
        <w:rPr>
          <w:bCs/>
          <w:sz w:val="28"/>
          <w:szCs w:val="28"/>
        </w:rPr>
        <w:t xml:space="preserve">, </w:t>
      </w:r>
      <w:r w:rsidR="00D02DE4" w:rsidRPr="00F4648C">
        <w:rPr>
          <w:b/>
          <w:sz w:val="28"/>
          <w:szCs w:val="28"/>
        </w:rPr>
        <w:t>в марте</w:t>
      </w:r>
      <w:r w:rsidR="00D02DE4" w:rsidRPr="00F4648C">
        <w:rPr>
          <w:bCs/>
          <w:sz w:val="28"/>
          <w:szCs w:val="28"/>
        </w:rPr>
        <w:t xml:space="preserve"> </w:t>
      </w:r>
      <w:r w:rsidR="00F4648C" w:rsidRPr="00F4648C">
        <w:rPr>
          <w:bCs/>
          <w:sz w:val="28"/>
          <w:szCs w:val="28"/>
        </w:rPr>
        <w:t>в</w:t>
      </w:r>
      <w:r w:rsidR="00500567">
        <w:rPr>
          <w:bCs/>
          <w:sz w:val="28"/>
          <w:szCs w:val="28"/>
        </w:rPr>
        <w:t xml:space="preserve"> </w:t>
      </w:r>
      <w:r w:rsidR="00F4648C" w:rsidRPr="00F4648C">
        <w:rPr>
          <w:bCs/>
          <w:sz w:val="28"/>
          <w:szCs w:val="28"/>
        </w:rPr>
        <w:t xml:space="preserve">связи с </w:t>
      </w:r>
      <w:r w:rsidR="00907A39" w:rsidRPr="00F4648C">
        <w:rPr>
          <w:bCs/>
          <w:sz w:val="28"/>
          <w:szCs w:val="28"/>
        </w:rPr>
        <w:t>90-летие</w:t>
      </w:r>
      <w:r w:rsidR="00F4648C" w:rsidRPr="00F4648C">
        <w:rPr>
          <w:bCs/>
          <w:sz w:val="28"/>
          <w:szCs w:val="28"/>
        </w:rPr>
        <w:t>м</w:t>
      </w:r>
      <w:r w:rsidR="00907A39" w:rsidRPr="00F4648C">
        <w:rPr>
          <w:bCs/>
          <w:sz w:val="28"/>
          <w:szCs w:val="28"/>
        </w:rPr>
        <w:t xml:space="preserve"> со дня рождения С. Говорухина</w:t>
      </w:r>
      <w:r w:rsidR="00D02DE4" w:rsidRPr="00F4648C">
        <w:rPr>
          <w:bCs/>
          <w:sz w:val="28"/>
          <w:szCs w:val="28"/>
        </w:rPr>
        <w:t xml:space="preserve">, </w:t>
      </w:r>
      <w:r w:rsidR="00D02DE4" w:rsidRPr="00F4648C">
        <w:rPr>
          <w:b/>
          <w:sz w:val="28"/>
          <w:szCs w:val="28"/>
        </w:rPr>
        <w:t>в апреле</w:t>
      </w:r>
      <w:r w:rsidR="00D02DE4" w:rsidRPr="00F4648C">
        <w:rPr>
          <w:bCs/>
          <w:sz w:val="28"/>
          <w:szCs w:val="28"/>
        </w:rPr>
        <w:t xml:space="preserve"> </w:t>
      </w:r>
      <w:r w:rsidR="00F4648C" w:rsidRPr="00F4648C">
        <w:rPr>
          <w:bCs/>
          <w:sz w:val="28"/>
          <w:szCs w:val="28"/>
        </w:rPr>
        <w:t xml:space="preserve">при освещении </w:t>
      </w:r>
      <w:r w:rsidR="00907A39" w:rsidRPr="00F4648C">
        <w:rPr>
          <w:bCs/>
          <w:sz w:val="28"/>
          <w:szCs w:val="28"/>
        </w:rPr>
        <w:t xml:space="preserve">Пленума ЦК КПРФ </w:t>
      </w:r>
      <w:r w:rsidR="00D02DE4" w:rsidRPr="00F4648C">
        <w:rPr>
          <w:bCs/>
          <w:sz w:val="28"/>
          <w:szCs w:val="28"/>
        </w:rPr>
        <w:t xml:space="preserve">и </w:t>
      </w:r>
      <w:r w:rsidR="00907A39" w:rsidRPr="00F4648C">
        <w:rPr>
          <w:bCs/>
          <w:sz w:val="28"/>
          <w:szCs w:val="28"/>
        </w:rPr>
        <w:t>Дня Космонавтики</w:t>
      </w:r>
      <w:r w:rsidR="00D02DE4" w:rsidRPr="00F4648C">
        <w:rPr>
          <w:bCs/>
          <w:sz w:val="28"/>
          <w:szCs w:val="28"/>
        </w:rPr>
        <w:t xml:space="preserve">, </w:t>
      </w:r>
      <w:r w:rsidR="00D02DE4" w:rsidRPr="00F4648C">
        <w:rPr>
          <w:b/>
          <w:sz w:val="28"/>
          <w:szCs w:val="28"/>
        </w:rPr>
        <w:t>в мае</w:t>
      </w:r>
      <w:r w:rsidR="00D02DE4" w:rsidRPr="00F4648C">
        <w:rPr>
          <w:bCs/>
          <w:sz w:val="28"/>
          <w:szCs w:val="28"/>
        </w:rPr>
        <w:t xml:space="preserve"> </w:t>
      </w:r>
      <w:r w:rsidR="00500567">
        <w:rPr>
          <w:bCs/>
          <w:sz w:val="28"/>
          <w:szCs w:val="28"/>
        </w:rPr>
        <w:t>благодаря проведению</w:t>
      </w:r>
      <w:r w:rsidR="00D02DE4" w:rsidRPr="00F4648C">
        <w:rPr>
          <w:bCs/>
          <w:sz w:val="28"/>
          <w:szCs w:val="28"/>
        </w:rPr>
        <w:t xml:space="preserve"> </w:t>
      </w:r>
      <w:r w:rsidR="00907A39" w:rsidRPr="00F4648C">
        <w:rPr>
          <w:bCs/>
          <w:sz w:val="28"/>
          <w:szCs w:val="28"/>
        </w:rPr>
        <w:t>Международн</w:t>
      </w:r>
      <w:r w:rsidR="00500567">
        <w:rPr>
          <w:bCs/>
          <w:sz w:val="28"/>
          <w:szCs w:val="28"/>
        </w:rPr>
        <w:t>ого</w:t>
      </w:r>
      <w:r w:rsidR="00907A39" w:rsidRPr="00F4648C">
        <w:rPr>
          <w:bCs/>
          <w:sz w:val="28"/>
          <w:szCs w:val="28"/>
        </w:rPr>
        <w:t xml:space="preserve"> антифашистск</w:t>
      </w:r>
      <w:r w:rsidR="00500567">
        <w:rPr>
          <w:bCs/>
          <w:sz w:val="28"/>
          <w:szCs w:val="28"/>
        </w:rPr>
        <w:t>ого</w:t>
      </w:r>
      <w:r w:rsidR="00907A39" w:rsidRPr="00F4648C">
        <w:rPr>
          <w:bCs/>
          <w:sz w:val="28"/>
          <w:szCs w:val="28"/>
        </w:rPr>
        <w:t xml:space="preserve"> форум</w:t>
      </w:r>
      <w:r w:rsidR="00500567">
        <w:rPr>
          <w:bCs/>
          <w:sz w:val="28"/>
          <w:szCs w:val="28"/>
        </w:rPr>
        <w:t>а</w:t>
      </w:r>
      <w:r w:rsidR="00D02DE4" w:rsidRPr="00F4648C">
        <w:rPr>
          <w:bCs/>
          <w:sz w:val="28"/>
          <w:szCs w:val="28"/>
        </w:rPr>
        <w:t xml:space="preserve">, </w:t>
      </w:r>
      <w:r w:rsidR="00D02DE4" w:rsidRPr="00F4648C">
        <w:rPr>
          <w:b/>
          <w:sz w:val="28"/>
          <w:szCs w:val="28"/>
        </w:rPr>
        <w:t>в июне</w:t>
      </w:r>
      <w:r w:rsidR="00D02DE4" w:rsidRPr="00F4648C">
        <w:rPr>
          <w:bCs/>
          <w:sz w:val="28"/>
          <w:szCs w:val="28"/>
        </w:rPr>
        <w:t xml:space="preserve"> – </w:t>
      </w:r>
      <w:r w:rsidR="00F4648C" w:rsidRPr="00F4648C">
        <w:rPr>
          <w:bCs/>
          <w:sz w:val="28"/>
          <w:szCs w:val="28"/>
        </w:rPr>
        <w:t>Съезд</w:t>
      </w:r>
      <w:r w:rsidR="00500567">
        <w:rPr>
          <w:bCs/>
          <w:sz w:val="28"/>
          <w:szCs w:val="28"/>
        </w:rPr>
        <w:t>а</w:t>
      </w:r>
      <w:r w:rsidR="00F4648C" w:rsidRPr="00F4648C">
        <w:rPr>
          <w:bCs/>
          <w:sz w:val="28"/>
          <w:szCs w:val="28"/>
        </w:rPr>
        <w:t xml:space="preserve"> КПРФ</w:t>
      </w:r>
      <w:r w:rsidR="00D02DE4" w:rsidRPr="00F4648C">
        <w:rPr>
          <w:bCs/>
          <w:sz w:val="28"/>
          <w:szCs w:val="28"/>
        </w:rPr>
        <w:t>.</w:t>
      </w:r>
    </w:p>
    <w:p w14:paraId="7AB45076" w14:textId="096D82DB" w:rsidR="00F4648C" w:rsidRPr="004E7A8E" w:rsidRDefault="00F4648C" w:rsidP="00D405A9">
      <w:pPr>
        <w:widowControl w:val="0"/>
        <w:numPr>
          <w:ilvl w:val="0"/>
          <w:numId w:val="11"/>
        </w:numPr>
        <w:tabs>
          <w:tab w:val="clear" w:pos="3338"/>
          <w:tab w:val="num" w:pos="1134"/>
        </w:tabs>
        <w:ind w:left="0" w:right="-30"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Кроме того, в январе, феврале и июне телеканалы выпускали в эфир негатив в адрес КПРФ. </w:t>
      </w:r>
      <w:r w:rsidRPr="00F4648C">
        <w:rPr>
          <w:bCs/>
          <w:sz w:val="28"/>
          <w:szCs w:val="28"/>
        </w:rPr>
        <w:t>В травле приняли участие телеканалы НТВ (январь-февраль) и Рен</w:t>
      </w:r>
      <w:r>
        <w:rPr>
          <w:bCs/>
          <w:sz w:val="28"/>
          <w:szCs w:val="28"/>
        </w:rPr>
        <w:t xml:space="preserve"> (январь, февраль, июнь)</w:t>
      </w:r>
      <w:r w:rsidRPr="00F4648C">
        <w:rPr>
          <w:bCs/>
          <w:sz w:val="28"/>
          <w:szCs w:val="28"/>
        </w:rPr>
        <w:t xml:space="preserve">. Инфоповодами стали критика кадров КПРФ, </w:t>
      </w:r>
      <w:r>
        <w:rPr>
          <w:bCs/>
          <w:sz w:val="28"/>
          <w:szCs w:val="28"/>
        </w:rPr>
        <w:t xml:space="preserve">предложение запрета азартных игр, </w:t>
      </w:r>
      <w:r w:rsidRPr="00F4648C">
        <w:rPr>
          <w:bCs/>
          <w:sz w:val="28"/>
          <w:szCs w:val="28"/>
        </w:rPr>
        <w:t xml:space="preserve">дело о мошенничестве против коммунистов Алтая, ликвидация диверсанта в Коми и тема изъятия </w:t>
      </w:r>
      <w:r w:rsidRPr="004E7A8E">
        <w:rPr>
          <w:bCs/>
          <w:sz w:val="28"/>
          <w:szCs w:val="28"/>
        </w:rPr>
        <w:t>вкладов у населения.</w:t>
      </w:r>
    </w:p>
    <w:p w14:paraId="436A765A" w14:textId="4216ED80" w:rsidR="006D5439" w:rsidRPr="004E7A8E" w:rsidRDefault="005724F9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sz w:val="28"/>
          <w:szCs w:val="28"/>
        </w:rPr>
      </w:pPr>
      <w:r w:rsidRPr="004E7A8E">
        <w:rPr>
          <w:b/>
          <w:sz w:val="28"/>
          <w:szCs w:val="28"/>
        </w:rPr>
        <w:t xml:space="preserve">Наибольшую долю своего эфира </w:t>
      </w:r>
      <w:r w:rsidRPr="004E7A8E">
        <w:rPr>
          <w:sz w:val="28"/>
          <w:szCs w:val="28"/>
        </w:rPr>
        <w:t>КПРФ предоставил</w:t>
      </w:r>
      <w:r w:rsidR="00F4648C" w:rsidRPr="004E7A8E">
        <w:rPr>
          <w:sz w:val="28"/>
          <w:szCs w:val="28"/>
        </w:rPr>
        <w:t>и</w:t>
      </w:r>
      <w:r w:rsidRPr="004E7A8E">
        <w:rPr>
          <w:sz w:val="28"/>
          <w:szCs w:val="28"/>
        </w:rPr>
        <w:t xml:space="preserve"> телеканал</w:t>
      </w:r>
      <w:r w:rsidR="00F4648C" w:rsidRPr="004E7A8E">
        <w:rPr>
          <w:sz w:val="28"/>
          <w:szCs w:val="28"/>
        </w:rPr>
        <w:t>ы</w:t>
      </w:r>
      <w:r w:rsidR="006750DD" w:rsidRPr="004E7A8E">
        <w:rPr>
          <w:sz w:val="28"/>
          <w:szCs w:val="28"/>
        </w:rPr>
        <w:t xml:space="preserve"> </w:t>
      </w:r>
      <w:r w:rsidR="00F4648C" w:rsidRPr="004E7A8E">
        <w:rPr>
          <w:sz w:val="28"/>
          <w:szCs w:val="28"/>
        </w:rPr>
        <w:t xml:space="preserve">Рен (26% суммарного эфира, негатив) и </w:t>
      </w:r>
      <w:r w:rsidR="000E7DB6" w:rsidRPr="004E7A8E">
        <w:rPr>
          <w:sz w:val="28"/>
          <w:szCs w:val="28"/>
        </w:rPr>
        <w:t>«</w:t>
      </w:r>
      <w:r w:rsidR="006642ED" w:rsidRPr="004E7A8E">
        <w:rPr>
          <w:sz w:val="28"/>
          <w:szCs w:val="28"/>
        </w:rPr>
        <w:t>Россия»</w:t>
      </w:r>
      <w:r w:rsidRPr="004E7A8E">
        <w:rPr>
          <w:sz w:val="28"/>
          <w:szCs w:val="28"/>
        </w:rPr>
        <w:t xml:space="preserve"> (</w:t>
      </w:r>
      <w:r w:rsidR="004E7A8E">
        <w:rPr>
          <w:sz w:val="28"/>
          <w:szCs w:val="28"/>
        </w:rPr>
        <w:t xml:space="preserve">по </w:t>
      </w:r>
      <w:r w:rsidR="00F4648C" w:rsidRPr="004E7A8E">
        <w:rPr>
          <w:sz w:val="28"/>
          <w:szCs w:val="28"/>
        </w:rPr>
        <w:t>23</w:t>
      </w:r>
      <w:r w:rsidRPr="004E7A8E">
        <w:rPr>
          <w:sz w:val="28"/>
          <w:szCs w:val="28"/>
        </w:rPr>
        <w:t xml:space="preserve">% </w:t>
      </w:r>
      <w:r w:rsidR="00F4648C" w:rsidRPr="004E7A8E">
        <w:rPr>
          <w:sz w:val="28"/>
          <w:szCs w:val="28"/>
        </w:rPr>
        <w:t xml:space="preserve">суммарного эфира </w:t>
      </w:r>
      <w:r w:rsidR="004E7A8E">
        <w:rPr>
          <w:sz w:val="28"/>
          <w:szCs w:val="28"/>
        </w:rPr>
        <w:t xml:space="preserve">и </w:t>
      </w:r>
      <w:r w:rsidR="00F4648C" w:rsidRPr="004E7A8E">
        <w:rPr>
          <w:sz w:val="28"/>
          <w:szCs w:val="28"/>
        </w:rPr>
        <w:t>прямой речи</w:t>
      </w:r>
      <w:r w:rsidRPr="004E7A8E">
        <w:rPr>
          <w:sz w:val="28"/>
          <w:szCs w:val="28"/>
        </w:rPr>
        <w:t xml:space="preserve">), </w:t>
      </w:r>
      <w:r w:rsidR="006642ED" w:rsidRPr="004E7A8E">
        <w:rPr>
          <w:sz w:val="28"/>
          <w:szCs w:val="28"/>
        </w:rPr>
        <w:t xml:space="preserve">наименьшую – </w:t>
      </w:r>
      <w:r w:rsidR="00F4648C" w:rsidRPr="004E7A8E">
        <w:rPr>
          <w:sz w:val="28"/>
          <w:szCs w:val="28"/>
        </w:rPr>
        <w:t>«Первый» в суммарном эфире</w:t>
      </w:r>
      <w:r w:rsidR="006642ED" w:rsidRPr="004E7A8E">
        <w:rPr>
          <w:sz w:val="28"/>
          <w:szCs w:val="28"/>
        </w:rPr>
        <w:t xml:space="preserve"> (</w:t>
      </w:r>
      <w:r w:rsidR="00F4648C" w:rsidRPr="004E7A8E">
        <w:rPr>
          <w:sz w:val="28"/>
          <w:szCs w:val="28"/>
        </w:rPr>
        <w:t>11</w:t>
      </w:r>
      <w:r w:rsidR="006642ED" w:rsidRPr="004E7A8E">
        <w:rPr>
          <w:sz w:val="28"/>
          <w:szCs w:val="28"/>
        </w:rPr>
        <w:t>%)</w:t>
      </w:r>
      <w:r w:rsidR="00F4648C" w:rsidRPr="004E7A8E">
        <w:rPr>
          <w:sz w:val="28"/>
          <w:szCs w:val="28"/>
        </w:rPr>
        <w:t xml:space="preserve"> и Рен в синхроне (8%)</w:t>
      </w:r>
      <w:r w:rsidRPr="004E7A8E">
        <w:rPr>
          <w:sz w:val="28"/>
          <w:szCs w:val="28"/>
        </w:rPr>
        <w:t>.</w:t>
      </w:r>
      <w:r w:rsidR="004E7A8E">
        <w:rPr>
          <w:sz w:val="28"/>
          <w:szCs w:val="28"/>
        </w:rPr>
        <w:t xml:space="preserve"> Таким образом, выпуская негатив в адрес Компартии, телеканал Рен практически не предоставлял им слово для выражения своей позиции</w:t>
      </w:r>
    </w:p>
    <w:p w14:paraId="664B3F66" w14:textId="65AB58DD" w:rsidR="00AD1F7D" w:rsidRPr="004E7A8E" w:rsidRDefault="00125382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sz w:val="28"/>
          <w:szCs w:val="28"/>
        </w:rPr>
      </w:pPr>
      <w:r w:rsidRPr="004E7A8E">
        <w:rPr>
          <w:sz w:val="28"/>
          <w:szCs w:val="28"/>
        </w:rPr>
        <w:t xml:space="preserve">В авторских передачах </w:t>
      </w:r>
      <w:r w:rsidR="006D5439" w:rsidRPr="004E7A8E">
        <w:rPr>
          <w:sz w:val="28"/>
          <w:szCs w:val="28"/>
        </w:rPr>
        <w:t xml:space="preserve">из коммунистов </w:t>
      </w:r>
      <w:r w:rsidRPr="004E7A8E">
        <w:rPr>
          <w:sz w:val="28"/>
          <w:szCs w:val="28"/>
        </w:rPr>
        <w:t>выступали</w:t>
      </w:r>
      <w:r w:rsidR="00AD1F7D" w:rsidRPr="004E7A8E">
        <w:rPr>
          <w:sz w:val="28"/>
          <w:szCs w:val="28"/>
        </w:rPr>
        <w:t xml:space="preserve"> </w:t>
      </w:r>
      <w:r w:rsidRPr="004E7A8E">
        <w:rPr>
          <w:b/>
          <w:sz w:val="28"/>
          <w:szCs w:val="28"/>
        </w:rPr>
        <w:t xml:space="preserve">Ю. Афонин </w:t>
      </w:r>
      <w:r w:rsidRPr="004E7A8E">
        <w:rPr>
          <w:sz w:val="28"/>
          <w:szCs w:val="28"/>
        </w:rPr>
        <w:t>(</w:t>
      </w:r>
      <w:r w:rsidR="004E7A8E" w:rsidRPr="004E7A8E">
        <w:rPr>
          <w:sz w:val="28"/>
          <w:szCs w:val="28"/>
        </w:rPr>
        <w:t>28</w:t>
      </w:r>
      <w:r w:rsidRPr="004E7A8E">
        <w:rPr>
          <w:sz w:val="28"/>
          <w:szCs w:val="28"/>
        </w:rPr>
        <w:t xml:space="preserve"> раз)</w:t>
      </w:r>
      <w:r w:rsidR="00046187" w:rsidRPr="004E7A8E">
        <w:rPr>
          <w:sz w:val="28"/>
          <w:szCs w:val="28"/>
        </w:rPr>
        <w:t xml:space="preserve">, </w:t>
      </w:r>
      <w:r w:rsidR="00046187" w:rsidRPr="004E7A8E">
        <w:rPr>
          <w:b/>
          <w:sz w:val="28"/>
          <w:szCs w:val="28"/>
        </w:rPr>
        <w:t>Л. Калашников</w:t>
      </w:r>
      <w:r w:rsidR="00046187" w:rsidRPr="004E7A8E">
        <w:rPr>
          <w:sz w:val="28"/>
          <w:szCs w:val="28"/>
        </w:rPr>
        <w:t xml:space="preserve"> (</w:t>
      </w:r>
      <w:r w:rsidR="004E7A8E" w:rsidRPr="004E7A8E">
        <w:rPr>
          <w:sz w:val="28"/>
          <w:szCs w:val="28"/>
        </w:rPr>
        <w:t>22</w:t>
      </w:r>
      <w:r w:rsidR="00046187" w:rsidRPr="004E7A8E">
        <w:rPr>
          <w:sz w:val="28"/>
          <w:szCs w:val="28"/>
        </w:rPr>
        <w:t xml:space="preserve"> раз</w:t>
      </w:r>
      <w:r w:rsidR="004E7A8E" w:rsidRPr="004E7A8E">
        <w:rPr>
          <w:sz w:val="28"/>
          <w:szCs w:val="28"/>
        </w:rPr>
        <w:t>а</w:t>
      </w:r>
      <w:r w:rsidR="00046187" w:rsidRPr="004E7A8E">
        <w:rPr>
          <w:sz w:val="28"/>
          <w:szCs w:val="28"/>
        </w:rPr>
        <w:t>)</w:t>
      </w:r>
      <w:r w:rsidR="00AD1F7D" w:rsidRPr="004E7A8E">
        <w:rPr>
          <w:sz w:val="28"/>
          <w:szCs w:val="28"/>
        </w:rPr>
        <w:t xml:space="preserve"> и </w:t>
      </w:r>
      <w:r w:rsidR="004E7A8E" w:rsidRPr="004E7A8E">
        <w:rPr>
          <w:b/>
          <w:sz w:val="28"/>
          <w:szCs w:val="28"/>
        </w:rPr>
        <w:t>Г. Зюганов</w:t>
      </w:r>
      <w:r w:rsidR="00AD1F7D" w:rsidRPr="004E7A8E">
        <w:rPr>
          <w:b/>
          <w:sz w:val="28"/>
          <w:szCs w:val="28"/>
        </w:rPr>
        <w:t xml:space="preserve"> </w:t>
      </w:r>
      <w:r w:rsidR="00AD1F7D" w:rsidRPr="004E7A8E">
        <w:rPr>
          <w:sz w:val="28"/>
          <w:szCs w:val="28"/>
        </w:rPr>
        <w:t>(один раз)</w:t>
      </w:r>
      <w:r w:rsidRPr="004E7A8E">
        <w:rPr>
          <w:sz w:val="28"/>
          <w:szCs w:val="28"/>
        </w:rPr>
        <w:t>.</w:t>
      </w:r>
      <w:r w:rsidRPr="004E7A8E">
        <w:rPr>
          <w:b/>
          <w:sz w:val="28"/>
          <w:szCs w:val="28"/>
        </w:rPr>
        <w:t xml:space="preserve"> </w:t>
      </w:r>
    </w:p>
    <w:p w14:paraId="6FCC0AB0" w14:textId="38B44766" w:rsidR="001850CD" w:rsidRPr="00981092" w:rsidRDefault="00FE790F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sz w:val="28"/>
          <w:szCs w:val="28"/>
        </w:rPr>
      </w:pPr>
      <w:r w:rsidRPr="00981092">
        <w:rPr>
          <w:b/>
          <w:sz w:val="28"/>
          <w:szCs w:val="28"/>
        </w:rPr>
        <w:t xml:space="preserve">«Единая Россия» </w:t>
      </w:r>
      <w:r w:rsidR="00ED0250" w:rsidRPr="00981092">
        <w:rPr>
          <w:b/>
          <w:sz w:val="28"/>
          <w:szCs w:val="28"/>
        </w:rPr>
        <w:t>осталась</w:t>
      </w:r>
      <w:r w:rsidR="00744C45" w:rsidRPr="00981092">
        <w:rPr>
          <w:b/>
          <w:sz w:val="28"/>
          <w:szCs w:val="28"/>
        </w:rPr>
        <w:t xml:space="preserve"> на</w:t>
      </w:r>
      <w:r w:rsidRPr="00981092">
        <w:rPr>
          <w:b/>
          <w:sz w:val="28"/>
          <w:szCs w:val="28"/>
        </w:rPr>
        <w:t xml:space="preserve"> перво</w:t>
      </w:r>
      <w:r w:rsidR="00ED0250" w:rsidRPr="00981092">
        <w:rPr>
          <w:b/>
          <w:sz w:val="28"/>
          <w:szCs w:val="28"/>
        </w:rPr>
        <w:t>м</w:t>
      </w:r>
      <w:r w:rsidRPr="00981092">
        <w:rPr>
          <w:b/>
          <w:sz w:val="28"/>
          <w:szCs w:val="28"/>
        </w:rPr>
        <w:t xml:space="preserve"> по освещению мест</w:t>
      </w:r>
      <w:r w:rsidR="00ED0250" w:rsidRPr="00981092">
        <w:rPr>
          <w:b/>
          <w:sz w:val="28"/>
          <w:szCs w:val="28"/>
        </w:rPr>
        <w:t>е</w:t>
      </w:r>
      <w:r w:rsidRPr="00981092">
        <w:rPr>
          <w:b/>
          <w:sz w:val="28"/>
          <w:szCs w:val="28"/>
        </w:rPr>
        <w:t xml:space="preserve">. </w:t>
      </w:r>
      <w:r w:rsidR="001850CD" w:rsidRPr="00981092">
        <w:rPr>
          <w:sz w:val="28"/>
          <w:szCs w:val="28"/>
        </w:rPr>
        <w:t>Е</w:t>
      </w:r>
      <w:r w:rsidR="0057032A" w:rsidRPr="00981092">
        <w:rPr>
          <w:sz w:val="28"/>
          <w:szCs w:val="28"/>
        </w:rPr>
        <w:t xml:space="preserve">ё доля </w:t>
      </w:r>
      <w:r w:rsidR="004E7A8E" w:rsidRPr="00981092">
        <w:rPr>
          <w:sz w:val="28"/>
          <w:szCs w:val="28"/>
        </w:rPr>
        <w:t>в сравнении с 2025 годом возросла</w:t>
      </w:r>
      <w:r w:rsidR="00FC5968" w:rsidRPr="00981092">
        <w:rPr>
          <w:sz w:val="28"/>
          <w:szCs w:val="28"/>
        </w:rPr>
        <w:t xml:space="preserve"> </w:t>
      </w:r>
      <w:r w:rsidR="001850CD" w:rsidRPr="00981092">
        <w:rPr>
          <w:sz w:val="28"/>
          <w:szCs w:val="28"/>
        </w:rPr>
        <w:t xml:space="preserve">в суммарном новостном эфире </w:t>
      </w:r>
      <w:r w:rsidR="00F34F1E" w:rsidRPr="00981092">
        <w:rPr>
          <w:sz w:val="28"/>
          <w:szCs w:val="28"/>
        </w:rPr>
        <w:t xml:space="preserve">с </w:t>
      </w:r>
      <w:r w:rsidR="0023108B" w:rsidRPr="00981092">
        <w:rPr>
          <w:sz w:val="28"/>
          <w:szCs w:val="28"/>
        </w:rPr>
        <w:t>4</w:t>
      </w:r>
      <w:r w:rsidR="004E7A8E" w:rsidRPr="00981092">
        <w:rPr>
          <w:sz w:val="28"/>
          <w:szCs w:val="28"/>
        </w:rPr>
        <w:t>6</w:t>
      </w:r>
      <w:r w:rsidR="00FC5968" w:rsidRPr="00981092">
        <w:rPr>
          <w:sz w:val="28"/>
          <w:szCs w:val="28"/>
        </w:rPr>
        <w:t xml:space="preserve"> до </w:t>
      </w:r>
      <w:r w:rsidR="0023108B" w:rsidRPr="00981092">
        <w:rPr>
          <w:sz w:val="28"/>
          <w:szCs w:val="28"/>
        </w:rPr>
        <w:t>4</w:t>
      </w:r>
      <w:r w:rsidR="004E7A8E" w:rsidRPr="00981092">
        <w:rPr>
          <w:sz w:val="28"/>
          <w:szCs w:val="28"/>
        </w:rPr>
        <w:t>8</w:t>
      </w:r>
      <w:r w:rsidR="00F34F1E" w:rsidRPr="00981092">
        <w:rPr>
          <w:sz w:val="28"/>
          <w:szCs w:val="28"/>
        </w:rPr>
        <w:t>%</w:t>
      </w:r>
      <w:r w:rsidR="0023108B" w:rsidRPr="00981092">
        <w:rPr>
          <w:sz w:val="28"/>
          <w:szCs w:val="28"/>
        </w:rPr>
        <w:t xml:space="preserve"> и </w:t>
      </w:r>
      <w:r w:rsidR="001850CD" w:rsidRPr="00981092">
        <w:rPr>
          <w:sz w:val="28"/>
          <w:szCs w:val="28"/>
        </w:rPr>
        <w:t xml:space="preserve">в синхроне </w:t>
      </w:r>
      <w:r w:rsidR="00FC5968" w:rsidRPr="00981092">
        <w:rPr>
          <w:sz w:val="28"/>
          <w:szCs w:val="28"/>
        </w:rPr>
        <w:t xml:space="preserve">с </w:t>
      </w:r>
      <w:r w:rsidR="0023108B" w:rsidRPr="00981092">
        <w:rPr>
          <w:sz w:val="28"/>
          <w:szCs w:val="28"/>
        </w:rPr>
        <w:t>4</w:t>
      </w:r>
      <w:r w:rsidR="004E7A8E" w:rsidRPr="00981092">
        <w:rPr>
          <w:sz w:val="28"/>
          <w:szCs w:val="28"/>
        </w:rPr>
        <w:t>7</w:t>
      </w:r>
      <w:r w:rsidR="00FC5968" w:rsidRPr="00981092">
        <w:rPr>
          <w:sz w:val="28"/>
          <w:szCs w:val="28"/>
        </w:rPr>
        <w:t xml:space="preserve"> до </w:t>
      </w:r>
      <w:r w:rsidR="004E7A8E" w:rsidRPr="00981092">
        <w:rPr>
          <w:sz w:val="28"/>
          <w:szCs w:val="28"/>
        </w:rPr>
        <w:t>50</w:t>
      </w:r>
      <w:r w:rsidR="001850CD" w:rsidRPr="00981092">
        <w:rPr>
          <w:sz w:val="28"/>
          <w:szCs w:val="28"/>
        </w:rPr>
        <w:t xml:space="preserve">%. </w:t>
      </w:r>
      <w:r w:rsidR="006750DD" w:rsidRPr="00981092">
        <w:rPr>
          <w:sz w:val="28"/>
          <w:szCs w:val="28"/>
        </w:rPr>
        <w:t xml:space="preserve">В суммарном эфире «ЕР» </w:t>
      </w:r>
      <w:r w:rsidR="0023108B" w:rsidRPr="00981092">
        <w:rPr>
          <w:sz w:val="28"/>
          <w:szCs w:val="28"/>
        </w:rPr>
        <w:t xml:space="preserve">досталось в </w:t>
      </w:r>
      <w:r w:rsidR="004E7A8E" w:rsidRPr="00981092">
        <w:rPr>
          <w:sz w:val="28"/>
          <w:szCs w:val="28"/>
        </w:rPr>
        <w:t>два</w:t>
      </w:r>
      <w:r w:rsidR="0023108B" w:rsidRPr="00981092">
        <w:rPr>
          <w:sz w:val="28"/>
          <w:szCs w:val="28"/>
        </w:rPr>
        <w:t xml:space="preserve"> раза больше эфирного времени, чем</w:t>
      </w:r>
      <w:r w:rsidR="006750DD" w:rsidRPr="00981092">
        <w:rPr>
          <w:sz w:val="28"/>
          <w:szCs w:val="28"/>
        </w:rPr>
        <w:t xml:space="preserve"> КПРФ. </w:t>
      </w:r>
      <w:r w:rsidR="001850CD" w:rsidRPr="00981092">
        <w:rPr>
          <w:sz w:val="28"/>
          <w:szCs w:val="28"/>
        </w:rPr>
        <w:t>Пред</w:t>
      </w:r>
      <w:r w:rsidR="005724F9" w:rsidRPr="00981092">
        <w:rPr>
          <w:sz w:val="28"/>
          <w:szCs w:val="28"/>
        </w:rPr>
        <w:t>с</w:t>
      </w:r>
      <w:r w:rsidR="001850CD" w:rsidRPr="00981092">
        <w:rPr>
          <w:sz w:val="28"/>
          <w:szCs w:val="28"/>
        </w:rPr>
        <w:t xml:space="preserve">тавители «партии власти» выступили в </w:t>
      </w:r>
      <w:r w:rsidR="00573590" w:rsidRPr="00981092">
        <w:rPr>
          <w:sz w:val="28"/>
          <w:szCs w:val="28"/>
        </w:rPr>
        <w:t>71</w:t>
      </w:r>
      <w:r w:rsidR="001850CD" w:rsidRPr="00981092">
        <w:rPr>
          <w:sz w:val="28"/>
          <w:szCs w:val="28"/>
        </w:rPr>
        <w:t xml:space="preserve"> аналитическ</w:t>
      </w:r>
      <w:r w:rsidR="00573590" w:rsidRPr="00981092">
        <w:rPr>
          <w:sz w:val="28"/>
          <w:szCs w:val="28"/>
        </w:rPr>
        <w:t>ой</w:t>
      </w:r>
      <w:r w:rsidR="001850CD" w:rsidRPr="00981092">
        <w:rPr>
          <w:sz w:val="28"/>
          <w:szCs w:val="28"/>
        </w:rPr>
        <w:t xml:space="preserve"> передач</w:t>
      </w:r>
      <w:r w:rsidR="00573590" w:rsidRPr="00981092">
        <w:rPr>
          <w:sz w:val="28"/>
          <w:szCs w:val="28"/>
        </w:rPr>
        <w:t>е</w:t>
      </w:r>
      <w:r w:rsidR="001850CD" w:rsidRPr="00981092">
        <w:rPr>
          <w:sz w:val="28"/>
          <w:szCs w:val="28"/>
        </w:rPr>
        <w:t>.</w:t>
      </w:r>
      <w:r w:rsidR="005724F9" w:rsidRPr="00981092">
        <w:rPr>
          <w:sz w:val="28"/>
          <w:szCs w:val="28"/>
        </w:rPr>
        <w:t xml:space="preserve"> В сравнении с 20</w:t>
      </w:r>
      <w:r w:rsidR="00AD1F7D" w:rsidRPr="00981092">
        <w:rPr>
          <w:sz w:val="28"/>
          <w:szCs w:val="28"/>
        </w:rPr>
        <w:t>2</w:t>
      </w:r>
      <w:r w:rsidR="00573590" w:rsidRPr="00981092">
        <w:rPr>
          <w:sz w:val="28"/>
          <w:szCs w:val="28"/>
        </w:rPr>
        <w:t>5</w:t>
      </w:r>
      <w:r w:rsidR="005724F9" w:rsidRPr="00981092">
        <w:rPr>
          <w:sz w:val="28"/>
          <w:szCs w:val="28"/>
        </w:rPr>
        <w:t xml:space="preserve"> годом доля</w:t>
      </w:r>
      <w:r w:rsidR="00500567">
        <w:rPr>
          <w:sz w:val="28"/>
          <w:szCs w:val="28"/>
        </w:rPr>
        <w:t xml:space="preserve"> участия</w:t>
      </w:r>
      <w:r w:rsidR="005724F9" w:rsidRPr="00981092">
        <w:rPr>
          <w:sz w:val="28"/>
          <w:szCs w:val="28"/>
        </w:rPr>
        <w:t xml:space="preserve"> «ЕР» </w:t>
      </w:r>
      <w:r w:rsidR="00981092" w:rsidRPr="00981092">
        <w:rPr>
          <w:sz w:val="28"/>
          <w:szCs w:val="28"/>
        </w:rPr>
        <w:t>снизилась</w:t>
      </w:r>
      <w:r w:rsidR="005724F9" w:rsidRPr="00981092">
        <w:rPr>
          <w:sz w:val="28"/>
          <w:szCs w:val="28"/>
        </w:rPr>
        <w:t xml:space="preserve"> с </w:t>
      </w:r>
      <w:r w:rsidR="00981092" w:rsidRPr="00981092">
        <w:rPr>
          <w:sz w:val="28"/>
          <w:szCs w:val="28"/>
        </w:rPr>
        <w:t>46</w:t>
      </w:r>
      <w:r w:rsidR="005724F9" w:rsidRPr="00981092">
        <w:rPr>
          <w:sz w:val="28"/>
          <w:szCs w:val="28"/>
        </w:rPr>
        <w:t xml:space="preserve"> до </w:t>
      </w:r>
      <w:r w:rsidR="00573590" w:rsidRPr="00981092">
        <w:rPr>
          <w:sz w:val="28"/>
          <w:szCs w:val="28"/>
        </w:rPr>
        <w:t>41</w:t>
      </w:r>
      <w:r w:rsidR="005724F9" w:rsidRPr="00981092">
        <w:rPr>
          <w:sz w:val="28"/>
          <w:szCs w:val="28"/>
        </w:rPr>
        <w:t xml:space="preserve">% </w:t>
      </w:r>
      <w:r w:rsidR="006750DD" w:rsidRPr="00981092">
        <w:rPr>
          <w:sz w:val="28"/>
          <w:szCs w:val="28"/>
        </w:rPr>
        <w:t>от всех выпусков</w:t>
      </w:r>
      <w:r w:rsidR="005724F9" w:rsidRPr="00981092">
        <w:rPr>
          <w:sz w:val="28"/>
          <w:szCs w:val="28"/>
        </w:rPr>
        <w:t>.</w:t>
      </w:r>
    </w:p>
    <w:p w14:paraId="01C2EB97" w14:textId="5C1E6F62" w:rsidR="005724F9" w:rsidRPr="004E7A8E" w:rsidRDefault="005724F9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sz w:val="28"/>
          <w:szCs w:val="28"/>
        </w:rPr>
      </w:pPr>
      <w:r w:rsidRPr="00500567">
        <w:rPr>
          <w:bCs/>
          <w:sz w:val="28"/>
          <w:szCs w:val="28"/>
        </w:rPr>
        <w:t>«</w:t>
      </w:r>
      <w:r w:rsidR="006750DD" w:rsidRPr="00500567">
        <w:rPr>
          <w:bCs/>
          <w:sz w:val="28"/>
          <w:szCs w:val="28"/>
        </w:rPr>
        <w:t>П</w:t>
      </w:r>
      <w:r w:rsidRPr="00500567">
        <w:rPr>
          <w:bCs/>
          <w:sz w:val="28"/>
          <w:szCs w:val="28"/>
        </w:rPr>
        <w:t xml:space="preserve">артия власти» </w:t>
      </w:r>
      <w:r w:rsidR="001A5DD7" w:rsidRPr="00500567">
        <w:rPr>
          <w:bCs/>
          <w:sz w:val="28"/>
          <w:szCs w:val="28"/>
        </w:rPr>
        <w:t>лидировала в телеэфире центральных федеральных каналов</w:t>
      </w:r>
      <w:r w:rsidR="006750DD" w:rsidRPr="00500567">
        <w:rPr>
          <w:bCs/>
          <w:sz w:val="28"/>
          <w:szCs w:val="28"/>
        </w:rPr>
        <w:t xml:space="preserve"> </w:t>
      </w:r>
      <w:r w:rsidR="0023108B" w:rsidRPr="00500567">
        <w:rPr>
          <w:bCs/>
          <w:sz w:val="28"/>
          <w:szCs w:val="28"/>
        </w:rPr>
        <w:t>все месяцы, кроме</w:t>
      </w:r>
      <w:r w:rsidR="006750DD" w:rsidRPr="00500567">
        <w:rPr>
          <w:bCs/>
          <w:sz w:val="28"/>
          <w:szCs w:val="28"/>
        </w:rPr>
        <w:t xml:space="preserve"> </w:t>
      </w:r>
      <w:r w:rsidR="004E7A8E" w:rsidRPr="00500567">
        <w:rPr>
          <w:bCs/>
          <w:sz w:val="28"/>
          <w:szCs w:val="28"/>
        </w:rPr>
        <w:t>апреля</w:t>
      </w:r>
      <w:r w:rsidR="0023108B" w:rsidRPr="00500567">
        <w:rPr>
          <w:bCs/>
          <w:sz w:val="28"/>
          <w:szCs w:val="28"/>
        </w:rPr>
        <w:t xml:space="preserve"> (2</w:t>
      </w:r>
      <w:r w:rsidR="004E7A8E" w:rsidRPr="00500567">
        <w:rPr>
          <w:bCs/>
          <w:sz w:val="28"/>
          <w:szCs w:val="28"/>
        </w:rPr>
        <w:t>9</w:t>
      </w:r>
      <w:r w:rsidR="0023108B" w:rsidRPr="00500567">
        <w:rPr>
          <w:bCs/>
          <w:sz w:val="28"/>
          <w:szCs w:val="28"/>
        </w:rPr>
        <w:t>% эфира).</w:t>
      </w:r>
      <w:r w:rsidRPr="004E7A8E">
        <w:rPr>
          <w:sz w:val="28"/>
          <w:szCs w:val="28"/>
        </w:rPr>
        <w:t xml:space="preserve"> </w:t>
      </w:r>
      <w:r w:rsidR="00303F75" w:rsidRPr="004E7A8E">
        <w:rPr>
          <w:sz w:val="28"/>
          <w:szCs w:val="28"/>
        </w:rPr>
        <w:t>Наи</w:t>
      </w:r>
      <w:r w:rsidR="0023108B" w:rsidRPr="004E7A8E">
        <w:rPr>
          <w:sz w:val="28"/>
          <w:szCs w:val="28"/>
        </w:rPr>
        <w:t>бол</w:t>
      </w:r>
      <w:r w:rsidR="00303F75" w:rsidRPr="004E7A8E">
        <w:rPr>
          <w:sz w:val="28"/>
          <w:szCs w:val="28"/>
        </w:rPr>
        <w:t xml:space="preserve">ьшую долю эфира </w:t>
      </w:r>
      <w:r w:rsidRPr="004E7A8E">
        <w:rPr>
          <w:sz w:val="28"/>
          <w:szCs w:val="28"/>
        </w:rPr>
        <w:t>«Един</w:t>
      </w:r>
      <w:r w:rsidR="00303F75" w:rsidRPr="004E7A8E">
        <w:rPr>
          <w:sz w:val="28"/>
          <w:szCs w:val="28"/>
        </w:rPr>
        <w:t>ая</w:t>
      </w:r>
      <w:r w:rsidRPr="004E7A8E">
        <w:rPr>
          <w:sz w:val="28"/>
          <w:szCs w:val="28"/>
        </w:rPr>
        <w:t xml:space="preserve"> Росси</w:t>
      </w:r>
      <w:r w:rsidR="00303F75" w:rsidRPr="004E7A8E">
        <w:rPr>
          <w:sz w:val="28"/>
          <w:szCs w:val="28"/>
        </w:rPr>
        <w:t>я</w:t>
      </w:r>
      <w:r w:rsidRPr="004E7A8E">
        <w:rPr>
          <w:sz w:val="28"/>
          <w:szCs w:val="28"/>
        </w:rPr>
        <w:t xml:space="preserve">» </w:t>
      </w:r>
      <w:r w:rsidR="00303F75" w:rsidRPr="004E7A8E">
        <w:rPr>
          <w:sz w:val="28"/>
          <w:szCs w:val="28"/>
        </w:rPr>
        <w:t xml:space="preserve">получила в </w:t>
      </w:r>
      <w:r w:rsidR="004E7A8E" w:rsidRPr="004E7A8E">
        <w:rPr>
          <w:sz w:val="28"/>
          <w:szCs w:val="28"/>
        </w:rPr>
        <w:t>июне</w:t>
      </w:r>
      <w:r w:rsidR="00DA5BF5" w:rsidRPr="004E7A8E">
        <w:rPr>
          <w:sz w:val="28"/>
          <w:szCs w:val="28"/>
        </w:rPr>
        <w:t xml:space="preserve"> (</w:t>
      </w:r>
      <w:r w:rsidR="004E7A8E" w:rsidRPr="004E7A8E">
        <w:rPr>
          <w:sz w:val="28"/>
          <w:szCs w:val="28"/>
        </w:rPr>
        <w:t>6</w:t>
      </w:r>
      <w:r w:rsidR="0023108B" w:rsidRPr="004E7A8E">
        <w:rPr>
          <w:sz w:val="28"/>
          <w:szCs w:val="28"/>
        </w:rPr>
        <w:t>5</w:t>
      </w:r>
      <w:r w:rsidR="00DA5BF5" w:rsidRPr="004E7A8E">
        <w:rPr>
          <w:sz w:val="28"/>
          <w:szCs w:val="28"/>
        </w:rPr>
        <w:t>%).</w:t>
      </w:r>
      <w:r w:rsidRPr="004E7A8E">
        <w:rPr>
          <w:sz w:val="28"/>
          <w:szCs w:val="28"/>
        </w:rPr>
        <w:t xml:space="preserve"> </w:t>
      </w:r>
    </w:p>
    <w:p w14:paraId="2DD4B7D4" w14:textId="23EFEFBF" w:rsidR="00DF0B7B" w:rsidRPr="00981092" w:rsidRDefault="005724F9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sz w:val="28"/>
          <w:szCs w:val="28"/>
        </w:rPr>
      </w:pPr>
      <w:r w:rsidRPr="00981092">
        <w:rPr>
          <w:sz w:val="28"/>
          <w:szCs w:val="28"/>
        </w:rPr>
        <w:t>Доля</w:t>
      </w:r>
      <w:r w:rsidRPr="00981092">
        <w:rPr>
          <w:b/>
          <w:sz w:val="28"/>
          <w:szCs w:val="28"/>
        </w:rPr>
        <w:t xml:space="preserve"> ЛДПР</w:t>
      </w:r>
      <w:r w:rsidR="00AD1F7D" w:rsidRPr="00981092">
        <w:rPr>
          <w:sz w:val="28"/>
          <w:szCs w:val="28"/>
        </w:rPr>
        <w:t xml:space="preserve"> в </w:t>
      </w:r>
      <w:r w:rsidR="00BD3F76" w:rsidRPr="00981092">
        <w:rPr>
          <w:sz w:val="28"/>
          <w:szCs w:val="28"/>
        </w:rPr>
        <w:t>первой половине</w:t>
      </w:r>
      <w:r w:rsidR="00AD1F7D" w:rsidRPr="00981092">
        <w:rPr>
          <w:sz w:val="28"/>
          <w:szCs w:val="28"/>
        </w:rPr>
        <w:t xml:space="preserve"> </w:t>
      </w:r>
      <w:r w:rsidRPr="00981092">
        <w:rPr>
          <w:sz w:val="28"/>
          <w:szCs w:val="28"/>
        </w:rPr>
        <w:t>20</w:t>
      </w:r>
      <w:r w:rsidR="00B80490" w:rsidRPr="00981092">
        <w:rPr>
          <w:sz w:val="28"/>
          <w:szCs w:val="28"/>
        </w:rPr>
        <w:t>2</w:t>
      </w:r>
      <w:r w:rsidR="004E7A8E" w:rsidRPr="00981092">
        <w:rPr>
          <w:sz w:val="28"/>
          <w:szCs w:val="28"/>
        </w:rPr>
        <w:t>6</w:t>
      </w:r>
      <w:r w:rsidR="00B80490" w:rsidRPr="00981092">
        <w:rPr>
          <w:sz w:val="28"/>
          <w:szCs w:val="28"/>
        </w:rPr>
        <w:t xml:space="preserve"> года </w:t>
      </w:r>
      <w:r w:rsidR="00DF0B7B" w:rsidRPr="00981092">
        <w:rPr>
          <w:sz w:val="28"/>
          <w:szCs w:val="28"/>
        </w:rPr>
        <w:t>возросла</w:t>
      </w:r>
      <w:r w:rsidR="00B365E7" w:rsidRPr="00981092">
        <w:rPr>
          <w:sz w:val="28"/>
          <w:szCs w:val="28"/>
        </w:rPr>
        <w:t xml:space="preserve"> </w:t>
      </w:r>
      <w:r w:rsidRPr="00981092">
        <w:rPr>
          <w:sz w:val="28"/>
          <w:szCs w:val="28"/>
        </w:rPr>
        <w:t>в сравнении с 20</w:t>
      </w:r>
      <w:r w:rsidR="00AD1F7D" w:rsidRPr="00981092">
        <w:rPr>
          <w:sz w:val="28"/>
          <w:szCs w:val="28"/>
        </w:rPr>
        <w:t>2</w:t>
      </w:r>
      <w:r w:rsidR="004E7A8E" w:rsidRPr="00981092">
        <w:rPr>
          <w:sz w:val="28"/>
          <w:szCs w:val="28"/>
        </w:rPr>
        <w:t>5</w:t>
      </w:r>
      <w:r w:rsidRPr="00981092">
        <w:rPr>
          <w:sz w:val="28"/>
          <w:szCs w:val="28"/>
        </w:rPr>
        <w:t xml:space="preserve"> годом с </w:t>
      </w:r>
      <w:r w:rsidR="0070210D" w:rsidRPr="00981092">
        <w:rPr>
          <w:sz w:val="28"/>
          <w:szCs w:val="28"/>
        </w:rPr>
        <w:t>1</w:t>
      </w:r>
      <w:r w:rsidR="004E7A8E" w:rsidRPr="00981092">
        <w:rPr>
          <w:sz w:val="28"/>
          <w:szCs w:val="28"/>
        </w:rPr>
        <w:t>3</w:t>
      </w:r>
      <w:r w:rsidRPr="00981092">
        <w:rPr>
          <w:sz w:val="28"/>
          <w:szCs w:val="28"/>
        </w:rPr>
        <w:t xml:space="preserve"> до </w:t>
      </w:r>
      <w:r w:rsidR="004E7A8E" w:rsidRPr="00981092">
        <w:rPr>
          <w:sz w:val="28"/>
          <w:szCs w:val="28"/>
        </w:rPr>
        <w:t>20</w:t>
      </w:r>
      <w:r w:rsidRPr="00981092">
        <w:rPr>
          <w:sz w:val="28"/>
          <w:szCs w:val="28"/>
        </w:rPr>
        <w:t>%</w:t>
      </w:r>
      <w:r w:rsidR="00DF0B7B" w:rsidRPr="00981092">
        <w:rPr>
          <w:sz w:val="28"/>
          <w:szCs w:val="28"/>
        </w:rPr>
        <w:t xml:space="preserve"> в суммарном эфире </w:t>
      </w:r>
      <w:r w:rsidR="004E7A8E" w:rsidRPr="00981092">
        <w:rPr>
          <w:sz w:val="28"/>
          <w:szCs w:val="28"/>
        </w:rPr>
        <w:t>и</w:t>
      </w:r>
      <w:r w:rsidR="0070210D" w:rsidRPr="00981092">
        <w:rPr>
          <w:sz w:val="28"/>
          <w:szCs w:val="28"/>
        </w:rPr>
        <w:t xml:space="preserve"> </w:t>
      </w:r>
      <w:r w:rsidR="00DF0B7B" w:rsidRPr="00981092">
        <w:rPr>
          <w:sz w:val="28"/>
          <w:szCs w:val="28"/>
        </w:rPr>
        <w:t xml:space="preserve">с </w:t>
      </w:r>
      <w:r w:rsidR="004E7A8E" w:rsidRPr="00981092">
        <w:rPr>
          <w:sz w:val="28"/>
          <w:szCs w:val="28"/>
        </w:rPr>
        <w:t>12</w:t>
      </w:r>
      <w:r w:rsidR="00DF0B7B" w:rsidRPr="00981092">
        <w:rPr>
          <w:sz w:val="28"/>
          <w:szCs w:val="28"/>
        </w:rPr>
        <w:t xml:space="preserve"> до </w:t>
      </w:r>
      <w:r w:rsidR="004E7A8E" w:rsidRPr="00981092">
        <w:rPr>
          <w:sz w:val="28"/>
          <w:szCs w:val="28"/>
        </w:rPr>
        <w:t>15</w:t>
      </w:r>
      <w:r w:rsidR="00DF0B7B" w:rsidRPr="00981092">
        <w:rPr>
          <w:sz w:val="28"/>
          <w:szCs w:val="28"/>
        </w:rPr>
        <w:t>% в синхроне</w:t>
      </w:r>
      <w:r w:rsidRPr="00981092">
        <w:rPr>
          <w:sz w:val="28"/>
          <w:szCs w:val="28"/>
        </w:rPr>
        <w:t>. Либерал-демократы</w:t>
      </w:r>
      <w:r w:rsidR="00B80490" w:rsidRPr="00981092">
        <w:rPr>
          <w:sz w:val="28"/>
          <w:szCs w:val="28"/>
        </w:rPr>
        <w:t xml:space="preserve"> </w:t>
      </w:r>
      <w:r w:rsidR="00BD3F76" w:rsidRPr="00981092">
        <w:rPr>
          <w:sz w:val="28"/>
          <w:szCs w:val="28"/>
        </w:rPr>
        <w:t xml:space="preserve">заняли </w:t>
      </w:r>
      <w:r w:rsidR="004E7A8E" w:rsidRPr="00981092">
        <w:rPr>
          <w:sz w:val="28"/>
          <w:szCs w:val="28"/>
        </w:rPr>
        <w:t>второе</w:t>
      </w:r>
      <w:r w:rsidR="00AD1F7D" w:rsidRPr="00981092">
        <w:rPr>
          <w:sz w:val="28"/>
          <w:szCs w:val="28"/>
        </w:rPr>
        <w:t xml:space="preserve"> по освещению место в </w:t>
      </w:r>
      <w:r w:rsidR="00DF0B7B" w:rsidRPr="00981092">
        <w:rPr>
          <w:sz w:val="28"/>
          <w:szCs w:val="28"/>
        </w:rPr>
        <w:t>суммарном теле</w:t>
      </w:r>
      <w:r w:rsidR="00AD1F7D" w:rsidRPr="00981092">
        <w:rPr>
          <w:sz w:val="28"/>
          <w:szCs w:val="28"/>
        </w:rPr>
        <w:t>эфир</w:t>
      </w:r>
      <w:r w:rsidR="00B365E7" w:rsidRPr="00981092">
        <w:rPr>
          <w:sz w:val="28"/>
          <w:szCs w:val="28"/>
        </w:rPr>
        <w:t>е</w:t>
      </w:r>
      <w:r w:rsidR="00981092" w:rsidRPr="00981092">
        <w:rPr>
          <w:sz w:val="28"/>
          <w:szCs w:val="28"/>
        </w:rPr>
        <w:t>,</w:t>
      </w:r>
      <w:r w:rsidR="00DF0B7B" w:rsidRPr="00981092">
        <w:rPr>
          <w:sz w:val="28"/>
          <w:szCs w:val="28"/>
        </w:rPr>
        <w:t xml:space="preserve"> </w:t>
      </w:r>
      <w:r w:rsidR="004E7A8E" w:rsidRPr="00981092">
        <w:rPr>
          <w:sz w:val="28"/>
          <w:szCs w:val="28"/>
        </w:rPr>
        <w:t xml:space="preserve">третье в </w:t>
      </w:r>
      <w:r w:rsidR="00AD1F7D" w:rsidRPr="00981092">
        <w:rPr>
          <w:sz w:val="28"/>
          <w:szCs w:val="28"/>
        </w:rPr>
        <w:t>синхроне</w:t>
      </w:r>
      <w:r w:rsidR="00B365E7" w:rsidRPr="00981092">
        <w:rPr>
          <w:sz w:val="28"/>
          <w:szCs w:val="28"/>
        </w:rPr>
        <w:t xml:space="preserve"> и </w:t>
      </w:r>
      <w:r w:rsidR="00573590" w:rsidRPr="00981092">
        <w:rPr>
          <w:sz w:val="28"/>
          <w:szCs w:val="28"/>
        </w:rPr>
        <w:t>второе</w:t>
      </w:r>
      <w:r w:rsidR="0023108B" w:rsidRPr="00981092">
        <w:rPr>
          <w:sz w:val="28"/>
          <w:szCs w:val="28"/>
        </w:rPr>
        <w:t xml:space="preserve"> место </w:t>
      </w:r>
      <w:r w:rsidR="00B365E7" w:rsidRPr="00981092">
        <w:rPr>
          <w:sz w:val="28"/>
          <w:szCs w:val="28"/>
        </w:rPr>
        <w:t>в</w:t>
      </w:r>
      <w:r w:rsidRPr="00981092">
        <w:rPr>
          <w:sz w:val="28"/>
          <w:szCs w:val="28"/>
        </w:rPr>
        <w:t xml:space="preserve"> аналитике (представители партии выступили в </w:t>
      </w:r>
      <w:r w:rsidR="00981092" w:rsidRPr="00981092">
        <w:rPr>
          <w:sz w:val="28"/>
          <w:szCs w:val="28"/>
        </w:rPr>
        <w:t>34</w:t>
      </w:r>
      <w:r w:rsidRPr="00981092">
        <w:rPr>
          <w:sz w:val="28"/>
          <w:szCs w:val="28"/>
        </w:rPr>
        <w:t>% авторских передач). Доля партии в разны</w:t>
      </w:r>
      <w:r w:rsidR="00B80490" w:rsidRPr="00981092">
        <w:rPr>
          <w:sz w:val="28"/>
          <w:szCs w:val="28"/>
        </w:rPr>
        <w:t xml:space="preserve">е месяцы колебалась в пределах </w:t>
      </w:r>
      <w:r w:rsidR="0023108B" w:rsidRPr="00981092">
        <w:rPr>
          <w:sz w:val="28"/>
          <w:szCs w:val="28"/>
        </w:rPr>
        <w:lastRenderedPageBreak/>
        <w:t>6</w:t>
      </w:r>
      <w:r w:rsidRPr="00981092">
        <w:rPr>
          <w:sz w:val="28"/>
          <w:szCs w:val="28"/>
        </w:rPr>
        <w:t>-</w:t>
      </w:r>
      <w:r w:rsidR="00981092" w:rsidRPr="00981092">
        <w:rPr>
          <w:sz w:val="28"/>
          <w:szCs w:val="28"/>
        </w:rPr>
        <w:t>5</w:t>
      </w:r>
      <w:r w:rsidR="0023108B" w:rsidRPr="00981092">
        <w:rPr>
          <w:sz w:val="28"/>
          <w:szCs w:val="28"/>
        </w:rPr>
        <w:t>2</w:t>
      </w:r>
      <w:r w:rsidRPr="00981092">
        <w:rPr>
          <w:sz w:val="28"/>
          <w:szCs w:val="28"/>
        </w:rPr>
        <w:t>% новостного эфира.</w:t>
      </w:r>
      <w:r w:rsidR="00B365E7" w:rsidRPr="00981092">
        <w:rPr>
          <w:sz w:val="28"/>
          <w:szCs w:val="28"/>
        </w:rPr>
        <w:t xml:space="preserve"> Наибольшую долю эфирного времени либерал-демократы получили в </w:t>
      </w:r>
      <w:r w:rsidR="0023108B" w:rsidRPr="00981092">
        <w:rPr>
          <w:sz w:val="28"/>
          <w:szCs w:val="28"/>
        </w:rPr>
        <w:t>апреле,</w:t>
      </w:r>
      <w:r w:rsidR="00981092" w:rsidRPr="00981092">
        <w:rPr>
          <w:sz w:val="28"/>
          <w:szCs w:val="28"/>
        </w:rPr>
        <w:t xml:space="preserve"> заняв лидирующее место в телеэфире,</w:t>
      </w:r>
      <w:r w:rsidR="0023108B" w:rsidRPr="00981092">
        <w:rPr>
          <w:sz w:val="28"/>
          <w:szCs w:val="28"/>
        </w:rPr>
        <w:t xml:space="preserve"> в связи с годовщиной Дня рождения В. Жириновского</w:t>
      </w:r>
      <w:r w:rsidR="00B365E7" w:rsidRPr="00981092">
        <w:rPr>
          <w:sz w:val="28"/>
          <w:szCs w:val="28"/>
        </w:rPr>
        <w:t xml:space="preserve">, </w:t>
      </w:r>
      <w:r w:rsidR="00DF0B7B" w:rsidRPr="00981092">
        <w:rPr>
          <w:sz w:val="28"/>
          <w:szCs w:val="28"/>
        </w:rPr>
        <w:t xml:space="preserve">наименьшую – в </w:t>
      </w:r>
      <w:r w:rsidR="00981092" w:rsidRPr="00981092">
        <w:rPr>
          <w:sz w:val="28"/>
          <w:szCs w:val="28"/>
        </w:rPr>
        <w:t>ма</w:t>
      </w:r>
      <w:r w:rsidR="00DF0B7B" w:rsidRPr="00981092">
        <w:rPr>
          <w:sz w:val="28"/>
          <w:szCs w:val="28"/>
        </w:rPr>
        <w:t>е (</w:t>
      </w:r>
      <w:r w:rsidR="00981092" w:rsidRPr="00981092">
        <w:rPr>
          <w:sz w:val="28"/>
          <w:szCs w:val="28"/>
        </w:rPr>
        <w:t>6</w:t>
      </w:r>
      <w:r w:rsidR="00DF0B7B" w:rsidRPr="00981092">
        <w:rPr>
          <w:sz w:val="28"/>
          <w:szCs w:val="28"/>
        </w:rPr>
        <w:t>%).</w:t>
      </w:r>
    </w:p>
    <w:p w14:paraId="549D0DCB" w14:textId="6EB9330E" w:rsidR="006A240F" w:rsidRPr="00981092" w:rsidRDefault="006A240F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sz w:val="28"/>
          <w:szCs w:val="28"/>
        </w:rPr>
      </w:pPr>
      <w:r w:rsidRPr="00981092">
        <w:rPr>
          <w:sz w:val="28"/>
          <w:szCs w:val="28"/>
        </w:rPr>
        <w:t xml:space="preserve">Партия </w:t>
      </w:r>
      <w:r w:rsidRPr="00981092">
        <w:rPr>
          <w:b/>
          <w:sz w:val="28"/>
          <w:szCs w:val="28"/>
        </w:rPr>
        <w:t>«Новые люди»</w:t>
      </w:r>
      <w:r w:rsidRPr="00981092">
        <w:rPr>
          <w:sz w:val="28"/>
          <w:szCs w:val="28"/>
        </w:rPr>
        <w:t xml:space="preserve"> оказалась на четвёртом по освещению месте</w:t>
      </w:r>
      <w:r w:rsidR="00B96BBB" w:rsidRPr="00981092">
        <w:rPr>
          <w:sz w:val="28"/>
          <w:szCs w:val="28"/>
        </w:rPr>
        <w:t>.</w:t>
      </w:r>
      <w:r w:rsidRPr="00981092">
        <w:rPr>
          <w:sz w:val="28"/>
          <w:szCs w:val="28"/>
        </w:rPr>
        <w:t xml:space="preserve"> </w:t>
      </w:r>
      <w:r w:rsidR="00B96BBB" w:rsidRPr="00981092">
        <w:rPr>
          <w:sz w:val="28"/>
          <w:szCs w:val="28"/>
        </w:rPr>
        <w:t>П</w:t>
      </w:r>
      <w:r w:rsidRPr="00981092">
        <w:rPr>
          <w:sz w:val="28"/>
          <w:szCs w:val="28"/>
        </w:rPr>
        <w:t>о сравнению с 202</w:t>
      </w:r>
      <w:r w:rsidR="004E7A8E" w:rsidRPr="00981092">
        <w:rPr>
          <w:sz w:val="28"/>
          <w:szCs w:val="28"/>
        </w:rPr>
        <w:t>5</w:t>
      </w:r>
      <w:r w:rsidRPr="00981092">
        <w:rPr>
          <w:sz w:val="28"/>
          <w:szCs w:val="28"/>
        </w:rPr>
        <w:t xml:space="preserve"> годом доля партии </w:t>
      </w:r>
      <w:r w:rsidR="004E7A8E" w:rsidRPr="00981092">
        <w:rPr>
          <w:sz w:val="28"/>
          <w:szCs w:val="28"/>
        </w:rPr>
        <w:t>осталась на уровне</w:t>
      </w:r>
      <w:r w:rsidRPr="00981092">
        <w:rPr>
          <w:sz w:val="28"/>
          <w:szCs w:val="28"/>
        </w:rPr>
        <w:t xml:space="preserve"> </w:t>
      </w:r>
      <w:r w:rsidR="0070210D" w:rsidRPr="00981092">
        <w:rPr>
          <w:sz w:val="28"/>
          <w:szCs w:val="28"/>
        </w:rPr>
        <w:t>9</w:t>
      </w:r>
      <w:r w:rsidRPr="00981092">
        <w:rPr>
          <w:sz w:val="28"/>
          <w:szCs w:val="28"/>
        </w:rPr>
        <w:t>% в суммарном новостном эфира и</w:t>
      </w:r>
      <w:r w:rsidR="004E7A8E" w:rsidRPr="00981092">
        <w:rPr>
          <w:sz w:val="28"/>
          <w:szCs w:val="28"/>
        </w:rPr>
        <w:t xml:space="preserve"> возросла</w:t>
      </w:r>
      <w:r w:rsidRPr="00981092">
        <w:rPr>
          <w:sz w:val="28"/>
          <w:szCs w:val="28"/>
        </w:rPr>
        <w:t xml:space="preserve"> с </w:t>
      </w:r>
      <w:r w:rsidR="004E7A8E" w:rsidRPr="00981092">
        <w:rPr>
          <w:sz w:val="28"/>
          <w:szCs w:val="28"/>
        </w:rPr>
        <w:t>9</w:t>
      </w:r>
      <w:r w:rsidRPr="00981092">
        <w:rPr>
          <w:sz w:val="28"/>
          <w:szCs w:val="28"/>
        </w:rPr>
        <w:t xml:space="preserve"> до </w:t>
      </w:r>
      <w:r w:rsidR="004E7A8E" w:rsidRPr="00981092">
        <w:rPr>
          <w:sz w:val="28"/>
          <w:szCs w:val="28"/>
        </w:rPr>
        <w:t>11</w:t>
      </w:r>
      <w:r w:rsidRPr="00981092">
        <w:rPr>
          <w:sz w:val="28"/>
          <w:szCs w:val="28"/>
        </w:rPr>
        <w:t xml:space="preserve">% в синхроне. Доля партии в разные месяцы колебалась в пределах </w:t>
      </w:r>
      <w:r w:rsidR="00981092" w:rsidRPr="00981092">
        <w:rPr>
          <w:sz w:val="28"/>
          <w:szCs w:val="28"/>
        </w:rPr>
        <w:t>4</w:t>
      </w:r>
      <w:r w:rsidRPr="00981092">
        <w:rPr>
          <w:sz w:val="28"/>
          <w:szCs w:val="28"/>
        </w:rPr>
        <w:t>-</w:t>
      </w:r>
      <w:r w:rsidR="0070210D" w:rsidRPr="00981092">
        <w:rPr>
          <w:sz w:val="28"/>
          <w:szCs w:val="28"/>
        </w:rPr>
        <w:t>19</w:t>
      </w:r>
      <w:r w:rsidRPr="00981092">
        <w:rPr>
          <w:sz w:val="28"/>
          <w:szCs w:val="28"/>
        </w:rPr>
        <w:t>% новостного эфира. В аналитические передачи партийцы</w:t>
      </w:r>
      <w:r w:rsidR="00981092" w:rsidRPr="00981092">
        <w:rPr>
          <w:sz w:val="28"/>
          <w:szCs w:val="28"/>
        </w:rPr>
        <w:t xml:space="preserve"> не</w:t>
      </w:r>
      <w:r w:rsidRPr="00981092">
        <w:rPr>
          <w:sz w:val="28"/>
          <w:szCs w:val="28"/>
        </w:rPr>
        <w:t xml:space="preserve"> были приглашены. </w:t>
      </w:r>
    </w:p>
    <w:p w14:paraId="2827040F" w14:textId="43FC41A2" w:rsidR="00E84F93" w:rsidRPr="00981092" w:rsidRDefault="005724F9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sz w:val="28"/>
          <w:szCs w:val="28"/>
        </w:rPr>
      </w:pPr>
      <w:r w:rsidRPr="00981092">
        <w:rPr>
          <w:b/>
          <w:sz w:val="28"/>
          <w:szCs w:val="28"/>
        </w:rPr>
        <w:t>«Справедливая Россия»</w:t>
      </w:r>
      <w:r w:rsidRPr="00981092">
        <w:rPr>
          <w:sz w:val="28"/>
          <w:szCs w:val="28"/>
        </w:rPr>
        <w:t xml:space="preserve"> зан</w:t>
      </w:r>
      <w:r w:rsidR="006A240F" w:rsidRPr="00981092">
        <w:rPr>
          <w:sz w:val="28"/>
          <w:szCs w:val="28"/>
        </w:rPr>
        <w:t>яла последнее</w:t>
      </w:r>
      <w:r w:rsidRPr="00981092">
        <w:rPr>
          <w:sz w:val="28"/>
          <w:szCs w:val="28"/>
        </w:rPr>
        <w:t xml:space="preserve"> по освещению место в </w:t>
      </w:r>
      <w:r w:rsidR="00AA6CA6" w:rsidRPr="00981092">
        <w:rPr>
          <w:sz w:val="28"/>
          <w:szCs w:val="28"/>
        </w:rPr>
        <w:t xml:space="preserve">суммарном </w:t>
      </w:r>
      <w:r w:rsidRPr="00981092">
        <w:rPr>
          <w:sz w:val="28"/>
          <w:szCs w:val="28"/>
        </w:rPr>
        <w:t>новостном эфире</w:t>
      </w:r>
      <w:r w:rsidR="006C0994" w:rsidRPr="00981092">
        <w:rPr>
          <w:sz w:val="28"/>
          <w:szCs w:val="28"/>
        </w:rPr>
        <w:t>.</w:t>
      </w:r>
      <w:r w:rsidRPr="00981092">
        <w:rPr>
          <w:sz w:val="28"/>
          <w:szCs w:val="28"/>
        </w:rPr>
        <w:t xml:space="preserve"> </w:t>
      </w:r>
      <w:r w:rsidR="006C0994" w:rsidRPr="00981092">
        <w:rPr>
          <w:sz w:val="28"/>
          <w:szCs w:val="28"/>
        </w:rPr>
        <w:t>Доля партии в сравнении с 202</w:t>
      </w:r>
      <w:r w:rsidR="004E7A8E" w:rsidRPr="00981092">
        <w:rPr>
          <w:sz w:val="28"/>
          <w:szCs w:val="28"/>
        </w:rPr>
        <w:t>5</w:t>
      </w:r>
      <w:r w:rsidR="006C0994" w:rsidRPr="00981092">
        <w:rPr>
          <w:sz w:val="28"/>
          <w:szCs w:val="28"/>
        </w:rPr>
        <w:t xml:space="preserve"> годом </w:t>
      </w:r>
      <w:r w:rsidR="004E7A8E" w:rsidRPr="00981092">
        <w:rPr>
          <w:sz w:val="28"/>
          <w:szCs w:val="28"/>
        </w:rPr>
        <w:t>упа</w:t>
      </w:r>
      <w:r w:rsidR="0070210D" w:rsidRPr="00981092">
        <w:rPr>
          <w:sz w:val="28"/>
          <w:szCs w:val="28"/>
        </w:rPr>
        <w:t>ла</w:t>
      </w:r>
      <w:r w:rsidR="006C0994" w:rsidRPr="00981092">
        <w:rPr>
          <w:sz w:val="28"/>
          <w:szCs w:val="28"/>
        </w:rPr>
        <w:t xml:space="preserve"> с </w:t>
      </w:r>
      <w:r w:rsidR="004E7A8E" w:rsidRPr="00981092">
        <w:rPr>
          <w:sz w:val="28"/>
          <w:szCs w:val="28"/>
        </w:rPr>
        <w:t xml:space="preserve">7 </w:t>
      </w:r>
      <w:r w:rsidR="006C0994" w:rsidRPr="00981092">
        <w:rPr>
          <w:sz w:val="28"/>
          <w:szCs w:val="28"/>
        </w:rPr>
        <w:t xml:space="preserve">до </w:t>
      </w:r>
      <w:r w:rsidR="004E7A8E" w:rsidRPr="00981092">
        <w:rPr>
          <w:sz w:val="28"/>
          <w:szCs w:val="28"/>
        </w:rPr>
        <w:t>5</w:t>
      </w:r>
      <w:r w:rsidRPr="00981092">
        <w:rPr>
          <w:sz w:val="28"/>
          <w:szCs w:val="28"/>
        </w:rPr>
        <w:t xml:space="preserve">% </w:t>
      </w:r>
      <w:r w:rsidR="006C0994" w:rsidRPr="00981092">
        <w:rPr>
          <w:sz w:val="28"/>
          <w:szCs w:val="28"/>
        </w:rPr>
        <w:t xml:space="preserve">в </w:t>
      </w:r>
      <w:r w:rsidRPr="00981092">
        <w:rPr>
          <w:sz w:val="28"/>
          <w:szCs w:val="28"/>
        </w:rPr>
        <w:t>обще</w:t>
      </w:r>
      <w:r w:rsidR="006C0994" w:rsidRPr="00981092">
        <w:rPr>
          <w:sz w:val="28"/>
          <w:szCs w:val="28"/>
        </w:rPr>
        <w:t>м</w:t>
      </w:r>
      <w:r w:rsidRPr="00981092">
        <w:rPr>
          <w:sz w:val="28"/>
          <w:szCs w:val="28"/>
        </w:rPr>
        <w:t xml:space="preserve"> эфир</w:t>
      </w:r>
      <w:r w:rsidR="006C0994" w:rsidRPr="00981092">
        <w:rPr>
          <w:sz w:val="28"/>
          <w:szCs w:val="28"/>
        </w:rPr>
        <w:t xml:space="preserve">е и с </w:t>
      </w:r>
      <w:r w:rsidR="004E7A8E" w:rsidRPr="00981092">
        <w:rPr>
          <w:sz w:val="28"/>
          <w:szCs w:val="28"/>
        </w:rPr>
        <w:t>8</w:t>
      </w:r>
      <w:r w:rsidR="006C0994" w:rsidRPr="00981092">
        <w:rPr>
          <w:sz w:val="28"/>
          <w:szCs w:val="28"/>
        </w:rPr>
        <w:t xml:space="preserve"> до </w:t>
      </w:r>
      <w:r w:rsidR="004E7A8E" w:rsidRPr="00981092">
        <w:rPr>
          <w:sz w:val="28"/>
          <w:szCs w:val="28"/>
        </w:rPr>
        <w:t>6</w:t>
      </w:r>
      <w:r w:rsidR="006C0994" w:rsidRPr="00981092">
        <w:rPr>
          <w:sz w:val="28"/>
          <w:szCs w:val="28"/>
        </w:rPr>
        <w:t>%</w:t>
      </w:r>
      <w:r w:rsidRPr="00981092">
        <w:rPr>
          <w:sz w:val="28"/>
          <w:szCs w:val="28"/>
        </w:rPr>
        <w:t xml:space="preserve"> </w:t>
      </w:r>
      <w:r w:rsidR="00B80490" w:rsidRPr="00981092">
        <w:rPr>
          <w:sz w:val="28"/>
          <w:szCs w:val="28"/>
        </w:rPr>
        <w:t>в синхроне</w:t>
      </w:r>
      <w:r w:rsidRPr="00981092">
        <w:rPr>
          <w:sz w:val="28"/>
          <w:szCs w:val="28"/>
        </w:rPr>
        <w:t xml:space="preserve">. В аналитике «эсеры» </w:t>
      </w:r>
      <w:r w:rsidR="006C0994" w:rsidRPr="00981092">
        <w:rPr>
          <w:sz w:val="28"/>
          <w:szCs w:val="28"/>
        </w:rPr>
        <w:t xml:space="preserve">заняли </w:t>
      </w:r>
      <w:r w:rsidR="00981092" w:rsidRPr="00981092">
        <w:rPr>
          <w:sz w:val="28"/>
          <w:szCs w:val="28"/>
        </w:rPr>
        <w:t>четвёртое</w:t>
      </w:r>
      <w:r w:rsidR="00125382" w:rsidRPr="00981092">
        <w:rPr>
          <w:sz w:val="28"/>
          <w:szCs w:val="28"/>
        </w:rPr>
        <w:t xml:space="preserve"> по числу приглашений мест</w:t>
      </w:r>
      <w:r w:rsidR="00D11EC5" w:rsidRPr="00981092">
        <w:rPr>
          <w:sz w:val="28"/>
          <w:szCs w:val="28"/>
        </w:rPr>
        <w:t>о</w:t>
      </w:r>
      <w:r w:rsidR="00125382" w:rsidRPr="00981092">
        <w:rPr>
          <w:sz w:val="28"/>
          <w:szCs w:val="28"/>
        </w:rPr>
        <w:t xml:space="preserve"> (</w:t>
      </w:r>
      <w:r w:rsidR="00981092" w:rsidRPr="00981092">
        <w:rPr>
          <w:sz w:val="28"/>
          <w:szCs w:val="28"/>
        </w:rPr>
        <w:t>4</w:t>
      </w:r>
      <w:r w:rsidR="00125382" w:rsidRPr="00981092">
        <w:rPr>
          <w:sz w:val="28"/>
          <w:szCs w:val="28"/>
        </w:rPr>
        <w:t xml:space="preserve">% </w:t>
      </w:r>
      <w:r w:rsidR="00D11EC5" w:rsidRPr="00981092">
        <w:rPr>
          <w:sz w:val="28"/>
          <w:szCs w:val="28"/>
        </w:rPr>
        <w:t xml:space="preserve">от всех </w:t>
      </w:r>
      <w:r w:rsidR="00125382" w:rsidRPr="00981092">
        <w:rPr>
          <w:sz w:val="28"/>
          <w:szCs w:val="28"/>
        </w:rPr>
        <w:t>авторских ток-шоу).</w:t>
      </w:r>
      <w:r w:rsidR="001A5DD7" w:rsidRPr="00981092">
        <w:rPr>
          <w:sz w:val="28"/>
          <w:szCs w:val="28"/>
        </w:rPr>
        <w:t xml:space="preserve"> </w:t>
      </w:r>
      <w:r w:rsidR="00D11EC5" w:rsidRPr="00981092">
        <w:rPr>
          <w:sz w:val="28"/>
          <w:szCs w:val="28"/>
        </w:rPr>
        <w:t xml:space="preserve">Доля партии в разные месяцы колебалась в пределах </w:t>
      </w:r>
      <w:r w:rsidR="006C0994" w:rsidRPr="00981092">
        <w:rPr>
          <w:sz w:val="28"/>
          <w:szCs w:val="28"/>
        </w:rPr>
        <w:t xml:space="preserve">от </w:t>
      </w:r>
      <w:r w:rsidR="00981092" w:rsidRPr="00981092">
        <w:rPr>
          <w:sz w:val="28"/>
          <w:szCs w:val="28"/>
        </w:rPr>
        <w:t>2</w:t>
      </w:r>
      <w:r w:rsidR="006C0994" w:rsidRPr="00981092">
        <w:rPr>
          <w:sz w:val="28"/>
          <w:szCs w:val="28"/>
        </w:rPr>
        <w:t xml:space="preserve"> до </w:t>
      </w:r>
      <w:r w:rsidR="00981092" w:rsidRPr="00981092">
        <w:rPr>
          <w:sz w:val="28"/>
          <w:szCs w:val="28"/>
        </w:rPr>
        <w:t>9</w:t>
      </w:r>
      <w:r w:rsidR="00D11EC5" w:rsidRPr="00981092">
        <w:rPr>
          <w:sz w:val="28"/>
          <w:szCs w:val="28"/>
        </w:rPr>
        <w:t>% новостного эфира.</w:t>
      </w:r>
    </w:p>
    <w:p w14:paraId="7BD368B8" w14:textId="2EF5AB95" w:rsidR="00D11EC5" w:rsidRPr="00672847" w:rsidRDefault="0024317F" w:rsidP="00D405A9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i/>
        </w:rPr>
      </w:pPr>
      <w:r w:rsidRPr="00672847">
        <w:rPr>
          <w:b/>
          <w:sz w:val="28"/>
          <w:szCs w:val="28"/>
        </w:rPr>
        <w:t xml:space="preserve">Основными темами первого </w:t>
      </w:r>
      <w:r w:rsidR="00D11EC5" w:rsidRPr="00672847">
        <w:rPr>
          <w:b/>
          <w:sz w:val="28"/>
          <w:szCs w:val="28"/>
        </w:rPr>
        <w:t>полугодия</w:t>
      </w:r>
      <w:r w:rsidRPr="00672847">
        <w:rPr>
          <w:b/>
          <w:sz w:val="28"/>
          <w:szCs w:val="28"/>
        </w:rPr>
        <w:t xml:space="preserve"> 202</w:t>
      </w:r>
      <w:r w:rsidR="00672847" w:rsidRPr="00672847">
        <w:rPr>
          <w:b/>
          <w:sz w:val="28"/>
          <w:szCs w:val="28"/>
        </w:rPr>
        <w:t>6</w:t>
      </w:r>
      <w:r w:rsidRPr="00672847">
        <w:rPr>
          <w:b/>
          <w:sz w:val="28"/>
          <w:szCs w:val="28"/>
        </w:rPr>
        <w:t xml:space="preserve"> года стали </w:t>
      </w:r>
      <w:r w:rsidR="00E84F93" w:rsidRPr="00672847">
        <w:rPr>
          <w:sz w:val="28"/>
          <w:szCs w:val="28"/>
        </w:rPr>
        <w:t>ход СВО, гуманитарная помощь её участникам, отчёт Премьера</w:t>
      </w:r>
      <w:r w:rsidR="00522789" w:rsidRPr="00672847">
        <w:rPr>
          <w:sz w:val="28"/>
          <w:szCs w:val="28"/>
        </w:rPr>
        <w:t>, Праймериз «ЕР», праздничные и памятные мероприятия</w:t>
      </w:r>
      <w:r w:rsidR="00672847" w:rsidRPr="00672847">
        <w:rPr>
          <w:sz w:val="28"/>
          <w:szCs w:val="28"/>
        </w:rPr>
        <w:t>, подготовка к выборам в Госдуму</w:t>
      </w:r>
      <w:r w:rsidR="00E84F93" w:rsidRPr="00672847">
        <w:rPr>
          <w:sz w:val="28"/>
          <w:szCs w:val="28"/>
        </w:rPr>
        <w:t>.</w:t>
      </w:r>
    </w:p>
    <w:p w14:paraId="786560AA" w14:textId="1F1AC0F6" w:rsidR="0070210D" w:rsidRPr="006D4AAF" w:rsidRDefault="00861F00" w:rsidP="006D4AAF">
      <w:pPr>
        <w:widowControl w:val="0"/>
        <w:numPr>
          <w:ilvl w:val="0"/>
          <w:numId w:val="11"/>
        </w:numPr>
        <w:tabs>
          <w:tab w:val="num" w:pos="1134"/>
        </w:tabs>
        <w:ind w:left="0" w:firstLine="708"/>
        <w:jc w:val="both"/>
        <w:rPr>
          <w:i/>
        </w:rPr>
      </w:pPr>
      <w:r w:rsidRPr="006D4AAF">
        <w:rPr>
          <w:b/>
          <w:sz w:val="28"/>
          <w:szCs w:val="28"/>
        </w:rPr>
        <w:t xml:space="preserve">В первом </w:t>
      </w:r>
      <w:r w:rsidR="007B40ED" w:rsidRPr="006D4AAF">
        <w:rPr>
          <w:b/>
          <w:sz w:val="28"/>
          <w:szCs w:val="28"/>
        </w:rPr>
        <w:t>полугодии</w:t>
      </w:r>
      <w:r w:rsidRPr="006D4AAF">
        <w:rPr>
          <w:b/>
          <w:sz w:val="28"/>
          <w:szCs w:val="28"/>
        </w:rPr>
        <w:t xml:space="preserve"> 202</w:t>
      </w:r>
      <w:r w:rsidR="00672847" w:rsidRPr="006D4AAF">
        <w:rPr>
          <w:b/>
          <w:sz w:val="28"/>
          <w:szCs w:val="28"/>
        </w:rPr>
        <w:t>6</w:t>
      </w:r>
      <w:r w:rsidRPr="006D4AAF">
        <w:rPr>
          <w:b/>
          <w:sz w:val="28"/>
          <w:szCs w:val="28"/>
        </w:rPr>
        <w:t xml:space="preserve"> года</w:t>
      </w:r>
      <w:r w:rsidR="006C0994" w:rsidRPr="006D4AAF">
        <w:rPr>
          <w:b/>
          <w:sz w:val="28"/>
          <w:szCs w:val="28"/>
        </w:rPr>
        <w:t xml:space="preserve"> </w:t>
      </w:r>
      <w:r w:rsidR="0070210D" w:rsidRPr="006D4AAF">
        <w:rPr>
          <w:b/>
          <w:sz w:val="28"/>
          <w:szCs w:val="28"/>
        </w:rPr>
        <w:t>доля КПРФ колебалась помесячно от 1</w:t>
      </w:r>
      <w:r w:rsidR="00672847" w:rsidRPr="006D4AAF">
        <w:rPr>
          <w:b/>
          <w:sz w:val="28"/>
          <w:szCs w:val="28"/>
        </w:rPr>
        <w:t>1</w:t>
      </w:r>
      <w:r w:rsidR="0070210D" w:rsidRPr="006D4AAF">
        <w:rPr>
          <w:b/>
          <w:sz w:val="28"/>
          <w:szCs w:val="28"/>
        </w:rPr>
        <w:t xml:space="preserve"> до </w:t>
      </w:r>
      <w:r w:rsidR="00672847" w:rsidRPr="006D4AAF">
        <w:rPr>
          <w:b/>
          <w:sz w:val="28"/>
          <w:szCs w:val="28"/>
        </w:rPr>
        <w:t>2</w:t>
      </w:r>
      <w:r w:rsidR="0070210D" w:rsidRPr="006D4AAF">
        <w:rPr>
          <w:b/>
          <w:sz w:val="28"/>
          <w:szCs w:val="28"/>
        </w:rPr>
        <w:t xml:space="preserve">4%. </w:t>
      </w:r>
      <w:r w:rsidR="00672847" w:rsidRPr="006D4AAF">
        <w:rPr>
          <w:b/>
          <w:sz w:val="28"/>
          <w:szCs w:val="28"/>
        </w:rPr>
        <w:t>При этом три месяца из шести в эфире присутствовал негатив в адрес КПРФ (в основном, на канале Рен).</w:t>
      </w:r>
      <w:r w:rsidR="006D4AAF" w:rsidRPr="006D4AAF">
        <w:rPr>
          <w:b/>
          <w:sz w:val="28"/>
          <w:szCs w:val="28"/>
        </w:rPr>
        <w:t xml:space="preserve"> В суммарном эфире КПРФ уступила «Единой России» и ЛДПР, в синхроне – только «партии власти». </w:t>
      </w:r>
      <w:r w:rsidR="003A03C5" w:rsidRPr="006D4AAF">
        <w:rPr>
          <w:b/>
          <w:sz w:val="28"/>
          <w:szCs w:val="28"/>
        </w:rPr>
        <w:t>Особого внимания удостоились ежемесячные Гумконвои партии</w:t>
      </w:r>
      <w:r w:rsidR="006D4AAF" w:rsidRPr="006D4AAF">
        <w:rPr>
          <w:b/>
          <w:sz w:val="28"/>
          <w:szCs w:val="28"/>
        </w:rPr>
        <w:t>, Пленум и Съезд</w:t>
      </w:r>
      <w:r w:rsidR="00656C7D" w:rsidRPr="00656C7D">
        <w:rPr>
          <w:b/>
          <w:sz w:val="28"/>
          <w:szCs w:val="28"/>
        </w:rPr>
        <w:t xml:space="preserve"> </w:t>
      </w:r>
      <w:r w:rsidR="00656C7D">
        <w:rPr>
          <w:b/>
          <w:sz w:val="28"/>
          <w:szCs w:val="28"/>
        </w:rPr>
        <w:t>п</w:t>
      </w:r>
      <w:r w:rsidR="00656C7D" w:rsidRPr="006D4AAF">
        <w:rPr>
          <w:b/>
          <w:sz w:val="28"/>
          <w:szCs w:val="28"/>
        </w:rPr>
        <w:t>арти</w:t>
      </w:r>
      <w:r w:rsidR="00656C7D">
        <w:rPr>
          <w:b/>
          <w:sz w:val="28"/>
          <w:szCs w:val="28"/>
        </w:rPr>
        <w:t>и</w:t>
      </w:r>
      <w:r w:rsidR="006D4AAF" w:rsidRPr="006D4AAF">
        <w:rPr>
          <w:b/>
          <w:sz w:val="28"/>
          <w:szCs w:val="28"/>
        </w:rPr>
        <w:t xml:space="preserve">, а также Антифашистский форум в </w:t>
      </w:r>
      <w:r w:rsidR="006D4AAF">
        <w:rPr>
          <w:b/>
          <w:sz w:val="28"/>
          <w:szCs w:val="28"/>
        </w:rPr>
        <w:t>ма</w:t>
      </w:r>
      <w:r w:rsidR="006D4AAF" w:rsidRPr="006D4AAF">
        <w:rPr>
          <w:b/>
          <w:sz w:val="28"/>
          <w:szCs w:val="28"/>
        </w:rPr>
        <w:t>е</w:t>
      </w:r>
      <w:r w:rsidR="003A03C5" w:rsidRPr="006D4AAF">
        <w:rPr>
          <w:b/>
          <w:sz w:val="28"/>
          <w:szCs w:val="28"/>
        </w:rPr>
        <w:t>.</w:t>
      </w:r>
    </w:p>
    <w:p w14:paraId="643A437B" w14:textId="77777777" w:rsidR="00861F00" w:rsidRDefault="00861F00" w:rsidP="0042440A">
      <w:pPr>
        <w:ind w:firstLine="708"/>
        <w:jc w:val="right"/>
        <w:rPr>
          <w:i/>
        </w:rPr>
      </w:pPr>
    </w:p>
    <w:p w14:paraId="2A3BAAEA" w14:textId="77777777" w:rsidR="00861F00" w:rsidRDefault="00861F00" w:rsidP="0042440A">
      <w:pPr>
        <w:ind w:firstLine="708"/>
        <w:jc w:val="right"/>
        <w:rPr>
          <w:i/>
        </w:rPr>
      </w:pPr>
    </w:p>
    <w:p w14:paraId="4E1895B2" w14:textId="77777777" w:rsidR="00E24FC7" w:rsidRPr="00FE6AFC" w:rsidRDefault="00E24FC7" w:rsidP="0042440A">
      <w:pPr>
        <w:ind w:firstLine="708"/>
        <w:jc w:val="right"/>
        <w:rPr>
          <w:i/>
        </w:rPr>
      </w:pPr>
      <w:r w:rsidRPr="00FE6AFC">
        <w:rPr>
          <w:i/>
        </w:rPr>
        <w:t>Исполнитель исследования:</w:t>
      </w:r>
    </w:p>
    <w:p w14:paraId="20339A78" w14:textId="77777777" w:rsidR="00E24FC7" w:rsidRPr="00FE6AFC" w:rsidRDefault="00E24FC7" w:rsidP="0042440A">
      <w:pPr>
        <w:ind w:firstLine="708"/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76B9A809" w14:textId="77777777" w:rsidR="00E24FC7" w:rsidRPr="00FE6AFC" w:rsidRDefault="00E24FC7" w:rsidP="0042440A">
      <w:pPr>
        <w:ind w:firstLine="708"/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4B70552F" w14:textId="77777777" w:rsidR="00E24FC7" w:rsidRPr="00FE6AFC" w:rsidRDefault="00E24FC7" w:rsidP="0042440A">
      <w:pPr>
        <w:widowControl w:val="0"/>
        <w:ind w:firstLine="708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2F80C5EA" w14:textId="77777777" w:rsidR="00E24FC7" w:rsidRPr="00FE6AFC" w:rsidRDefault="00E24FC7" w:rsidP="0042440A">
      <w:pPr>
        <w:widowControl w:val="0"/>
        <w:ind w:firstLine="708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7A3573AD" w14:textId="77777777" w:rsidR="00E24FC7" w:rsidRPr="00FE6AFC" w:rsidRDefault="00E24FC7" w:rsidP="0042440A">
      <w:pPr>
        <w:ind w:firstLine="708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6FA3B399" w14:textId="77777777" w:rsidR="008F04B6" w:rsidRPr="00FE6AFC" w:rsidRDefault="00E24FC7" w:rsidP="0042440A">
      <w:pPr>
        <w:ind w:firstLine="708"/>
        <w:jc w:val="right"/>
        <w:rPr>
          <w:bCs/>
        </w:rPr>
      </w:pPr>
      <w:r w:rsidRPr="00FE6AFC">
        <w:rPr>
          <w:b/>
          <w:i/>
        </w:rPr>
        <w:t>Центр исследований политической культуры России</w:t>
      </w:r>
    </w:p>
    <w:sectPr w:rsidR="008F04B6" w:rsidRPr="00FE6AFC" w:rsidSect="0042440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C25B" w14:textId="77777777" w:rsidR="001D7262" w:rsidRDefault="001D7262">
      <w:r>
        <w:separator/>
      </w:r>
    </w:p>
  </w:endnote>
  <w:endnote w:type="continuationSeparator" w:id="0">
    <w:p w14:paraId="72C94B16" w14:textId="77777777" w:rsidR="001D7262" w:rsidRDefault="001D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EAE3" w14:textId="77777777" w:rsidR="00D11EC5" w:rsidRDefault="00D11EC5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67C974" w14:textId="77777777" w:rsidR="00D11EC5" w:rsidRDefault="00D11EC5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1776" w14:textId="77777777" w:rsidR="00D11EC5" w:rsidRPr="00564A3B" w:rsidRDefault="00D11EC5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173EAF">
      <w:rPr>
        <w:rStyle w:val="a7"/>
        <w:noProof/>
        <w:color w:val="333333"/>
      </w:rPr>
      <w:t>9</w:t>
    </w:r>
    <w:r w:rsidRPr="00564A3B">
      <w:rPr>
        <w:rStyle w:val="a7"/>
        <w:color w:val="333333"/>
      </w:rPr>
      <w:fldChar w:fldCharType="end"/>
    </w:r>
  </w:p>
  <w:p w14:paraId="2FCFFF48" w14:textId="77777777" w:rsidR="00D11EC5" w:rsidRPr="00564A3B" w:rsidRDefault="00D11EC5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904B" w14:textId="77777777" w:rsidR="001D7262" w:rsidRDefault="001D7262">
      <w:r>
        <w:separator/>
      </w:r>
    </w:p>
  </w:footnote>
  <w:footnote w:type="continuationSeparator" w:id="0">
    <w:p w14:paraId="1BD3457E" w14:textId="77777777" w:rsidR="001D7262" w:rsidRDefault="001D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2781" w14:textId="77777777" w:rsidR="00D11EC5" w:rsidRDefault="00D11EC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665D39" w14:textId="77777777" w:rsidR="00D11EC5" w:rsidRDefault="00D11EC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5024" w14:textId="77777777" w:rsidR="00D11EC5" w:rsidRDefault="00D11EC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915779">
    <w:abstractNumId w:val="6"/>
  </w:num>
  <w:num w:numId="2" w16cid:durableId="788282739">
    <w:abstractNumId w:val="1"/>
  </w:num>
  <w:num w:numId="3" w16cid:durableId="859513686">
    <w:abstractNumId w:val="11"/>
  </w:num>
  <w:num w:numId="4" w16cid:durableId="1687246511">
    <w:abstractNumId w:val="2"/>
  </w:num>
  <w:num w:numId="5" w16cid:durableId="1097480291">
    <w:abstractNumId w:val="7"/>
  </w:num>
  <w:num w:numId="6" w16cid:durableId="1658651461">
    <w:abstractNumId w:val="9"/>
  </w:num>
  <w:num w:numId="7" w16cid:durableId="584268477">
    <w:abstractNumId w:val="4"/>
  </w:num>
  <w:num w:numId="8" w16cid:durableId="610631435">
    <w:abstractNumId w:val="10"/>
  </w:num>
  <w:num w:numId="9" w16cid:durableId="176310074">
    <w:abstractNumId w:val="5"/>
  </w:num>
  <w:num w:numId="10" w16cid:durableId="896673229">
    <w:abstractNumId w:val="0"/>
  </w:num>
  <w:num w:numId="11" w16cid:durableId="1459492174">
    <w:abstractNumId w:val="8"/>
  </w:num>
  <w:num w:numId="12" w16cid:durableId="316542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12C7"/>
    <w:rsid w:val="00002723"/>
    <w:rsid w:val="000029D7"/>
    <w:rsid w:val="00002A71"/>
    <w:rsid w:val="00004A95"/>
    <w:rsid w:val="00006B0E"/>
    <w:rsid w:val="000071BC"/>
    <w:rsid w:val="00007C7D"/>
    <w:rsid w:val="00007CFC"/>
    <w:rsid w:val="00010402"/>
    <w:rsid w:val="0001083C"/>
    <w:rsid w:val="0001203C"/>
    <w:rsid w:val="00012B9E"/>
    <w:rsid w:val="00013D47"/>
    <w:rsid w:val="00013FD2"/>
    <w:rsid w:val="0001409C"/>
    <w:rsid w:val="0001510A"/>
    <w:rsid w:val="000151C5"/>
    <w:rsid w:val="00015B0A"/>
    <w:rsid w:val="00016968"/>
    <w:rsid w:val="00016AAD"/>
    <w:rsid w:val="00017BB8"/>
    <w:rsid w:val="00022100"/>
    <w:rsid w:val="00022727"/>
    <w:rsid w:val="00024A4A"/>
    <w:rsid w:val="00026CB1"/>
    <w:rsid w:val="00027F50"/>
    <w:rsid w:val="000300CA"/>
    <w:rsid w:val="00030632"/>
    <w:rsid w:val="00030726"/>
    <w:rsid w:val="000315D6"/>
    <w:rsid w:val="00031E0F"/>
    <w:rsid w:val="00032951"/>
    <w:rsid w:val="00032DC1"/>
    <w:rsid w:val="000335F6"/>
    <w:rsid w:val="0003423C"/>
    <w:rsid w:val="000343EA"/>
    <w:rsid w:val="00034C10"/>
    <w:rsid w:val="00034E25"/>
    <w:rsid w:val="0003598D"/>
    <w:rsid w:val="00036212"/>
    <w:rsid w:val="00036913"/>
    <w:rsid w:val="0003751D"/>
    <w:rsid w:val="00037908"/>
    <w:rsid w:val="00037ACD"/>
    <w:rsid w:val="0004090F"/>
    <w:rsid w:val="000419BD"/>
    <w:rsid w:val="00041C4E"/>
    <w:rsid w:val="00042006"/>
    <w:rsid w:val="000427FC"/>
    <w:rsid w:val="00042B4E"/>
    <w:rsid w:val="00043E19"/>
    <w:rsid w:val="000440D0"/>
    <w:rsid w:val="000445B7"/>
    <w:rsid w:val="0004581C"/>
    <w:rsid w:val="000458AD"/>
    <w:rsid w:val="00046187"/>
    <w:rsid w:val="000509FC"/>
    <w:rsid w:val="00050FD7"/>
    <w:rsid w:val="00051480"/>
    <w:rsid w:val="00051773"/>
    <w:rsid w:val="00051BC3"/>
    <w:rsid w:val="0005294F"/>
    <w:rsid w:val="00052C3F"/>
    <w:rsid w:val="0005316C"/>
    <w:rsid w:val="0005352B"/>
    <w:rsid w:val="00053AC1"/>
    <w:rsid w:val="00053E6E"/>
    <w:rsid w:val="000569F4"/>
    <w:rsid w:val="000574E1"/>
    <w:rsid w:val="0006070E"/>
    <w:rsid w:val="00061A0D"/>
    <w:rsid w:val="00061E88"/>
    <w:rsid w:val="00061FC4"/>
    <w:rsid w:val="0006292E"/>
    <w:rsid w:val="00063FB3"/>
    <w:rsid w:val="000645B2"/>
    <w:rsid w:val="000647EE"/>
    <w:rsid w:val="00064890"/>
    <w:rsid w:val="000649FA"/>
    <w:rsid w:val="00064BBE"/>
    <w:rsid w:val="000653A3"/>
    <w:rsid w:val="00065DC0"/>
    <w:rsid w:val="00067EBA"/>
    <w:rsid w:val="000701DC"/>
    <w:rsid w:val="00071B3F"/>
    <w:rsid w:val="00072E24"/>
    <w:rsid w:val="000739A6"/>
    <w:rsid w:val="000742F3"/>
    <w:rsid w:val="000755C9"/>
    <w:rsid w:val="00077689"/>
    <w:rsid w:val="00077EF9"/>
    <w:rsid w:val="00080B92"/>
    <w:rsid w:val="0008152D"/>
    <w:rsid w:val="00081BAB"/>
    <w:rsid w:val="00081E1B"/>
    <w:rsid w:val="00082DBD"/>
    <w:rsid w:val="00083C8E"/>
    <w:rsid w:val="0008445C"/>
    <w:rsid w:val="0008470C"/>
    <w:rsid w:val="00084BD0"/>
    <w:rsid w:val="00085220"/>
    <w:rsid w:val="00085CB7"/>
    <w:rsid w:val="00086E51"/>
    <w:rsid w:val="0008752F"/>
    <w:rsid w:val="0008753A"/>
    <w:rsid w:val="00091AED"/>
    <w:rsid w:val="00092244"/>
    <w:rsid w:val="00094573"/>
    <w:rsid w:val="00094964"/>
    <w:rsid w:val="00094E8E"/>
    <w:rsid w:val="00096EAE"/>
    <w:rsid w:val="00097779"/>
    <w:rsid w:val="000A31BE"/>
    <w:rsid w:val="000A3770"/>
    <w:rsid w:val="000A4785"/>
    <w:rsid w:val="000A4B75"/>
    <w:rsid w:val="000A51E0"/>
    <w:rsid w:val="000A53C7"/>
    <w:rsid w:val="000A5AE7"/>
    <w:rsid w:val="000A5E0A"/>
    <w:rsid w:val="000A6B07"/>
    <w:rsid w:val="000A7195"/>
    <w:rsid w:val="000B046F"/>
    <w:rsid w:val="000B0F4D"/>
    <w:rsid w:val="000B1553"/>
    <w:rsid w:val="000B29F5"/>
    <w:rsid w:val="000B2F3E"/>
    <w:rsid w:val="000B40CD"/>
    <w:rsid w:val="000B44F0"/>
    <w:rsid w:val="000B5317"/>
    <w:rsid w:val="000B64BA"/>
    <w:rsid w:val="000B6E77"/>
    <w:rsid w:val="000C24DF"/>
    <w:rsid w:val="000C61FC"/>
    <w:rsid w:val="000C6EF8"/>
    <w:rsid w:val="000C74ED"/>
    <w:rsid w:val="000D116A"/>
    <w:rsid w:val="000D20E1"/>
    <w:rsid w:val="000D3700"/>
    <w:rsid w:val="000D3909"/>
    <w:rsid w:val="000D455E"/>
    <w:rsid w:val="000D52B3"/>
    <w:rsid w:val="000D53DE"/>
    <w:rsid w:val="000D5A74"/>
    <w:rsid w:val="000D5C89"/>
    <w:rsid w:val="000D7CAC"/>
    <w:rsid w:val="000E04BA"/>
    <w:rsid w:val="000E0658"/>
    <w:rsid w:val="000E0D79"/>
    <w:rsid w:val="000E1A66"/>
    <w:rsid w:val="000E1BB5"/>
    <w:rsid w:val="000E27BE"/>
    <w:rsid w:val="000E3F06"/>
    <w:rsid w:val="000E587F"/>
    <w:rsid w:val="000E5D3A"/>
    <w:rsid w:val="000E5D65"/>
    <w:rsid w:val="000E7DB6"/>
    <w:rsid w:val="000F01AE"/>
    <w:rsid w:val="000F0A20"/>
    <w:rsid w:val="000F0A31"/>
    <w:rsid w:val="000F0E8F"/>
    <w:rsid w:val="000F0EDF"/>
    <w:rsid w:val="000F14D1"/>
    <w:rsid w:val="000F15A6"/>
    <w:rsid w:val="000F1AB0"/>
    <w:rsid w:val="000F2816"/>
    <w:rsid w:val="000F3579"/>
    <w:rsid w:val="000F4206"/>
    <w:rsid w:val="000F51AD"/>
    <w:rsid w:val="000F5F77"/>
    <w:rsid w:val="000F605D"/>
    <w:rsid w:val="000F6454"/>
    <w:rsid w:val="000F7730"/>
    <w:rsid w:val="000F7A13"/>
    <w:rsid w:val="00100F98"/>
    <w:rsid w:val="001011E4"/>
    <w:rsid w:val="001014A6"/>
    <w:rsid w:val="00101BD9"/>
    <w:rsid w:val="001023BC"/>
    <w:rsid w:val="00103671"/>
    <w:rsid w:val="00104B47"/>
    <w:rsid w:val="00106A0D"/>
    <w:rsid w:val="00107848"/>
    <w:rsid w:val="00112635"/>
    <w:rsid w:val="00112928"/>
    <w:rsid w:val="00114981"/>
    <w:rsid w:val="001151A7"/>
    <w:rsid w:val="001156D4"/>
    <w:rsid w:val="00116642"/>
    <w:rsid w:val="00116737"/>
    <w:rsid w:val="00116B5D"/>
    <w:rsid w:val="001179DC"/>
    <w:rsid w:val="0012027E"/>
    <w:rsid w:val="001203C3"/>
    <w:rsid w:val="001205B3"/>
    <w:rsid w:val="0012080A"/>
    <w:rsid w:val="0012143F"/>
    <w:rsid w:val="00121D0C"/>
    <w:rsid w:val="00122B79"/>
    <w:rsid w:val="00123460"/>
    <w:rsid w:val="00123620"/>
    <w:rsid w:val="00123E72"/>
    <w:rsid w:val="001250A3"/>
    <w:rsid w:val="00125382"/>
    <w:rsid w:val="00125F4A"/>
    <w:rsid w:val="00126C93"/>
    <w:rsid w:val="00127426"/>
    <w:rsid w:val="00127ACC"/>
    <w:rsid w:val="00127E05"/>
    <w:rsid w:val="00130ACA"/>
    <w:rsid w:val="00131224"/>
    <w:rsid w:val="001352F0"/>
    <w:rsid w:val="0013730A"/>
    <w:rsid w:val="0013770D"/>
    <w:rsid w:val="00141DAF"/>
    <w:rsid w:val="00143EC2"/>
    <w:rsid w:val="00144D18"/>
    <w:rsid w:val="0014535D"/>
    <w:rsid w:val="001453B4"/>
    <w:rsid w:val="001453EC"/>
    <w:rsid w:val="00151BB4"/>
    <w:rsid w:val="001539CD"/>
    <w:rsid w:val="00153D11"/>
    <w:rsid w:val="00154592"/>
    <w:rsid w:val="001548EE"/>
    <w:rsid w:val="001564F0"/>
    <w:rsid w:val="00156611"/>
    <w:rsid w:val="00156844"/>
    <w:rsid w:val="00157A71"/>
    <w:rsid w:val="00157BA3"/>
    <w:rsid w:val="00157E78"/>
    <w:rsid w:val="00161281"/>
    <w:rsid w:val="0016143D"/>
    <w:rsid w:val="00161E34"/>
    <w:rsid w:val="00162454"/>
    <w:rsid w:val="00162C65"/>
    <w:rsid w:val="001640F1"/>
    <w:rsid w:val="00164922"/>
    <w:rsid w:val="00166421"/>
    <w:rsid w:val="00166991"/>
    <w:rsid w:val="00166992"/>
    <w:rsid w:val="00170ABF"/>
    <w:rsid w:val="001712F8"/>
    <w:rsid w:val="00171779"/>
    <w:rsid w:val="00171ACB"/>
    <w:rsid w:val="00172602"/>
    <w:rsid w:val="00172767"/>
    <w:rsid w:val="0017322D"/>
    <w:rsid w:val="00173EAF"/>
    <w:rsid w:val="0017449E"/>
    <w:rsid w:val="001746D2"/>
    <w:rsid w:val="00174E2A"/>
    <w:rsid w:val="00175524"/>
    <w:rsid w:val="00175B93"/>
    <w:rsid w:val="00177778"/>
    <w:rsid w:val="0018329D"/>
    <w:rsid w:val="0018489C"/>
    <w:rsid w:val="001850CD"/>
    <w:rsid w:val="00185522"/>
    <w:rsid w:val="00185559"/>
    <w:rsid w:val="00185AE6"/>
    <w:rsid w:val="00186396"/>
    <w:rsid w:val="00186B58"/>
    <w:rsid w:val="00186BB0"/>
    <w:rsid w:val="00187707"/>
    <w:rsid w:val="001902EF"/>
    <w:rsid w:val="00190BA2"/>
    <w:rsid w:val="00191015"/>
    <w:rsid w:val="001928A6"/>
    <w:rsid w:val="00193008"/>
    <w:rsid w:val="00193E2C"/>
    <w:rsid w:val="0019410A"/>
    <w:rsid w:val="00196168"/>
    <w:rsid w:val="0019673F"/>
    <w:rsid w:val="001A0B58"/>
    <w:rsid w:val="001A0FAB"/>
    <w:rsid w:val="001A1992"/>
    <w:rsid w:val="001A1F7E"/>
    <w:rsid w:val="001A27A2"/>
    <w:rsid w:val="001A499A"/>
    <w:rsid w:val="001A4AE6"/>
    <w:rsid w:val="001A554D"/>
    <w:rsid w:val="001A5B21"/>
    <w:rsid w:val="001A5CEA"/>
    <w:rsid w:val="001A5DD7"/>
    <w:rsid w:val="001A65B1"/>
    <w:rsid w:val="001A6B81"/>
    <w:rsid w:val="001A6CB2"/>
    <w:rsid w:val="001A6ED6"/>
    <w:rsid w:val="001B10E5"/>
    <w:rsid w:val="001B195F"/>
    <w:rsid w:val="001B1C8F"/>
    <w:rsid w:val="001B1F6D"/>
    <w:rsid w:val="001B24DB"/>
    <w:rsid w:val="001B2C36"/>
    <w:rsid w:val="001B3342"/>
    <w:rsid w:val="001B43E2"/>
    <w:rsid w:val="001B5060"/>
    <w:rsid w:val="001B518F"/>
    <w:rsid w:val="001B5FE0"/>
    <w:rsid w:val="001B61D1"/>
    <w:rsid w:val="001B6426"/>
    <w:rsid w:val="001B7A60"/>
    <w:rsid w:val="001B7C03"/>
    <w:rsid w:val="001C029C"/>
    <w:rsid w:val="001C218B"/>
    <w:rsid w:val="001C21F5"/>
    <w:rsid w:val="001C2778"/>
    <w:rsid w:val="001C37C7"/>
    <w:rsid w:val="001C3CB1"/>
    <w:rsid w:val="001C55F8"/>
    <w:rsid w:val="001C6293"/>
    <w:rsid w:val="001C71F2"/>
    <w:rsid w:val="001C7877"/>
    <w:rsid w:val="001D014C"/>
    <w:rsid w:val="001D08A7"/>
    <w:rsid w:val="001D1750"/>
    <w:rsid w:val="001D51A6"/>
    <w:rsid w:val="001D522A"/>
    <w:rsid w:val="001D53CF"/>
    <w:rsid w:val="001D6095"/>
    <w:rsid w:val="001D676A"/>
    <w:rsid w:val="001D7262"/>
    <w:rsid w:val="001D74F1"/>
    <w:rsid w:val="001D77CE"/>
    <w:rsid w:val="001D7C8A"/>
    <w:rsid w:val="001E0404"/>
    <w:rsid w:val="001E14EB"/>
    <w:rsid w:val="001E17E9"/>
    <w:rsid w:val="001E2A89"/>
    <w:rsid w:val="001E35A2"/>
    <w:rsid w:val="001E3976"/>
    <w:rsid w:val="001E4144"/>
    <w:rsid w:val="001E4CA2"/>
    <w:rsid w:val="001E6591"/>
    <w:rsid w:val="001E6890"/>
    <w:rsid w:val="001E7309"/>
    <w:rsid w:val="001E7C52"/>
    <w:rsid w:val="001F07A3"/>
    <w:rsid w:val="001F1140"/>
    <w:rsid w:val="001F1B1E"/>
    <w:rsid w:val="001F23A8"/>
    <w:rsid w:val="001F4064"/>
    <w:rsid w:val="001F58BE"/>
    <w:rsid w:val="001F6AFD"/>
    <w:rsid w:val="001F6B7F"/>
    <w:rsid w:val="001F6F70"/>
    <w:rsid w:val="001F760A"/>
    <w:rsid w:val="001F79D6"/>
    <w:rsid w:val="002012B4"/>
    <w:rsid w:val="002018CB"/>
    <w:rsid w:val="00202066"/>
    <w:rsid w:val="00202752"/>
    <w:rsid w:val="00204062"/>
    <w:rsid w:val="00204559"/>
    <w:rsid w:val="00205FAC"/>
    <w:rsid w:val="0020692E"/>
    <w:rsid w:val="00207005"/>
    <w:rsid w:val="0020780D"/>
    <w:rsid w:val="00210403"/>
    <w:rsid w:val="00210723"/>
    <w:rsid w:val="00213033"/>
    <w:rsid w:val="00214A9E"/>
    <w:rsid w:val="00215484"/>
    <w:rsid w:val="00216A47"/>
    <w:rsid w:val="0021748C"/>
    <w:rsid w:val="00217E22"/>
    <w:rsid w:val="00221347"/>
    <w:rsid w:val="002219A4"/>
    <w:rsid w:val="002234C7"/>
    <w:rsid w:val="00224B0F"/>
    <w:rsid w:val="00227110"/>
    <w:rsid w:val="00227718"/>
    <w:rsid w:val="0023108B"/>
    <w:rsid w:val="00231102"/>
    <w:rsid w:val="00231A2B"/>
    <w:rsid w:val="002349A1"/>
    <w:rsid w:val="00234F20"/>
    <w:rsid w:val="0023562A"/>
    <w:rsid w:val="002369E4"/>
    <w:rsid w:val="00236E48"/>
    <w:rsid w:val="0023795A"/>
    <w:rsid w:val="002417BA"/>
    <w:rsid w:val="0024210B"/>
    <w:rsid w:val="0024256F"/>
    <w:rsid w:val="0024317F"/>
    <w:rsid w:val="002438B4"/>
    <w:rsid w:val="002438B7"/>
    <w:rsid w:val="00243D4E"/>
    <w:rsid w:val="00244E78"/>
    <w:rsid w:val="002462CC"/>
    <w:rsid w:val="00251766"/>
    <w:rsid w:val="00252015"/>
    <w:rsid w:val="00253E83"/>
    <w:rsid w:val="00253FC8"/>
    <w:rsid w:val="0025425D"/>
    <w:rsid w:val="00256154"/>
    <w:rsid w:val="00256EB2"/>
    <w:rsid w:val="00260A20"/>
    <w:rsid w:val="002615C6"/>
    <w:rsid w:val="002618B6"/>
    <w:rsid w:val="00261D73"/>
    <w:rsid w:val="00263021"/>
    <w:rsid w:val="002633D7"/>
    <w:rsid w:val="00265479"/>
    <w:rsid w:val="00267EF5"/>
    <w:rsid w:val="002704E4"/>
    <w:rsid w:val="00271CE2"/>
    <w:rsid w:val="00272461"/>
    <w:rsid w:val="002730A9"/>
    <w:rsid w:val="00273179"/>
    <w:rsid w:val="0027371E"/>
    <w:rsid w:val="00273E24"/>
    <w:rsid w:val="0027443A"/>
    <w:rsid w:val="0027456B"/>
    <w:rsid w:val="00275946"/>
    <w:rsid w:val="00275A9B"/>
    <w:rsid w:val="002760E6"/>
    <w:rsid w:val="0027786B"/>
    <w:rsid w:val="00280ED2"/>
    <w:rsid w:val="00281729"/>
    <w:rsid w:val="00281BC7"/>
    <w:rsid w:val="00282D0A"/>
    <w:rsid w:val="0028329E"/>
    <w:rsid w:val="002837BE"/>
    <w:rsid w:val="00283FFD"/>
    <w:rsid w:val="00285050"/>
    <w:rsid w:val="0028515C"/>
    <w:rsid w:val="0028545E"/>
    <w:rsid w:val="00286403"/>
    <w:rsid w:val="00286612"/>
    <w:rsid w:val="00286B49"/>
    <w:rsid w:val="00287BA6"/>
    <w:rsid w:val="00287E97"/>
    <w:rsid w:val="00287F57"/>
    <w:rsid w:val="002908A9"/>
    <w:rsid w:val="00290DCA"/>
    <w:rsid w:val="00291652"/>
    <w:rsid w:val="00291F93"/>
    <w:rsid w:val="00292020"/>
    <w:rsid w:val="00293878"/>
    <w:rsid w:val="00294F77"/>
    <w:rsid w:val="00295D11"/>
    <w:rsid w:val="002965BC"/>
    <w:rsid w:val="00296ACB"/>
    <w:rsid w:val="00296B37"/>
    <w:rsid w:val="0029743F"/>
    <w:rsid w:val="00297DCB"/>
    <w:rsid w:val="00297E43"/>
    <w:rsid w:val="002A01D0"/>
    <w:rsid w:val="002A0297"/>
    <w:rsid w:val="002A0344"/>
    <w:rsid w:val="002A2025"/>
    <w:rsid w:val="002A442A"/>
    <w:rsid w:val="002A4557"/>
    <w:rsid w:val="002A4DEC"/>
    <w:rsid w:val="002A5685"/>
    <w:rsid w:val="002A5714"/>
    <w:rsid w:val="002A71DA"/>
    <w:rsid w:val="002B0676"/>
    <w:rsid w:val="002B0C0F"/>
    <w:rsid w:val="002B1EF6"/>
    <w:rsid w:val="002B2392"/>
    <w:rsid w:val="002B2EA2"/>
    <w:rsid w:val="002B3950"/>
    <w:rsid w:val="002B3EC0"/>
    <w:rsid w:val="002B5937"/>
    <w:rsid w:val="002B5B7C"/>
    <w:rsid w:val="002C2342"/>
    <w:rsid w:val="002C4E37"/>
    <w:rsid w:val="002C5B47"/>
    <w:rsid w:val="002C5C49"/>
    <w:rsid w:val="002C71AC"/>
    <w:rsid w:val="002C742B"/>
    <w:rsid w:val="002C7600"/>
    <w:rsid w:val="002D01B9"/>
    <w:rsid w:val="002D0D22"/>
    <w:rsid w:val="002D1BEA"/>
    <w:rsid w:val="002D72A6"/>
    <w:rsid w:val="002D7B21"/>
    <w:rsid w:val="002E29EA"/>
    <w:rsid w:val="002E3519"/>
    <w:rsid w:val="002E5ADA"/>
    <w:rsid w:val="002E6570"/>
    <w:rsid w:val="002E6FC6"/>
    <w:rsid w:val="002F0F28"/>
    <w:rsid w:val="002F2ECD"/>
    <w:rsid w:val="002F6D8C"/>
    <w:rsid w:val="003018EB"/>
    <w:rsid w:val="00302E62"/>
    <w:rsid w:val="00303A84"/>
    <w:rsid w:val="00303F75"/>
    <w:rsid w:val="0030404A"/>
    <w:rsid w:val="00305750"/>
    <w:rsid w:val="00305C16"/>
    <w:rsid w:val="00307CEC"/>
    <w:rsid w:val="00310345"/>
    <w:rsid w:val="0031075B"/>
    <w:rsid w:val="00311A93"/>
    <w:rsid w:val="00312D30"/>
    <w:rsid w:val="00312EDF"/>
    <w:rsid w:val="0031387C"/>
    <w:rsid w:val="003139AB"/>
    <w:rsid w:val="0031464E"/>
    <w:rsid w:val="0031505A"/>
    <w:rsid w:val="00316C09"/>
    <w:rsid w:val="0031760F"/>
    <w:rsid w:val="00320C86"/>
    <w:rsid w:val="0032165F"/>
    <w:rsid w:val="00321C95"/>
    <w:rsid w:val="00322FED"/>
    <w:rsid w:val="003243DC"/>
    <w:rsid w:val="00324BD1"/>
    <w:rsid w:val="00325173"/>
    <w:rsid w:val="003254ED"/>
    <w:rsid w:val="00326039"/>
    <w:rsid w:val="00326793"/>
    <w:rsid w:val="003278BF"/>
    <w:rsid w:val="00331DA3"/>
    <w:rsid w:val="00332C51"/>
    <w:rsid w:val="00332D46"/>
    <w:rsid w:val="00333676"/>
    <w:rsid w:val="00333A73"/>
    <w:rsid w:val="0033414D"/>
    <w:rsid w:val="0033449E"/>
    <w:rsid w:val="00335102"/>
    <w:rsid w:val="00335244"/>
    <w:rsid w:val="003354B9"/>
    <w:rsid w:val="003362BC"/>
    <w:rsid w:val="00336A8C"/>
    <w:rsid w:val="00337360"/>
    <w:rsid w:val="003402DE"/>
    <w:rsid w:val="0034224E"/>
    <w:rsid w:val="00342C94"/>
    <w:rsid w:val="003459D3"/>
    <w:rsid w:val="003465A8"/>
    <w:rsid w:val="0034674E"/>
    <w:rsid w:val="00350C5F"/>
    <w:rsid w:val="003517B5"/>
    <w:rsid w:val="003529FA"/>
    <w:rsid w:val="003537D1"/>
    <w:rsid w:val="00353CF1"/>
    <w:rsid w:val="00354612"/>
    <w:rsid w:val="003552DB"/>
    <w:rsid w:val="00355FDF"/>
    <w:rsid w:val="003562DD"/>
    <w:rsid w:val="00357AF6"/>
    <w:rsid w:val="00364584"/>
    <w:rsid w:val="003647FC"/>
    <w:rsid w:val="00367B2B"/>
    <w:rsid w:val="00367D19"/>
    <w:rsid w:val="00367F2D"/>
    <w:rsid w:val="00370275"/>
    <w:rsid w:val="00370908"/>
    <w:rsid w:val="00370C1C"/>
    <w:rsid w:val="00371351"/>
    <w:rsid w:val="003718D3"/>
    <w:rsid w:val="00371B83"/>
    <w:rsid w:val="00372704"/>
    <w:rsid w:val="003742C9"/>
    <w:rsid w:val="00374E90"/>
    <w:rsid w:val="00375EE2"/>
    <w:rsid w:val="0037635A"/>
    <w:rsid w:val="00376E83"/>
    <w:rsid w:val="00377001"/>
    <w:rsid w:val="003800D7"/>
    <w:rsid w:val="0038025D"/>
    <w:rsid w:val="00382874"/>
    <w:rsid w:val="003832F6"/>
    <w:rsid w:val="0038390B"/>
    <w:rsid w:val="00383D70"/>
    <w:rsid w:val="00383E00"/>
    <w:rsid w:val="00384115"/>
    <w:rsid w:val="00384C70"/>
    <w:rsid w:val="00384F4A"/>
    <w:rsid w:val="00385C1B"/>
    <w:rsid w:val="00386912"/>
    <w:rsid w:val="00386C0D"/>
    <w:rsid w:val="003900C5"/>
    <w:rsid w:val="00390505"/>
    <w:rsid w:val="00392BB2"/>
    <w:rsid w:val="00392D23"/>
    <w:rsid w:val="003931CD"/>
    <w:rsid w:val="00394718"/>
    <w:rsid w:val="00394A56"/>
    <w:rsid w:val="00395287"/>
    <w:rsid w:val="00395E89"/>
    <w:rsid w:val="0039614E"/>
    <w:rsid w:val="003967EC"/>
    <w:rsid w:val="0039698E"/>
    <w:rsid w:val="003A03C5"/>
    <w:rsid w:val="003A08CB"/>
    <w:rsid w:val="003A1441"/>
    <w:rsid w:val="003A2193"/>
    <w:rsid w:val="003A2442"/>
    <w:rsid w:val="003A2962"/>
    <w:rsid w:val="003A333F"/>
    <w:rsid w:val="003A39E0"/>
    <w:rsid w:val="003A4C55"/>
    <w:rsid w:val="003A4DD4"/>
    <w:rsid w:val="003A5918"/>
    <w:rsid w:val="003A5E6C"/>
    <w:rsid w:val="003A7515"/>
    <w:rsid w:val="003B03DB"/>
    <w:rsid w:val="003B0472"/>
    <w:rsid w:val="003B10EA"/>
    <w:rsid w:val="003B139D"/>
    <w:rsid w:val="003B2576"/>
    <w:rsid w:val="003B2A2E"/>
    <w:rsid w:val="003B2BFE"/>
    <w:rsid w:val="003B41F6"/>
    <w:rsid w:val="003B4F7B"/>
    <w:rsid w:val="003B5DC1"/>
    <w:rsid w:val="003B6B5B"/>
    <w:rsid w:val="003B763B"/>
    <w:rsid w:val="003B7A09"/>
    <w:rsid w:val="003C035F"/>
    <w:rsid w:val="003C1628"/>
    <w:rsid w:val="003C2087"/>
    <w:rsid w:val="003C2567"/>
    <w:rsid w:val="003C28A2"/>
    <w:rsid w:val="003C39EC"/>
    <w:rsid w:val="003C570B"/>
    <w:rsid w:val="003C5FBE"/>
    <w:rsid w:val="003C6170"/>
    <w:rsid w:val="003C6FBB"/>
    <w:rsid w:val="003D023A"/>
    <w:rsid w:val="003D05B1"/>
    <w:rsid w:val="003D0665"/>
    <w:rsid w:val="003D09E7"/>
    <w:rsid w:val="003D0E59"/>
    <w:rsid w:val="003D0FA5"/>
    <w:rsid w:val="003D1204"/>
    <w:rsid w:val="003D1773"/>
    <w:rsid w:val="003D36BB"/>
    <w:rsid w:val="003D4DD4"/>
    <w:rsid w:val="003D6DFD"/>
    <w:rsid w:val="003D7293"/>
    <w:rsid w:val="003D7362"/>
    <w:rsid w:val="003D7712"/>
    <w:rsid w:val="003D79E4"/>
    <w:rsid w:val="003E17B5"/>
    <w:rsid w:val="003E19AE"/>
    <w:rsid w:val="003E1EF4"/>
    <w:rsid w:val="003E2949"/>
    <w:rsid w:val="003E37C9"/>
    <w:rsid w:val="003E3B08"/>
    <w:rsid w:val="003E3C86"/>
    <w:rsid w:val="003E5B61"/>
    <w:rsid w:val="003E5CC3"/>
    <w:rsid w:val="003E5D34"/>
    <w:rsid w:val="003E625A"/>
    <w:rsid w:val="003E7881"/>
    <w:rsid w:val="003E7C7A"/>
    <w:rsid w:val="003E7E47"/>
    <w:rsid w:val="003F09AD"/>
    <w:rsid w:val="003F09B4"/>
    <w:rsid w:val="003F14A4"/>
    <w:rsid w:val="003F1514"/>
    <w:rsid w:val="003F2818"/>
    <w:rsid w:val="003F2B1A"/>
    <w:rsid w:val="003F2B8C"/>
    <w:rsid w:val="003F306B"/>
    <w:rsid w:val="003F48CA"/>
    <w:rsid w:val="004012D9"/>
    <w:rsid w:val="00401A19"/>
    <w:rsid w:val="00401A2C"/>
    <w:rsid w:val="00401C66"/>
    <w:rsid w:val="0040376D"/>
    <w:rsid w:val="00404103"/>
    <w:rsid w:val="00405249"/>
    <w:rsid w:val="004058E4"/>
    <w:rsid w:val="00406316"/>
    <w:rsid w:val="00407033"/>
    <w:rsid w:val="00410166"/>
    <w:rsid w:val="00410BC2"/>
    <w:rsid w:val="00410DD6"/>
    <w:rsid w:val="004119F2"/>
    <w:rsid w:val="00411E10"/>
    <w:rsid w:val="00412534"/>
    <w:rsid w:val="00415F10"/>
    <w:rsid w:val="004212AC"/>
    <w:rsid w:val="004219E0"/>
    <w:rsid w:val="00422BBA"/>
    <w:rsid w:val="004242A7"/>
    <w:rsid w:val="0042440A"/>
    <w:rsid w:val="00424759"/>
    <w:rsid w:val="004249DC"/>
    <w:rsid w:val="00425295"/>
    <w:rsid w:val="004252A0"/>
    <w:rsid w:val="004257E0"/>
    <w:rsid w:val="004260AE"/>
    <w:rsid w:val="0042610F"/>
    <w:rsid w:val="0043129F"/>
    <w:rsid w:val="00433BF2"/>
    <w:rsid w:val="00435753"/>
    <w:rsid w:val="0043580A"/>
    <w:rsid w:val="0043622C"/>
    <w:rsid w:val="004369BC"/>
    <w:rsid w:val="00437274"/>
    <w:rsid w:val="00437837"/>
    <w:rsid w:val="00437A8A"/>
    <w:rsid w:val="00440801"/>
    <w:rsid w:val="00441E59"/>
    <w:rsid w:val="004440D8"/>
    <w:rsid w:val="0044412F"/>
    <w:rsid w:val="00447614"/>
    <w:rsid w:val="0045259D"/>
    <w:rsid w:val="004526C5"/>
    <w:rsid w:val="00453A71"/>
    <w:rsid w:val="00454754"/>
    <w:rsid w:val="004550BA"/>
    <w:rsid w:val="004611C3"/>
    <w:rsid w:val="00462A47"/>
    <w:rsid w:val="004674A7"/>
    <w:rsid w:val="00470762"/>
    <w:rsid w:val="004716BB"/>
    <w:rsid w:val="00471E4B"/>
    <w:rsid w:val="00473BB1"/>
    <w:rsid w:val="00474CE6"/>
    <w:rsid w:val="00476293"/>
    <w:rsid w:val="004776FB"/>
    <w:rsid w:val="00480334"/>
    <w:rsid w:val="0048279B"/>
    <w:rsid w:val="00483084"/>
    <w:rsid w:val="0048331C"/>
    <w:rsid w:val="0048360C"/>
    <w:rsid w:val="00484E01"/>
    <w:rsid w:val="0048659D"/>
    <w:rsid w:val="0048666E"/>
    <w:rsid w:val="0048755B"/>
    <w:rsid w:val="0048797E"/>
    <w:rsid w:val="00487F77"/>
    <w:rsid w:val="0049121B"/>
    <w:rsid w:val="00493877"/>
    <w:rsid w:val="004938BC"/>
    <w:rsid w:val="004944E9"/>
    <w:rsid w:val="004953F0"/>
    <w:rsid w:val="00495729"/>
    <w:rsid w:val="00495C6B"/>
    <w:rsid w:val="004A0253"/>
    <w:rsid w:val="004A0711"/>
    <w:rsid w:val="004A1789"/>
    <w:rsid w:val="004A2E2C"/>
    <w:rsid w:val="004A2E8B"/>
    <w:rsid w:val="004A445C"/>
    <w:rsid w:val="004A5032"/>
    <w:rsid w:val="004A5310"/>
    <w:rsid w:val="004A5813"/>
    <w:rsid w:val="004A63BF"/>
    <w:rsid w:val="004A761A"/>
    <w:rsid w:val="004B1C9F"/>
    <w:rsid w:val="004B4B2A"/>
    <w:rsid w:val="004B61FF"/>
    <w:rsid w:val="004B6BFD"/>
    <w:rsid w:val="004B70FB"/>
    <w:rsid w:val="004B71C2"/>
    <w:rsid w:val="004C025D"/>
    <w:rsid w:val="004C1906"/>
    <w:rsid w:val="004C1F7B"/>
    <w:rsid w:val="004C2A4C"/>
    <w:rsid w:val="004C3D93"/>
    <w:rsid w:val="004C3F15"/>
    <w:rsid w:val="004C4DE3"/>
    <w:rsid w:val="004C52AA"/>
    <w:rsid w:val="004C551C"/>
    <w:rsid w:val="004C704E"/>
    <w:rsid w:val="004C7A9B"/>
    <w:rsid w:val="004D0AFE"/>
    <w:rsid w:val="004D11CB"/>
    <w:rsid w:val="004D164F"/>
    <w:rsid w:val="004D184F"/>
    <w:rsid w:val="004D1874"/>
    <w:rsid w:val="004D277B"/>
    <w:rsid w:val="004D5E07"/>
    <w:rsid w:val="004D78B3"/>
    <w:rsid w:val="004D79CD"/>
    <w:rsid w:val="004E0C33"/>
    <w:rsid w:val="004E0F77"/>
    <w:rsid w:val="004E1603"/>
    <w:rsid w:val="004E2CA0"/>
    <w:rsid w:val="004E2EE8"/>
    <w:rsid w:val="004E530C"/>
    <w:rsid w:val="004E64CA"/>
    <w:rsid w:val="004E65A4"/>
    <w:rsid w:val="004E73CA"/>
    <w:rsid w:val="004E7A8E"/>
    <w:rsid w:val="004E7BF3"/>
    <w:rsid w:val="004F0009"/>
    <w:rsid w:val="004F07EB"/>
    <w:rsid w:val="004F150E"/>
    <w:rsid w:val="004F2297"/>
    <w:rsid w:val="004F22E5"/>
    <w:rsid w:val="004F5B5D"/>
    <w:rsid w:val="004F6963"/>
    <w:rsid w:val="004F70F0"/>
    <w:rsid w:val="005002ED"/>
    <w:rsid w:val="00500567"/>
    <w:rsid w:val="00500943"/>
    <w:rsid w:val="005035CE"/>
    <w:rsid w:val="00504B8A"/>
    <w:rsid w:val="00506F91"/>
    <w:rsid w:val="005072C4"/>
    <w:rsid w:val="00510139"/>
    <w:rsid w:val="0051354A"/>
    <w:rsid w:val="00514B40"/>
    <w:rsid w:val="00516CED"/>
    <w:rsid w:val="00520D99"/>
    <w:rsid w:val="005213EF"/>
    <w:rsid w:val="0052147A"/>
    <w:rsid w:val="00521C59"/>
    <w:rsid w:val="00521C5C"/>
    <w:rsid w:val="00522789"/>
    <w:rsid w:val="00522EE4"/>
    <w:rsid w:val="00523981"/>
    <w:rsid w:val="00523FE7"/>
    <w:rsid w:val="00524377"/>
    <w:rsid w:val="00524AC0"/>
    <w:rsid w:val="00527A5B"/>
    <w:rsid w:val="0053123D"/>
    <w:rsid w:val="00531892"/>
    <w:rsid w:val="00531CA8"/>
    <w:rsid w:val="005323FE"/>
    <w:rsid w:val="0053355B"/>
    <w:rsid w:val="00533646"/>
    <w:rsid w:val="00534953"/>
    <w:rsid w:val="00534CF6"/>
    <w:rsid w:val="005352EC"/>
    <w:rsid w:val="005355BC"/>
    <w:rsid w:val="0053705D"/>
    <w:rsid w:val="005377EC"/>
    <w:rsid w:val="00537F9C"/>
    <w:rsid w:val="00540699"/>
    <w:rsid w:val="00541111"/>
    <w:rsid w:val="00542890"/>
    <w:rsid w:val="00542CF7"/>
    <w:rsid w:val="005436B7"/>
    <w:rsid w:val="00543817"/>
    <w:rsid w:val="00543D31"/>
    <w:rsid w:val="00543F25"/>
    <w:rsid w:val="005452CF"/>
    <w:rsid w:val="005452D2"/>
    <w:rsid w:val="0054537B"/>
    <w:rsid w:val="00546E6A"/>
    <w:rsid w:val="00547754"/>
    <w:rsid w:val="00547B2E"/>
    <w:rsid w:val="0055082D"/>
    <w:rsid w:val="0055150C"/>
    <w:rsid w:val="00552210"/>
    <w:rsid w:val="005525A3"/>
    <w:rsid w:val="00552854"/>
    <w:rsid w:val="00552F0A"/>
    <w:rsid w:val="00553255"/>
    <w:rsid w:val="00553AD8"/>
    <w:rsid w:val="005540C2"/>
    <w:rsid w:val="00554586"/>
    <w:rsid w:val="00555005"/>
    <w:rsid w:val="00555627"/>
    <w:rsid w:val="00555A95"/>
    <w:rsid w:val="00557303"/>
    <w:rsid w:val="005616BD"/>
    <w:rsid w:val="00562552"/>
    <w:rsid w:val="005628A9"/>
    <w:rsid w:val="005630D1"/>
    <w:rsid w:val="00564390"/>
    <w:rsid w:val="00564A19"/>
    <w:rsid w:val="00564A3B"/>
    <w:rsid w:val="00565382"/>
    <w:rsid w:val="00565A25"/>
    <w:rsid w:val="00566255"/>
    <w:rsid w:val="00566C09"/>
    <w:rsid w:val="00566CF3"/>
    <w:rsid w:val="0057032A"/>
    <w:rsid w:val="0057068D"/>
    <w:rsid w:val="0057098E"/>
    <w:rsid w:val="00572375"/>
    <w:rsid w:val="005724F9"/>
    <w:rsid w:val="00572DCD"/>
    <w:rsid w:val="00573590"/>
    <w:rsid w:val="005735A8"/>
    <w:rsid w:val="005735FB"/>
    <w:rsid w:val="00573603"/>
    <w:rsid w:val="00573ACC"/>
    <w:rsid w:val="005747DD"/>
    <w:rsid w:val="00574CD0"/>
    <w:rsid w:val="00574E7E"/>
    <w:rsid w:val="00575037"/>
    <w:rsid w:val="00575290"/>
    <w:rsid w:val="005762AF"/>
    <w:rsid w:val="00576428"/>
    <w:rsid w:val="00576A3E"/>
    <w:rsid w:val="00577618"/>
    <w:rsid w:val="005779F9"/>
    <w:rsid w:val="00581539"/>
    <w:rsid w:val="00581786"/>
    <w:rsid w:val="005827F9"/>
    <w:rsid w:val="00582D5A"/>
    <w:rsid w:val="00583111"/>
    <w:rsid w:val="00586213"/>
    <w:rsid w:val="005868C5"/>
    <w:rsid w:val="00586E41"/>
    <w:rsid w:val="00587FF5"/>
    <w:rsid w:val="0059063F"/>
    <w:rsid w:val="0059129C"/>
    <w:rsid w:val="00591697"/>
    <w:rsid w:val="005919B7"/>
    <w:rsid w:val="00591F9C"/>
    <w:rsid w:val="0059277C"/>
    <w:rsid w:val="00592CBB"/>
    <w:rsid w:val="00593563"/>
    <w:rsid w:val="00593A4E"/>
    <w:rsid w:val="0059401D"/>
    <w:rsid w:val="00594705"/>
    <w:rsid w:val="00594A05"/>
    <w:rsid w:val="00595E0E"/>
    <w:rsid w:val="00597C52"/>
    <w:rsid w:val="005A0AA3"/>
    <w:rsid w:val="005A0CE0"/>
    <w:rsid w:val="005A1BEF"/>
    <w:rsid w:val="005A3B9A"/>
    <w:rsid w:val="005A4AFA"/>
    <w:rsid w:val="005A556B"/>
    <w:rsid w:val="005A5E2D"/>
    <w:rsid w:val="005A625E"/>
    <w:rsid w:val="005B054B"/>
    <w:rsid w:val="005B14F2"/>
    <w:rsid w:val="005B1E88"/>
    <w:rsid w:val="005B2334"/>
    <w:rsid w:val="005B2EA6"/>
    <w:rsid w:val="005B35D6"/>
    <w:rsid w:val="005B47ED"/>
    <w:rsid w:val="005B4ABA"/>
    <w:rsid w:val="005B4FF6"/>
    <w:rsid w:val="005B59A3"/>
    <w:rsid w:val="005B5FA9"/>
    <w:rsid w:val="005B6534"/>
    <w:rsid w:val="005C0FA4"/>
    <w:rsid w:val="005C26D0"/>
    <w:rsid w:val="005C363E"/>
    <w:rsid w:val="005C3B31"/>
    <w:rsid w:val="005C5269"/>
    <w:rsid w:val="005C5693"/>
    <w:rsid w:val="005C71D5"/>
    <w:rsid w:val="005C7BC3"/>
    <w:rsid w:val="005D25B5"/>
    <w:rsid w:val="005D29AE"/>
    <w:rsid w:val="005D2AAD"/>
    <w:rsid w:val="005D3A3B"/>
    <w:rsid w:val="005D41CF"/>
    <w:rsid w:val="005D4505"/>
    <w:rsid w:val="005D5332"/>
    <w:rsid w:val="005D5BEF"/>
    <w:rsid w:val="005D68FB"/>
    <w:rsid w:val="005D7AB1"/>
    <w:rsid w:val="005E11CD"/>
    <w:rsid w:val="005E172A"/>
    <w:rsid w:val="005E1AB8"/>
    <w:rsid w:val="005E2D3D"/>
    <w:rsid w:val="005E2DC0"/>
    <w:rsid w:val="005E3252"/>
    <w:rsid w:val="005E5A7B"/>
    <w:rsid w:val="005E5A98"/>
    <w:rsid w:val="005E5D41"/>
    <w:rsid w:val="005E6A3D"/>
    <w:rsid w:val="005E770D"/>
    <w:rsid w:val="005F0884"/>
    <w:rsid w:val="005F08D8"/>
    <w:rsid w:val="005F1019"/>
    <w:rsid w:val="005F17DB"/>
    <w:rsid w:val="005F19FD"/>
    <w:rsid w:val="005F2FD6"/>
    <w:rsid w:val="005F451B"/>
    <w:rsid w:val="005F4C87"/>
    <w:rsid w:val="005F54A4"/>
    <w:rsid w:val="005F777D"/>
    <w:rsid w:val="0060087F"/>
    <w:rsid w:val="006021AA"/>
    <w:rsid w:val="006028DF"/>
    <w:rsid w:val="006037D7"/>
    <w:rsid w:val="00603C04"/>
    <w:rsid w:val="00604133"/>
    <w:rsid w:val="0060467A"/>
    <w:rsid w:val="00605088"/>
    <w:rsid w:val="00605F0A"/>
    <w:rsid w:val="00605F7B"/>
    <w:rsid w:val="00606292"/>
    <w:rsid w:val="00606540"/>
    <w:rsid w:val="00606D08"/>
    <w:rsid w:val="006073D4"/>
    <w:rsid w:val="00607B0C"/>
    <w:rsid w:val="00610661"/>
    <w:rsid w:val="00613538"/>
    <w:rsid w:val="00613713"/>
    <w:rsid w:val="00614F7A"/>
    <w:rsid w:val="00615021"/>
    <w:rsid w:val="0061636F"/>
    <w:rsid w:val="00620009"/>
    <w:rsid w:val="0062073E"/>
    <w:rsid w:val="0062090B"/>
    <w:rsid w:val="0062130E"/>
    <w:rsid w:val="00622928"/>
    <w:rsid w:val="00626CBE"/>
    <w:rsid w:val="0062764E"/>
    <w:rsid w:val="00631062"/>
    <w:rsid w:val="00631EB5"/>
    <w:rsid w:val="006366FA"/>
    <w:rsid w:val="00637F40"/>
    <w:rsid w:val="0064064F"/>
    <w:rsid w:val="00641044"/>
    <w:rsid w:val="00642EE7"/>
    <w:rsid w:val="00644F72"/>
    <w:rsid w:val="00645175"/>
    <w:rsid w:val="00645334"/>
    <w:rsid w:val="0064602C"/>
    <w:rsid w:val="006462B6"/>
    <w:rsid w:val="006465B0"/>
    <w:rsid w:val="0064728C"/>
    <w:rsid w:val="0065038E"/>
    <w:rsid w:val="00652C94"/>
    <w:rsid w:val="0065418A"/>
    <w:rsid w:val="00654A73"/>
    <w:rsid w:val="00655209"/>
    <w:rsid w:val="00655980"/>
    <w:rsid w:val="00656198"/>
    <w:rsid w:val="00656266"/>
    <w:rsid w:val="00656A58"/>
    <w:rsid w:val="00656C7D"/>
    <w:rsid w:val="00660E35"/>
    <w:rsid w:val="00662E48"/>
    <w:rsid w:val="00663A3C"/>
    <w:rsid w:val="00663F6F"/>
    <w:rsid w:val="006642ED"/>
    <w:rsid w:val="0066493B"/>
    <w:rsid w:val="00665F51"/>
    <w:rsid w:val="00666C97"/>
    <w:rsid w:val="00666CB1"/>
    <w:rsid w:val="00667ED2"/>
    <w:rsid w:val="00667F88"/>
    <w:rsid w:val="0067085C"/>
    <w:rsid w:val="00671AF4"/>
    <w:rsid w:val="00671B82"/>
    <w:rsid w:val="0067218F"/>
    <w:rsid w:val="00672847"/>
    <w:rsid w:val="00672CF0"/>
    <w:rsid w:val="00673722"/>
    <w:rsid w:val="00673E96"/>
    <w:rsid w:val="00674003"/>
    <w:rsid w:val="006741FF"/>
    <w:rsid w:val="006742F5"/>
    <w:rsid w:val="006750DD"/>
    <w:rsid w:val="006763EA"/>
    <w:rsid w:val="00677302"/>
    <w:rsid w:val="00677509"/>
    <w:rsid w:val="00680A68"/>
    <w:rsid w:val="006822EC"/>
    <w:rsid w:val="00682968"/>
    <w:rsid w:val="00682AB1"/>
    <w:rsid w:val="00683E4D"/>
    <w:rsid w:val="00684CB5"/>
    <w:rsid w:val="00686B40"/>
    <w:rsid w:val="006876A4"/>
    <w:rsid w:val="00687E96"/>
    <w:rsid w:val="0069014E"/>
    <w:rsid w:val="00691034"/>
    <w:rsid w:val="00691F81"/>
    <w:rsid w:val="00692A5F"/>
    <w:rsid w:val="00692C71"/>
    <w:rsid w:val="00692E20"/>
    <w:rsid w:val="00693455"/>
    <w:rsid w:val="006946CD"/>
    <w:rsid w:val="00696D81"/>
    <w:rsid w:val="006974CC"/>
    <w:rsid w:val="00697C18"/>
    <w:rsid w:val="006A0637"/>
    <w:rsid w:val="006A0D64"/>
    <w:rsid w:val="006A1295"/>
    <w:rsid w:val="006A1DE7"/>
    <w:rsid w:val="006A240F"/>
    <w:rsid w:val="006A24A4"/>
    <w:rsid w:val="006A28EA"/>
    <w:rsid w:val="006A4B8A"/>
    <w:rsid w:val="006A5B9A"/>
    <w:rsid w:val="006A5E3C"/>
    <w:rsid w:val="006A606D"/>
    <w:rsid w:val="006A6309"/>
    <w:rsid w:val="006A7009"/>
    <w:rsid w:val="006A7497"/>
    <w:rsid w:val="006A7857"/>
    <w:rsid w:val="006B0926"/>
    <w:rsid w:val="006B10D5"/>
    <w:rsid w:val="006B1184"/>
    <w:rsid w:val="006B1E46"/>
    <w:rsid w:val="006B40C8"/>
    <w:rsid w:val="006B41A1"/>
    <w:rsid w:val="006B4976"/>
    <w:rsid w:val="006B57DB"/>
    <w:rsid w:val="006B7697"/>
    <w:rsid w:val="006B7977"/>
    <w:rsid w:val="006C0994"/>
    <w:rsid w:val="006C0A9F"/>
    <w:rsid w:val="006C2382"/>
    <w:rsid w:val="006C294A"/>
    <w:rsid w:val="006C2BF3"/>
    <w:rsid w:val="006C3E6D"/>
    <w:rsid w:val="006C40D4"/>
    <w:rsid w:val="006C5405"/>
    <w:rsid w:val="006C6640"/>
    <w:rsid w:val="006C7DED"/>
    <w:rsid w:val="006D1250"/>
    <w:rsid w:val="006D215C"/>
    <w:rsid w:val="006D250B"/>
    <w:rsid w:val="006D2FEE"/>
    <w:rsid w:val="006D3C9F"/>
    <w:rsid w:val="006D4AAF"/>
    <w:rsid w:val="006D5439"/>
    <w:rsid w:val="006D5958"/>
    <w:rsid w:val="006D6043"/>
    <w:rsid w:val="006E0A98"/>
    <w:rsid w:val="006E0C4B"/>
    <w:rsid w:val="006E1E16"/>
    <w:rsid w:val="006E1F2E"/>
    <w:rsid w:val="006E62B8"/>
    <w:rsid w:val="006E665B"/>
    <w:rsid w:val="006E7676"/>
    <w:rsid w:val="006F259B"/>
    <w:rsid w:val="006F39A7"/>
    <w:rsid w:val="006F44F9"/>
    <w:rsid w:val="006F4869"/>
    <w:rsid w:val="006F52C9"/>
    <w:rsid w:val="006F57D2"/>
    <w:rsid w:val="006F5AC2"/>
    <w:rsid w:val="006F6118"/>
    <w:rsid w:val="006F6AD5"/>
    <w:rsid w:val="00700CC2"/>
    <w:rsid w:val="00701C4B"/>
    <w:rsid w:val="0070210D"/>
    <w:rsid w:val="0070315A"/>
    <w:rsid w:val="00703223"/>
    <w:rsid w:val="00704DB5"/>
    <w:rsid w:val="0070527F"/>
    <w:rsid w:val="00705990"/>
    <w:rsid w:val="00705AA1"/>
    <w:rsid w:val="00706FA3"/>
    <w:rsid w:val="007107B4"/>
    <w:rsid w:val="00710DFB"/>
    <w:rsid w:val="0071157F"/>
    <w:rsid w:val="0071330B"/>
    <w:rsid w:val="007134A0"/>
    <w:rsid w:val="00713AEF"/>
    <w:rsid w:val="00713E80"/>
    <w:rsid w:val="00714210"/>
    <w:rsid w:val="007148B9"/>
    <w:rsid w:val="00715A08"/>
    <w:rsid w:val="00715DC0"/>
    <w:rsid w:val="007175A1"/>
    <w:rsid w:val="00717B9B"/>
    <w:rsid w:val="0072035F"/>
    <w:rsid w:val="00721152"/>
    <w:rsid w:val="00721E08"/>
    <w:rsid w:val="007234FB"/>
    <w:rsid w:val="007237D4"/>
    <w:rsid w:val="00724993"/>
    <w:rsid w:val="00726521"/>
    <w:rsid w:val="00726F46"/>
    <w:rsid w:val="0072727F"/>
    <w:rsid w:val="00730E1B"/>
    <w:rsid w:val="00732F76"/>
    <w:rsid w:val="00733492"/>
    <w:rsid w:val="00733AD3"/>
    <w:rsid w:val="007352EF"/>
    <w:rsid w:val="007355DA"/>
    <w:rsid w:val="00735A2A"/>
    <w:rsid w:val="00740101"/>
    <w:rsid w:val="0074115E"/>
    <w:rsid w:val="0074118A"/>
    <w:rsid w:val="00742EE7"/>
    <w:rsid w:val="00744C45"/>
    <w:rsid w:val="00745649"/>
    <w:rsid w:val="00745E55"/>
    <w:rsid w:val="0074625E"/>
    <w:rsid w:val="007469C3"/>
    <w:rsid w:val="0074784A"/>
    <w:rsid w:val="00747B7D"/>
    <w:rsid w:val="007517F1"/>
    <w:rsid w:val="00752815"/>
    <w:rsid w:val="00752AE8"/>
    <w:rsid w:val="00752D87"/>
    <w:rsid w:val="0075376E"/>
    <w:rsid w:val="007543B2"/>
    <w:rsid w:val="00754697"/>
    <w:rsid w:val="007550FD"/>
    <w:rsid w:val="0075536E"/>
    <w:rsid w:val="00755857"/>
    <w:rsid w:val="00760780"/>
    <w:rsid w:val="00763017"/>
    <w:rsid w:val="0076376D"/>
    <w:rsid w:val="0076376F"/>
    <w:rsid w:val="007656CE"/>
    <w:rsid w:val="00765972"/>
    <w:rsid w:val="0076631F"/>
    <w:rsid w:val="00766E2B"/>
    <w:rsid w:val="00770C66"/>
    <w:rsid w:val="007723A5"/>
    <w:rsid w:val="00772506"/>
    <w:rsid w:val="0077279F"/>
    <w:rsid w:val="00772B23"/>
    <w:rsid w:val="00772DA6"/>
    <w:rsid w:val="007742C3"/>
    <w:rsid w:val="00774C20"/>
    <w:rsid w:val="0077654D"/>
    <w:rsid w:val="007803BE"/>
    <w:rsid w:val="007807CE"/>
    <w:rsid w:val="0078120F"/>
    <w:rsid w:val="00781D0D"/>
    <w:rsid w:val="007823D6"/>
    <w:rsid w:val="00782B42"/>
    <w:rsid w:val="00783FBA"/>
    <w:rsid w:val="00784994"/>
    <w:rsid w:val="0078591B"/>
    <w:rsid w:val="00785D5D"/>
    <w:rsid w:val="00786130"/>
    <w:rsid w:val="00786A29"/>
    <w:rsid w:val="00786A3E"/>
    <w:rsid w:val="0078745C"/>
    <w:rsid w:val="00787556"/>
    <w:rsid w:val="00787663"/>
    <w:rsid w:val="007906C6"/>
    <w:rsid w:val="007909DE"/>
    <w:rsid w:val="00790AF0"/>
    <w:rsid w:val="0079174B"/>
    <w:rsid w:val="007944F2"/>
    <w:rsid w:val="00794636"/>
    <w:rsid w:val="00794F07"/>
    <w:rsid w:val="0079601E"/>
    <w:rsid w:val="007A0202"/>
    <w:rsid w:val="007A0538"/>
    <w:rsid w:val="007A07D0"/>
    <w:rsid w:val="007A1718"/>
    <w:rsid w:val="007A2572"/>
    <w:rsid w:val="007A25A0"/>
    <w:rsid w:val="007A366A"/>
    <w:rsid w:val="007A4111"/>
    <w:rsid w:val="007A4262"/>
    <w:rsid w:val="007A63DF"/>
    <w:rsid w:val="007A7159"/>
    <w:rsid w:val="007A72F3"/>
    <w:rsid w:val="007B2299"/>
    <w:rsid w:val="007B248E"/>
    <w:rsid w:val="007B36EE"/>
    <w:rsid w:val="007B40ED"/>
    <w:rsid w:val="007B49D1"/>
    <w:rsid w:val="007B54D6"/>
    <w:rsid w:val="007B5A94"/>
    <w:rsid w:val="007B61E4"/>
    <w:rsid w:val="007B7624"/>
    <w:rsid w:val="007B771C"/>
    <w:rsid w:val="007C06ED"/>
    <w:rsid w:val="007C1646"/>
    <w:rsid w:val="007C3A15"/>
    <w:rsid w:val="007C3A22"/>
    <w:rsid w:val="007C3C27"/>
    <w:rsid w:val="007C4069"/>
    <w:rsid w:val="007C48C7"/>
    <w:rsid w:val="007C4D1B"/>
    <w:rsid w:val="007C4E58"/>
    <w:rsid w:val="007C4EC0"/>
    <w:rsid w:val="007C51E7"/>
    <w:rsid w:val="007C578C"/>
    <w:rsid w:val="007C6E4B"/>
    <w:rsid w:val="007C73B2"/>
    <w:rsid w:val="007C781B"/>
    <w:rsid w:val="007C7DE2"/>
    <w:rsid w:val="007D0734"/>
    <w:rsid w:val="007D1690"/>
    <w:rsid w:val="007D2E89"/>
    <w:rsid w:val="007D37FA"/>
    <w:rsid w:val="007D5219"/>
    <w:rsid w:val="007E0896"/>
    <w:rsid w:val="007E157B"/>
    <w:rsid w:val="007E15CC"/>
    <w:rsid w:val="007E2316"/>
    <w:rsid w:val="007E2411"/>
    <w:rsid w:val="007E3B7C"/>
    <w:rsid w:val="007E611A"/>
    <w:rsid w:val="007E656E"/>
    <w:rsid w:val="007E70A5"/>
    <w:rsid w:val="007F03FB"/>
    <w:rsid w:val="007F0D6C"/>
    <w:rsid w:val="007F20C1"/>
    <w:rsid w:val="007F4987"/>
    <w:rsid w:val="007F4F4D"/>
    <w:rsid w:val="007F4F64"/>
    <w:rsid w:val="007F5854"/>
    <w:rsid w:val="007F63FF"/>
    <w:rsid w:val="00800860"/>
    <w:rsid w:val="008010DC"/>
    <w:rsid w:val="008025BB"/>
    <w:rsid w:val="008039E9"/>
    <w:rsid w:val="00804B98"/>
    <w:rsid w:val="00805487"/>
    <w:rsid w:val="00805658"/>
    <w:rsid w:val="00806146"/>
    <w:rsid w:val="00807B6D"/>
    <w:rsid w:val="00807C7B"/>
    <w:rsid w:val="0081212A"/>
    <w:rsid w:val="0081235B"/>
    <w:rsid w:val="0081236B"/>
    <w:rsid w:val="008123FE"/>
    <w:rsid w:val="00812525"/>
    <w:rsid w:val="008129BC"/>
    <w:rsid w:val="00812DEC"/>
    <w:rsid w:val="0081315E"/>
    <w:rsid w:val="008136EE"/>
    <w:rsid w:val="00813A68"/>
    <w:rsid w:val="0081461B"/>
    <w:rsid w:val="0081671A"/>
    <w:rsid w:val="0081675E"/>
    <w:rsid w:val="00817A37"/>
    <w:rsid w:val="00820F9E"/>
    <w:rsid w:val="0082224E"/>
    <w:rsid w:val="00823424"/>
    <w:rsid w:val="00823476"/>
    <w:rsid w:val="008238E2"/>
    <w:rsid w:val="00824076"/>
    <w:rsid w:val="008242DD"/>
    <w:rsid w:val="00825ACC"/>
    <w:rsid w:val="0082621B"/>
    <w:rsid w:val="00827761"/>
    <w:rsid w:val="00827EAA"/>
    <w:rsid w:val="00830E4A"/>
    <w:rsid w:val="008314EE"/>
    <w:rsid w:val="008321D4"/>
    <w:rsid w:val="0083265A"/>
    <w:rsid w:val="0083292C"/>
    <w:rsid w:val="0083306A"/>
    <w:rsid w:val="0083343F"/>
    <w:rsid w:val="0083487A"/>
    <w:rsid w:val="008353C0"/>
    <w:rsid w:val="00835881"/>
    <w:rsid w:val="00836E9A"/>
    <w:rsid w:val="00842171"/>
    <w:rsid w:val="0084273B"/>
    <w:rsid w:val="00842866"/>
    <w:rsid w:val="00843679"/>
    <w:rsid w:val="0084485D"/>
    <w:rsid w:val="00844E48"/>
    <w:rsid w:val="0084582E"/>
    <w:rsid w:val="00846783"/>
    <w:rsid w:val="00846FFF"/>
    <w:rsid w:val="00850606"/>
    <w:rsid w:val="00850F43"/>
    <w:rsid w:val="00852307"/>
    <w:rsid w:val="00853332"/>
    <w:rsid w:val="00856CBC"/>
    <w:rsid w:val="00856F95"/>
    <w:rsid w:val="008577B9"/>
    <w:rsid w:val="00860176"/>
    <w:rsid w:val="00860443"/>
    <w:rsid w:val="008609C5"/>
    <w:rsid w:val="00861147"/>
    <w:rsid w:val="00861F00"/>
    <w:rsid w:val="0086266B"/>
    <w:rsid w:val="0086439D"/>
    <w:rsid w:val="0086468B"/>
    <w:rsid w:val="00865172"/>
    <w:rsid w:val="00867845"/>
    <w:rsid w:val="008708FC"/>
    <w:rsid w:val="00871B62"/>
    <w:rsid w:val="00873D34"/>
    <w:rsid w:val="00873D5D"/>
    <w:rsid w:val="00873E07"/>
    <w:rsid w:val="00874648"/>
    <w:rsid w:val="0087566F"/>
    <w:rsid w:val="0087571E"/>
    <w:rsid w:val="00875966"/>
    <w:rsid w:val="0087669F"/>
    <w:rsid w:val="00876986"/>
    <w:rsid w:val="00877D4E"/>
    <w:rsid w:val="00883719"/>
    <w:rsid w:val="00883FF0"/>
    <w:rsid w:val="0088421A"/>
    <w:rsid w:val="00884BD4"/>
    <w:rsid w:val="00886E2E"/>
    <w:rsid w:val="00887331"/>
    <w:rsid w:val="0089001A"/>
    <w:rsid w:val="00890F05"/>
    <w:rsid w:val="00892434"/>
    <w:rsid w:val="00892542"/>
    <w:rsid w:val="00892D22"/>
    <w:rsid w:val="00892EB6"/>
    <w:rsid w:val="00893045"/>
    <w:rsid w:val="00894045"/>
    <w:rsid w:val="0089529D"/>
    <w:rsid w:val="00895B6C"/>
    <w:rsid w:val="00896BFA"/>
    <w:rsid w:val="008A023B"/>
    <w:rsid w:val="008A0762"/>
    <w:rsid w:val="008A24B5"/>
    <w:rsid w:val="008A26B5"/>
    <w:rsid w:val="008A2BF1"/>
    <w:rsid w:val="008A3583"/>
    <w:rsid w:val="008A3980"/>
    <w:rsid w:val="008A4F30"/>
    <w:rsid w:val="008A628B"/>
    <w:rsid w:val="008A677A"/>
    <w:rsid w:val="008A68F6"/>
    <w:rsid w:val="008B1967"/>
    <w:rsid w:val="008B25C3"/>
    <w:rsid w:val="008B3186"/>
    <w:rsid w:val="008B3626"/>
    <w:rsid w:val="008B5A83"/>
    <w:rsid w:val="008B5FD4"/>
    <w:rsid w:val="008B6715"/>
    <w:rsid w:val="008B76C4"/>
    <w:rsid w:val="008B7809"/>
    <w:rsid w:val="008C0500"/>
    <w:rsid w:val="008C0769"/>
    <w:rsid w:val="008C086C"/>
    <w:rsid w:val="008C1921"/>
    <w:rsid w:val="008C2166"/>
    <w:rsid w:val="008C2C09"/>
    <w:rsid w:val="008C2DAA"/>
    <w:rsid w:val="008C3F3C"/>
    <w:rsid w:val="008C4BF7"/>
    <w:rsid w:val="008C5ACB"/>
    <w:rsid w:val="008C696D"/>
    <w:rsid w:val="008C6B5A"/>
    <w:rsid w:val="008C6BAC"/>
    <w:rsid w:val="008C6D79"/>
    <w:rsid w:val="008C72A2"/>
    <w:rsid w:val="008D0FE6"/>
    <w:rsid w:val="008D1C6A"/>
    <w:rsid w:val="008D25D9"/>
    <w:rsid w:val="008D2DCD"/>
    <w:rsid w:val="008D320F"/>
    <w:rsid w:val="008D4D54"/>
    <w:rsid w:val="008D6E41"/>
    <w:rsid w:val="008E0326"/>
    <w:rsid w:val="008E049C"/>
    <w:rsid w:val="008E08AC"/>
    <w:rsid w:val="008E10CD"/>
    <w:rsid w:val="008E10E7"/>
    <w:rsid w:val="008E26E9"/>
    <w:rsid w:val="008E3487"/>
    <w:rsid w:val="008E3679"/>
    <w:rsid w:val="008E3A46"/>
    <w:rsid w:val="008E4298"/>
    <w:rsid w:val="008E52B8"/>
    <w:rsid w:val="008E5E90"/>
    <w:rsid w:val="008E61CC"/>
    <w:rsid w:val="008E7466"/>
    <w:rsid w:val="008F04B6"/>
    <w:rsid w:val="008F0E24"/>
    <w:rsid w:val="008F0F08"/>
    <w:rsid w:val="008F0FF8"/>
    <w:rsid w:val="008F1ED5"/>
    <w:rsid w:val="008F5EC2"/>
    <w:rsid w:val="008F6A7F"/>
    <w:rsid w:val="009000EA"/>
    <w:rsid w:val="0090078E"/>
    <w:rsid w:val="00901F67"/>
    <w:rsid w:val="009034A7"/>
    <w:rsid w:val="009047A5"/>
    <w:rsid w:val="00905244"/>
    <w:rsid w:val="00907A39"/>
    <w:rsid w:val="00913405"/>
    <w:rsid w:val="00913A4B"/>
    <w:rsid w:val="00913C6E"/>
    <w:rsid w:val="009152BE"/>
    <w:rsid w:val="0091567D"/>
    <w:rsid w:val="009163FD"/>
    <w:rsid w:val="009204BD"/>
    <w:rsid w:val="00922C57"/>
    <w:rsid w:val="009239AB"/>
    <w:rsid w:val="0092498E"/>
    <w:rsid w:val="00924BF9"/>
    <w:rsid w:val="0092505A"/>
    <w:rsid w:val="009254B7"/>
    <w:rsid w:val="00925F03"/>
    <w:rsid w:val="00927196"/>
    <w:rsid w:val="009271B7"/>
    <w:rsid w:val="0092757F"/>
    <w:rsid w:val="009309CC"/>
    <w:rsid w:val="00931868"/>
    <w:rsid w:val="00931D19"/>
    <w:rsid w:val="00932980"/>
    <w:rsid w:val="00932B00"/>
    <w:rsid w:val="00932B1A"/>
    <w:rsid w:val="00933E8F"/>
    <w:rsid w:val="009346B8"/>
    <w:rsid w:val="00934AC6"/>
    <w:rsid w:val="009352C4"/>
    <w:rsid w:val="009363C0"/>
    <w:rsid w:val="00937D50"/>
    <w:rsid w:val="009413D6"/>
    <w:rsid w:val="0094156B"/>
    <w:rsid w:val="00941F57"/>
    <w:rsid w:val="00942B3C"/>
    <w:rsid w:val="009434E2"/>
    <w:rsid w:val="00943D00"/>
    <w:rsid w:val="00943DA4"/>
    <w:rsid w:val="009442E1"/>
    <w:rsid w:val="009452B8"/>
    <w:rsid w:val="00945D5C"/>
    <w:rsid w:val="00945F6B"/>
    <w:rsid w:val="009463EF"/>
    <w:rsid w:val="00946765"/>
    <w:rsid w:val="00947B0E"/>
    <w:rsid w:val="0095219F"/>
    <w:rsid w:val="00953C8D"/>
    <w:rsid w:val="009540E8"/>
    <w:rsid w:val="009547A2"/>
    <w:rsid w:val="00955C85"/>
    <w:rsid w:val="00956790"/>
    <w:rsid w:val="00956C5C"/>
    <w:rsid w:val="00957EC1"/>
    <w:rsid w:val="009601FA"/>
    <w:rsid w:val="009611F9"/>
    <w:rsid w:val="009612CD"/>
    <w:rsid w:val="009615A5"/>
    <w:rsid w:val="00962FCA"/>
    <w:rsid w:val="0096355B"/>
    <w:rsid w:val="00963599"/>
    <w:rsid w:val="00963793"/>
    <w:rsid w:val="00964BC5"/>
    <w:rsid w:val="00964F34"/>
    <w:rsid w:val="00966232"/>
    <w:rsid w:val="0096701B"/>
    <w:rsid w:val="0097081E"/>
    <w:rsid w:val="00970C2C"/>
    <w:rsid w:val="00971082"/>
    <w:rsid w:val="00971A41"/>
    <w:rsid w:val="0097292F"/>
    <w:rsid w:val="00972BC7"/>
    <w:rsid w:val="00973330"/>
    <w:rsid w:val="00973DD7"/>
    <w:rsid w:val="00974BF8"/>
    <w:rsid w:val="00974D21"/>
    <w:rsid w:val="00975383"/>
    <w:rsid w:val="0098082D"/>
    <w:rsid w:val="00981092"/>
    <w:rsid w:val="0098185B"/>
    <w:rsid w:val="0098395D"/>
    <w:rsid w:val="00986832"/>
    <w:rsid w:val="00986AF2"/>
    <w:rsid w:val="00986E3D"/>
    <w:rsid w:val="0099126D"/>
    <w:rsid w:val="00991EDA"/>
    <w:rsid w:val="00992ACF"/>
    <w:rsid w:val="00993345"/>
    <w:rsid w:val="00993459"/>
    <w:rsid w:val="00993A8A"/>
    <w:rsid w:val="00993DD6"/>
    <w:rsid w:val="00995AB9"/>
    <w:rsid w:val="009960D6"/>
    <w:rsid w:val="00996330"/>
    <w:rsid w:val="0099669C"/>
    <w:rsid w:val="00996796"/>
    <w:rsid w:val="00996A68"/>
    <w:rsid w:val="009A177D"/>
    <w:rsid w:val="009A1CA7"/>
    <w:rsid w:val="009A210F"/>
    <w:rsid w:val="009A3AD5"/>
    <w:rsid w:val="009A3FAB"/>
    <w:rsid w:val="009A409E"/>
    <w:rsid w:val="009A4827"/>
    <w:rsid w:val="009A51C6"/>
    <w:rsid w:val="009A78A3"/>
    <w:rsid w:val="009A7A48"/>
    <w:rsid w:val="009B090B"/>
    <w:rsid w:val="009B39BC"/>
    <w:rsid w:val="009B438D"/>
    <w:rsid w:val="009B45B1"/>
    <w:rsid w:val="009B4FCE"/>
    <w:rsid w:val="009B6118"/>
    <w:rsid w:val="009C11EC"/>
    <w:rsid w:val="009C1C64"/>
    <w:rsid w:val="009C41F9"/>
    <w:rsid w:val="009C4BEC"/>
    <w:rsid w:val="009C5D9E"/>
    <w:rsid w:val="009C6CA7"/>
    <w:rsid w:val="009C6D2F"/>
    <w:rsid w:val="009C7095"/>
    <w:rsid w:val="009C7689"/>
    <w:rsid w:val="009C792E"/>
    <w:rsid w:val="009C7BFA"/>
    <w:rsid w:val="009D26A4"/>
    <w:rsid w:val="009D4F49"/>
    <w:rsid w:val="009D6060"/>
    <w:rsid w:val="009D6222"/>
    <w:rsid w:val="009D71C7"/>
    <w:rsid w:val="009D7502"/>
    <w:rsid w:val="009D7A22"/>
    <w:rsid w:val="009E0763"/>
    <w:rsid w:val="009E0AA4"/>
    <w:rsid w:val="009E0D02"/>
    <w:rsid w:val="009E0E99"/>
    <w:rsid w:val="009E19AA"/>
    <w:rsid w:val="009E3483"/>
    <w:rsid w:val="009E3499"/>
    <w:rsid w:val="009E5B2D"/>
    <w:rsid w:val="009E627B"/>
    <w:rsid w:val="009E6BEF"/>
    <w:rsid w:val="009E7E3F"/>
    <w:rsid w:val="009F099A"/>
    <w:rsid w:val="009F0C10"/>
    <w:rsid w:val="009F1164"/>
    <w:rsid w:val="009F233A"/>
    <w:rsid w:val="009F282C"/>
    <w:rsid w:val="009F60CF"/>
    <w:rsid w:val="009F6542"/>
    <w:rsid w:val="009F6975"/>
    <w:rsid w:val="00A035FB"/>
    <w:rsid w:val="00A04EDB"/>
    <w:rsid w:val="00A05E17"/>
    <w:rsid w:val="00A06A75"/>
    <w:rsid w:val="00A07B45"/>
    <w:rsid w:val="00A109FC"/>
    <w:rsid w:val="00A12234"/>
    <w:rsid w:val="00A14C4E"/>
    <w:rsid w:val="00A153E8"/>
    <w:rsid w:val="00A15B27"/>
    <w:rsid w:val="00A1633E"/>
    <w:rsid w:val="00A16ACE"/>
    <w:rsid w:val="00A2098B"/>
    <w:rsid w:val="00A21305"/>
    <w:rsid w:val="00A217E4"/>
    <w:rsid w:val="00A21E8A"/>
    <w:rsid w:val="00A230AF"/>
    <w:rsid w:val="00A23A20"/>
    <w:rsid w:val="00A23C20"/>
    <w:rsid w:val="00A2423E"/>
    <w:rsid w:val="00A251FE"/>
    <w:rsid w:val="00A254AD"/>
    <w:rsid w:val="00A25D64"/>
    <w:rsid w:val="00A25F9F"/>
    <w:rsid w:val="00A27AA5"/>
    <w:rsid w:val="00A30417"/>
    <w:rsid w:val="00A31006"/>
    <w:rsid w:val="00A327DE"/>
    <w:rsid w:val="00A3340F"/>
    <w:rsid w:val="00A366A2"/>
    <w:rsid w:val="00A372BE"/>
    <w:rsid w:val="00A40304"/>
    <w:rsid w:val="00A416C5"/>
    <w:rsid w:val="00A42DAB"/>
    <w:rsid w:val="00A4326C"/>
    <w:rsid w:val="00A44AA1"/>
    <w:rsid w:val="00A44B64"/>
    <w:rsid w:val="00A45D36"/>
    <w:rsid w:val="00A46403"/>
    <w:rsid w:val="00A46421"/>
    <w:rsid w:val="00A46D38"/>
    <w:rsid w:val="00A47BC7"/>
    <w:rsid w:val="00A5092F"/>
    <w:rsid w:val="00A516A9"/>
    <w:rsid w:val="00A523FF"/>
    <w:rsid w:val="00A52F37"/>
    <w:rsid w:val="00A532D0"/>
    <w:rsid w:val="00A53951"/>
    <w:rsid w:val="00A53EAC"/>
    <w:rsid w:val="00A54CBD"/>
    <w:rsid w:val="00A553B4"/>
    <w:rsid w:val="00A55C6B"/>
    <w:rsid w:val="00A57099"/>
    <w:rsid w:val="00A57CDF"/>
    <w:rsid w:val="00A57E23"/>
    <w:rsid w:val="00A60B1A"/>
    <w:rsid w:val="00A61BB5"/>
    <w:rsid w:val="00A61E35"/>
    <w:rsid w:val="00A621E0"/>
    <w:rsid w:val="00A62290"/>
    <w:rsid w:val="00A622C9"/>
    <w:rsid w:val="00A63FC9"/>
    <w:rsid w:val="00A652F0"/>
    <w:rsid w:val="00A65AB3"/>
    <w:rsid w:val="00A66CDB"/>
    <w:rsid w:val="00A6768B"/>
    <w:rsid w:val="00A67B7B"/>
    <w:rsid w:val="00A70CFF"/>
    <w:rsid w:val="00A71073"/>
    <w:rsid w:val="00A71DAD"/>
    <w:rsid w:val="00A721E0"/>
    <w:rsid w:val="00A725F9"/>
    <w:rsid w:val="00A72B1B"/>
    <w:rsid w:val="00A72BA5"/>
    <w:rsid w:val="00A72CAE"/>
    <w:rsid w:val="00A72EF0"/>
    <w:rsid w:val="00A736BC"/>
    <w:rsid w:val="00A73FA5"/>
    <w:rsid w:val="00A74CDF"/>
    <w:rsid w:val="00A755B6"/>
    <w:rsid w:val="00A75C68"/>
    <w:rsid w:val="00A7625E"/>
    <w:rsid w:val="00A76CE6"/>
    <w:rsid w:val="00A773F1"/>
    <w:rsid w:val="00A779E5"/>
    <w:rsid w:val="00A80F1E"/>
    <w:rsid w:val="00A817AB"/>
    <w:rsid w:val="00A81D2C"/>
    <w:rsid w:val="00A835C6"/>
    <w:rsid w:val="00A85A9C"/>
    <w:rsid w:val="00A869A6"/>
    <w:rsid w:val="00A87A9D"/>
    <w:rsid w:val="00A87B6E"/>
    <w:rsid w:val="00A93569"/>
    <w:rsid w:val="00A94E57"/>
    <w:rsid w:val="00A955BA"/>
    <w:rsid w:val="00A95892"/>
    <w:rsid w:val="00A9615E"/>
    <w:rsid w:val="00A96A30"/>
    <w:rsid w:val="00A96A56"/>
    <w:rsid w:val="00A977FB"/>
    <w:rsid w:val="00AA0163"/>
    <w:rsid w:val="00AA1A1E"/>
    <w:rsid w:val="00AA2383"/>
    <w:rsid w:val="00AA313E"/>
    <w:rsid w:val="00AA3CD3"/>
    <w:rsid w:val="00AA3E9C"/>
    <w:rsid w:val="00AA479A"/>
    <w:rsid w:val="00AA4DB8"/>
    <w:rsid w:val="00AA629D"/>
    <w:rsid w:val="00AA6CA6"/>
    <w:rsid w:val="00AA6D61"/>
    <w:rsid w:val="00AA6F2B"/>
    <w:rsid w:val="00AB0EF3"/>
    <w:rsid w:val="00AB3B50"/>
    <w:rsid w:val="00AB3DF4"/>
    <w:rsid w:val="00AB44F9"/>
    <w:rsid w:val="00AB4E55"/>
    <w:rsid w:val="00AB5601"/>
    <w:rsid w:val="00AB5A40"/>
    <w:rsid w:val="00AB6946"/>
    <w:rsid w:val="00AB698F"/>
    <w:rsid w:val="00AC0382"/>
    <w:rsid w:val="00AC1567"/>
    <w:rsid w:val="00AC1F89"/>
    <w:rsid w:val="00AC2A0A"/>
    <w:rsid w:val="00AC3A75"/>
    <w:rsid w:val="00AC4628"/>
    <w:rsid w:val="00AC49AF"/>
    <w:rsid w:val="00AC4A23"/>
    <w:rsid w:val="00AC5195"/>
    <w:rsid w:val="00AC58F7"/>
    <w:rsid w:val="00AC5A7B"/>
    <w:rsid w:val="00AC5D22"/>
    <w:rsid w:val="00AC60EA"/>
    <w:rsid w:val="00AD15FE"/>
    <w:rsid w:val="00AD1F7D"/>
    <w:rsid w:val="00AD38AB"/>
    <w:rsid w:val="00AD3F28"/>
    <w:rsid w:val="00AD4B80"/>
    <w:rsid w:val="00AD4C1E"/>
    <w:rsid w:val="00AD5A09"/>
    <w:rsid w:val="00AD6C05"/>
    <w:rsid w:val="00AD6D4C"/>
    <w:rsid w:val="00AE13B6"/>
    <w:rsid w:val="00AE3121"/>
    <w:rsid w:val="00AE37F3"/>
    <w:rsid w:val="00AE4296"/>
    <w:rsid w:val="00AE5129"/>
    <w:rsid w:val="00AE5486"/>
    <w:rsid w:val="00AE5F1E"/>
    <w:rsid w:val="00AE6C46"/>
    <w:rsid w:val="00AE7698"/>
    <w:rsid w:val="00AF09D9"/>
    <w:rsid w:val="00AF1264"/>
    <w:rsid w:val="00AF2791"/>
    <w:rsid w:val="00AF2C65"/>
    <w:rsid w:val="00AF5007"/>
    <w:rsid w:val="00AF56C8"/>
    <w:rsid w:val="00AF609B"/>
    <w:rsid w:val="00AF609E"/>
    <w:rsid w:val="00AF74DF"/>
    <w:rsid w:val="00B0010D"/>
    <w:rsid w:val="00B0032D"/>
    <w:rsid w:val="00B00A30"/>
    <w:rsid w:val="00B012FF"/>
    <w:rsid w:val="00B03448"/>
    <w:rsid w:val="00B04B28"/>
    <w:rsid w:val="00B06E6A"/>
    <w:rsid w:val="00B10E0F"/>
    <w:rsid w:val="00B11A1D"/>
    <w:rsid w:val="00B12E40"/>
    <w:rsid w:val="00B13B65"/>
    <w:rsid w:val="00B14133"/>
    <w:rsid w:val="00B15228"/>
    <w:rsid w:val="00B1582F"/>
    <w:rsid w:val="00B164E8"/>
    <w:rsid w:val="00B16B5E"/>
    <w:rsid w:val="00B16E9D"/>
    <w:rsid w:val="00B1766A"/>
    <w:rsid w:val="00B20AFF"/>
    <w:rsid w:val="00B2246F"/>
    <w:rsid w:val="00B2405B"/>
    <w:rsid w:val="00B24242"/>
    <w:rsid w:val="00B243A5"/>
    <w:rsid w:val="00B25BB7"/>
    <w:rsid w:val="00B32236"/>
    <w:rsid w:val="00B34952"/>
    <w:rsid w:val="00B3623A"/>
    <w:rsid w:val="00B365E7"/>
    <w:rsid w:val="00B40758"/>
    <w:rsid w:val="00B40A13"/>
    <w:rsid w:val="00B42342"/>
    <w:rsid w:val="00B4344D"/>
    <w:rsid w:val="00B43620"/>
    <w:rsid w:val="00B446C4"/>
    <w:rsid w:val="00B44D73"/>
    <w:rsid w:val="00B46F3B"/>
    <w:rsid w:val="00B47EFF"/>
    <w:rsid w:val="00B51629"/>
    <w:rsid w:val="00B51A88"/>
    <w:rsid w:val="00B52CC2"/>
    <w:rsid w:val="00B5363C"/>
    <w:rsid w:val="00B53E8F"/>
    <w:rsid w:val="00B54085"/>
    <w:rsid w:val="00B54140"/>
    <w:rsid w:val="00B546A9"/>
    <w:rsid w:val="00B55F66"/>
    <w:rsid w:val="00B569F8"/>
    <w:rsid w:val="00B57339"/>
    <w:rsid w:val="00B5778F"/>
    <w:rsid w:val="00B6019F"/>
    <w:rsid w:val="00B607C7"/>
    <w:rsid w:val="00B60AED"/>
    <w:rsid w:val="00B60D0D"/>
    <w:rsid w:val="00B61AED"/>
    <w:rsid w:val="00B636F9"/>
    <w:rsid w:val="00B63DA2"/>
    <w:rsid w:val="00B65364"/>
    <w:rsid w:val="00B67516"/>
    <w:rsid w:val="00B67A10"/>
    <w:rsid w:val="00B7017D"/>
    <w:rsid w:val="00B70971"/>
    <w:rsid w:val="00B71009"/>
    <w:rsid w:val="00B711F0"/>
    <w:rsid w:val="00B71704"/>
    <w:rsid w:val="00B721C0"/>
    <w:rsid w:val="00B72B82"/>
    <w:rsid w:val="00B73673"/>
    <w:rsid w:val="00B744B9"/>
    <w:rsid w:val="00B75045"/>
    <w:rsid w:val="00B76107"/>
    <w:rsid w:val="00B76653"/>
    <w:rsid w:val="00B8025F"/>
    <w:rsid w:val="00B80490"/>
    <w:rsid w:val="00B80BDF"/>
    <w:rsid w:val="00B80D36"/>
    <w:rsid w:val="00B83E62"/>
    <w:rsid w:val="00B8505A"/>
    <w:rsid w:val="00B85B80"/>
    <w:rsid w:val="00B864E0"/>
    <w:rsid w:val="00B8695D"/>
    <w:rsid w:val="00B87DD3"/>
    <w:rsid w:val="00B90FF1"/>
    <w:rsid w:val="00B93A0E"/>
    <w:rsid w:val="00B95A20"/>
    <w:rsid w:val="00B96604"/>
    <w:rsid w:val="00B96BBB"/>
    <w:rsid w:val="00BA1F60"/>
    <w:rsid w:val="00BA2404"/>
    <w:rsid w:val="00BA318C"/>
    <w:rsid w:val="00BA36CF"/>
    <w:rsid w:val="00BA3970"/>
    <w:rsid w:val="00BA3AA5"/>
    <w:rsid w:val="00BA67B8"/>
    <w:rsid w:val="00BA68D4"/>
    <w:rsid w:val="00BB0671"/>
    <w:rsid w:val="00BB0CB5"/>
    <w:rsid w:val="00BB1291"/>
    <w:rsid w:val="00BB26F9"/>
    <w:rsid w:val="00BB3CF0"/>
    <w:rsid w:val="00BB4F6D"/>
    <w:rsid w:val="00BB6C30"/>
    <w:rsid w:val="00BC0221"/>
    <w:rsid w:val="00BC0C6E"/>
    <w:rsid w:val="00BC0FDE"/>
    <w:rsid w:val="00BC1B5D"/>
    <w:rsid w:val="00BC2580"/>
    <w:rsid w:val="00BC6188"/>
    <w:rsid w:val="00BC6A95"/>
    <w:rsid w:val="00BC70E1"/>
    <w:rsid w:val="00BC722F"/>
    <w:rsid w:val="00BC7CDA"/>
    <w:rsid w:val="00BD1B5B"/>
    <w:rsid w:val="00BD2576"/>
    <w:rsid w:val="00BD3196"/>
    <w:rsid w:val="00BD3CE5"/>
    <w:rsid w:val="00BD3F76"/>
    <w:rsid w:val="00BD503D"/>
    <w:rsid w:val="00BD55A7"/>
    <w:rsid w:val="00BD5DFD"/>
    <w:rsid w:val="00BD6743"/>
    <w:rsid w:val="00BD7DC5"/>
    <w:rsid w:val="00BD7F84"/>
    <w:rsid w:val="00BE041A"/>
    <w:rsid w:val="00BE09EE"/>
    <w:rsid w:val="00BE28BA"/>
    <w:rsid w:val="00BE2EB2"/>
    <w:rsid w:val="00BE3368"/>
    <w:rsid w:val="00BE3A24"/>
    <w:rsid w:val="00BE3B93"/>
    <w:rsid w:val="00BE435E"/>
    <w:rsid w:val="00BE5B65"/>
    <w:rsid w:val="00BE77E2"/>
    <w:rsid w:val="00BF0A90"/>
    <w:rsid w:val="00BF0AD3"/>
    <w:rsid w:val="00BF47F7"/>
    <w:rsid w:val="00BF4AE8"/>
    <w:rsid w:val="00BF5085"/>
    <w:rsid w:val="00BF5342"/>
    <w:rsid w:val="00BF6DCC"/>
    <w:rsid w:val="00BF7005"/>
    <w:rsid w:val="00C009B0"/>
    <w:rsid w:val="00C00D00"/>
    <w:rsid w:val="00C01669"/>
    <w:rsid w:val="00C01BEE"/>
    <w:rsid w:val="00C023AC"/>
    <w:rsid w:val="00C02A68"/>
    <w:rsid w:val="00C07298"/>
    <w:rsid w:val="00C07D15"/>
    <w:rsid w:val="00C07FE7"/>
    <w:rsid w:val="00C1044D"/>
    <w:rsid w:val="00C10D91"/>
    <w:rsid w:val="00C112BA"/>
    <w:rsid w:val="00C114FA"/>
    <w:rsid w:val="00C11FDE"/>
    <w:rsid w:val="00C12CFB"/>
    <w:rsid w:val="00C13AA6"/>
    <w:rsid w:val="00C13C30"/>
    <w:rsid w:val="00C153E0"/>
    <w:rsid w:val="00C15C48"/>
    <w:rsid w:val="00C1620F"/>
    <w:rsid w:val="00C17BD6"/>
    <w:rsid w:val="00C17EE6"/>
    <w:rsid w:val="00C2118D"/>
    <w:rsid w:val="00C211F5"/>
    <w:rsid w:val="00C21437"/>
    <w:rsid w:val="00C215B5"/>
    <w:rsid w:val="00C21DDB"/>
    <w:rsid w:val="00C23DFD"/>
    <w:rsid w:val="00C24681"/>
    <w:rsid w:val="00C25473"/>
    <w:rsid w:val="00C257F4"/>
    <w:rsid w:val="00C2648B"/>
    <w:rsid w:val="00C26F8F"/>
    <w:rsid w:val="00C27687"/>
    <w:rsid w:val="00C309BD"/>
    <w:rsid w:val="00C310F4"/>
    <w:rsid w:val="00C31180"/>
    <w:rsid w:val="00C32274"/>
    <w:rsid w:val="00C34153"/>
    <w:rsid w:val="00C3706D"/>
    <w:rsid w:val="00C37E12"/>
    <w:rsid w:val="00C37ED6"/>
    <w:rsid w:val="00C40C55"/>
    <w:rsid w:val="00C40D2A"/>
    <w:rsid w:val="00C40D57"/>
    <w:rsid w:val="00C50AB9"/>
    <w:rsid w:val="00C50D8D"/>
    <w:rsid w:val="00C50FBD"/>
    <w:rsid w:val="00C524A6"/>
    <w:rsid w:val="00C53350"/>
    <w:rsid w:val="00C539FB"/>
    <w:rsid w:val="00C5454C"/>
    <w:rsid w:val="00C54685"/>
    <w:rsid w:val="00C57031"/>
    <w:rsid w:val="00C5757B"/>
    <w:rsid w:val="00C57E9F"/>
    <w:rsid w:val="00C600B4"/>
    <w:rsid w:val="00C603A8"/>
    <w:rsid w:val="00C612BC"/>
    <w:rsid w:val="00C6145A"/>
    <w:rsid w:val="00C626C2"/>
    <w:rsid w:val="00C62B25"/>
    <w:rsid w:val="00C64B92"/>
    <w:rsid w:val="00C656C8"/>
    <w:rsid w:val="00C6577F"/>
    <w:rsid w:val="00C658EA"/>
    <w:rsid w:val="00C702F6"/>
    <w:rsid w:val="00C708EF"/>
    <w:rsid w:val="00C717CD"/>
    <w:rsid w:val="00C726F8"/>
    <w:rsid w:val="00C74439"/>
    <w:rsid w:val="00C74651"/>
    <w:rsid w:val="00C74D1B"/>
    <w:rsid w:val="00C75A0B"/>
    <w:rsid w:val="00C75C28"/>
    <w:rsid w:val="00C80C63"/>
    <w:rsid w:val="00C81F00"/>
    <w:rsid w:val="00C82D11"/>
    <w:rsid w:val="00C82DFE"/>
    <w:rsid w:val="00C8548F"/>
    <w:rsid w:val="00C857B2"/>
    <w:rsid w:val="00C8580B"/>
    <w:rsid w:val="00C86ECE"/>
    <w:rsid w:val="00C87F5C"/>
    <w:rsid w:val="00C90A1E"/>
    <w:rsid w:val="00C90C1B"/>
    <w:rsid w:val="00C9181A"/>
    <w:rsid w:val="00C9239A"/>
    <w:rsid w:val="00C92495"/>
    <w:rsid w:val="00C948E5"/>
    <w:rsid w:val="00C95297"/>
    <w:rsid w:val="00C97096"/>
    <w:rsid w:val="00C97736"/>
    <w:rsid w:val="00CA0418"/>
    <w:rsid w:val="00CA0EF8"/>
    <w:rsid w:val="00CA3254"/>
    <w:rsid w:val="00CA4C18"/>
    <w:rsid w:val="00CA535C"/>
    <w:rsid w:val="00CA778D"/>
    <w:rsid w:val="00CA7A27"/>
    <w:rsid w:val="00CB1094"/>
    <w:rsid w:val="00CB38BA"/>
    <w:rsid w:val="00CB3F97"/>
    <w:rsid w:val="00CB64F0"/>
    <w:rsid w:val="00CC0788"/>
    <w:rsid w:val="00CC0AD5"/>
    <w:rsid w:val="00CC1126"/>
    <w:rsid w:val="00CC2C6E"/>
    <w:rsid w:val="00CC42A3"/>
    <w:rsid w:val="00CC49C9"/>
    <w:rsid w:val="00CD0088"/>
    <w:rsid w:val="00CD0C85"/>
    <w:rsid w:val="00CD22D0"/>
    <w:rsid w:val="00CD23F7"/>
    <w:rsid w:val="00CD349E"/>
    <w:rsid w:val="00CD424F"/>
    <w:rsid w:val="00CD5069"/>
    <w:rsid w:val="00CD53EF"/>
    <w:rsid w:val="00CD5CA9"/>
    <w:rsid w:val="00CD7ADF"/>
    <w:rsid w:val="00CE034F"/>
    <w:rsid w:val="00CE03A5"/>
    <w:rsid w:val="00CE19C6"/>
    <w:rsid w:val="00CE1B76"/>
    <w:rsid w:val="00CE1CD0"/>
    <w:rsid w:val="00CE320E"/>
    <w:rsid w:val="00CE3AAC"/>
    <w:rsid w:val="00CE4178"/>
    <w:rsid w:val="00CE7FEC"/>
    <w:rsid w:val="00CF0B80"/>
    <w:rsid w:val="00CF0EC7"/>
    <w:rsid w:val="00CF1287"/>
    <w:rsid w:val="00CF2179"/>
    <w:rsid w:val="00CF2301"/>
    <w:rsid w:val="00CF309E"/>
    <w:rsid w:val="00CF31C7"/>
    <w:rsid w:val="00CF3D6D"/>
    <w:rsid w:val="00CF4E3E"/>
    <w:rsid w:val="00CF59EF"/>
    <w:rsid w:val="00CF6553"/>
    <w:rsid w:val="00CF6B5F"/>
    <w:rsid w:val="00CF7A41"/>
    <w:rsid w:val="00D00580"/>
    <w:rsid w:val="00D006EF"/>
    <w:rsid w:val="00D0169E"/>
    <w:rsid w:val="00D01BDB"/>
    <w:rsid w:val="00D02DE4"/>
    <w:rsid w:val="00D02E16"/>
    <w:rsid w:val="00D03AC9"/>
    <w:rsid w:val="00D03B1B"/>
    <w:rsid w:val="00D04BE8"/>
    <w:rsid w:val="00D05E20"/>
    <w:rsid w:val="00D0600F"/>
    <w:rsid w:val="00D108D6"/>
    <w:rsid w:val="00D112E3"/>
    <w:rsid w:val="00D11CF7"/>
    <w:rsid w:val="00D11EC5"/>
    <w:rsid w:val="00D12CFC"/>
    <w:rsid w:val="00D12FCE"/>
    <w:rsid w:val="00D1367A"/>
    <w:rsid w:val="00D15292"/>
    <w:rsid w:val="00D203C1"/>
    <w:rsid w:val="00D211EE"/>
    <w:rsid w:val="00D213C1"/>
    <w:rsid w:val="00D21A21"/>
    <w:rsid w:val="00D21DE5"/>
    <w:rsid w:val="00D224FF"/>
    <w:rsid w:val="00D23795"/>
    <w:rsid w:val="00D24443"/>
    <w:rsid w:val="00D253DF"/>
    <w:rsid w:val="00D25D75"/>
    <w:rsid w:val="00D26B8B"/>
    <w:rsid w:val="00D27059"/>
    <w:rsid w:val="00D2766B"/>
    <w:rsid w:val="00D33BC4"/>
    <w:rsid w:val="00D33E23"/>
    <w:rsid w:val="00D37D0E"/>
    <w:rsid w:val="00D37E93"/>
    <w:rsid w:val="00D405A9"/>
    <w:rsid w:val="00D41A28"/>
    <w:rsid w:val="00D42202"/>
    <w:rsid w:val="00D43A29"/>
    <w:rsid w:val="00D43D5C"/>
    <w:rsid w:val="00D45178"/>
    <w:rsid w:val="00D45C02"/>
    <w:rsid w:val="00D45CA6"/>
    <w:rsid w:val="00D473B1"/>
    <w:rsid w:val="00D47562"/>
    <w:rsid w:val="00D50A2A"/>
    <w:rsid w:val="00D51DF4"/>
    <w:rsid w:val="00D53FB1"/>
    <w:rsid w:val="00D541BA"/>
    <w:rsid w:val="00D54620"/>
    <w:rsid w:val="00D55768"/>
    <w:rsid w:val="00D628AB"/>
    <w:rsid w:val="00D64C97"/>
    <w:rsid w:val="00D65F53"/>
    <w:rsid w:val="00D65FF8"/>
    <w:rsid w:val="00D673BA"/>
    <w:rsid w:val="00D67C2B"/>
    <w:rsid w:val="00D70C61"/>
    <w:rsid w:val="00D70D3D"/>
    <w:rsid w:val="00D73455"/>
    <w:rsid w:val="00D73AEB"/>
    <w:rsid w:val="00D746A0"/>
    <w:rsid w:val="00D74F8E"/>
    <w:rsid w:val="00D762F3"/>
    <w:rsid w:val="00D76613"/>
    <w:rsid w:val="00D76E71"/>
    <w:rsid w:val="00D77767"/>
    <w:rsid w:val="00D778F1"/>
    <w:rsid w:val="00D806FA"/>
    <w:rsid w:val="00D80DB7"/>
    <w:rsid w:val="00D81CB9"/>
    <w:rsid w:val="00D81F13"/>
    <w:rsid w:val="00D82822"/>
    <w:rsid w:val="00D8304A"/>
    <w:rsid w:val="00D8566F"/>
    <w:rsid w:val="00D8780A"/>
    <w:rsid w:val="00D9067A"/>
    <w:rsid w:val="00D9069A"/>
    <w:rsid w:val="00D93036"/>
    <w:rsid w:val="00D94435"/>
    <w:rsid w:val="00D96101"/>
    <w:rsid w:val="00D96CEA"/>
    <w:rsid w:val="00D976C0"/>
    <w:rsid w:val="00DA06CC"/>
    <w:rsid w:val="00DA0D96"/>
    <w:rsid w:val="00DA0DBD"/>
    <w:rsid w:val="00DA0F63"/>
    <w:rsid w:val="00DA26A7"/>
    <w:rsid w:val="00DA4496"/>
    <w:rsid w:val="00DA4A41"/>
    <w:rsid w:val="00DA4AE8"/>
    <w:rsid w:val="00DA5329"/>
    <w:rsid w:val="00DA5331"/>
    <w:rsid w:val="00DA5BF5"/>
    <w:rsid w:val="00DA624E"/>
    <w:rsid w:val="00DA643D"/>
    <w:rsid w:val="00DB17D1"/>
    <w:rsid w:val="00DB29C0"/>
    <w:rsid w:val="00DB650B"/>
    <w:rsid w:val="00DB6839"/>
    <w:rsid w:val="00DB69D6"/>
    <w:rsid w:val="00DB6C30"/>
    <w:rsid w:val="00DB6C7E"/>
    <w:rsid w:val="00DB7A9A"/>
    <w:rsid w:val="00DB7D60"/>
    <w:rsid w:val="00DC06C6"/>
    <w:rsid w:val="00DC189E"/>
    <w:rsid w:val="00DC336B"/>
    <w:rsid w:val="00DC3CE6"/>
    <w:rsid w:val="00DC4053"/>
    <w:rsid w:val="00DC6A00"/>
    <w:rsid w:val="00DC7896"/>
    <w:rsid w:val="00DC7EB6"/>
    <w:rsid w:val="00DD086C"/>
    <w:rsid w:val="00DD0E0F"/>
    <w:rsid w:val="00DD104C"/>
    <w:rsid w:val="00DD2222"/>
    <w:rsid w:val="00DD2EDA"/>
    <w:rsid w:val="00DD3116"/>
    <w:rsid w:val="00DD3431"/>
    <w:rsid w:val="00DD5BD9"/>
    <w:rsid w:val="00DD673E"/>
    <w:rsid w:val="00DD7FBC"/>
    <w:rsid w:val="00DE121C"/>
    <w:rsid w:val="00DE25DB"/>
    <w:rsid w:val="00DE4740"/>
    <w:rsid w:val="00DE4CE6"/>
    <w:rsid w:val="00DE5714"/>
    <w:rsid w:val="00DE5FB7"/>
    <w:rsid w:val="00DE60F1"/>
    <w:rsid w:val="00DE6578"/>
    <w:rsid w:val="00DE76FB"/>
    <w:rsid w:val="00DF089F"/>
    <w:rsid w:val="00DF0B7B"/>
    <w:rsid w:val="00DF1055"/>
    <w:rsid w:val="00DF3092"/>
    <w:rsid w:val="00DF38B9"/>
    <w:rsid w:val="00DF3EC8"/>
    <w:rsid w:val="00DF434B"/>
    <w:rsid w:val="00DF4CCE"/>
    <w:rsid w:val="00DF5119"/>
    <w:rsid w:val="00DF5E62"/>
    <w:rsid w:val="00DF658A"/>
    <w:rsid w:val="00DF6DB5"/>
    <w:rsid w:val="00E00FA5"/>
    <w:rsid w:val="00E01090"/>
    <w:rsid w:val="00E0191A"/>
    <w:rsid w:val="00E020C1"/>
    <w:rsid w:val="00E02D59"/>
    <w:rsid w:val="00E03BBB"/>
    <w:rsid w:val="00E05702"/>
    <w:rsid w:val="00E061A5"/>
    <w:rsid w:val="00E07468"/>
    <w:rsid w:val="00E0785B"/>
    <w:rsid w:val="00E10252"/>
    <w:rsid w:val="00E10AAD"/>
    <w:rsid w:val="00E11238"/>
    <w:rsid w:val="00E1155A"/>
    <w:rsid w:val="00E14C13"/>
    <w:rsid w:val="00E14FB8"/>
    <w:rsid w:val="00E1510B"/>
    <w:rsid w:val="00E15D5D"/>
    <w:rsid w:val="00E1625E"/>
    <w:rsid w:val="00E1729E"/>
    <w:rsid w:val="00E17ECD"/>
    <w:rsid w:val="00E20BFF"/>
    <w:rsid w:val="00E213B0"/>
    <w:rsid w:val="00E2240B"/>
    <w:rsid w:val="00E22548"/>
    <w:rsid w:val="00E22557"/>
    <w:rsid w:val="00E231FF"/>
    <w:rsid w:val="00E2436D"/>
    <w:rsid w:val="00E24FC7"/>
    <w:rsid w:val="00E26034"/>
    <w:rsid w:val="00E26894"/>
    <w:rsid w:val="00E27394"/>
    <w:rsid w:val="00E27EC5"/>
    <w:rsid w:val="00E3066A"/>
    <w:rsid w:val="00E31C56"/>
    <w:rsid w:val="00E31D93"/>
    <w:rsid w:val="00E32C17"/>
    <w:rsid w:val="00E34457"/>
    <w:rsid w:val="00E3612E"/>
    <w:rsid w:val="00E37E5D"/>
    <w:rsid w:val="00E402DC"/>
    <w:rsid w:val="00E4169E"/>
    <w:rsid w:val="00E43F1C"/>
    <w:rsid w:val="00E46EC6"/>
    <w:rsid w:val="00E46FAC"/>
    <w:rsid w:val="00E4725B"/>
    <w:rsid w:val="00E50C49"/>
    <w:rsid w:val="00E53717"/>
    <w:rsid w:val="00E570B9"/>
    <w:rsid w:val="00E573FC"/>
    <w:rsid w:val="00E578F7"/>
    <w:rsid w:val="00E57B3E"/>
    <w:rsid w:val="00E611D7"/>
    <w:rsid w:val="00E61994"/>
    <w:rsid w:val="00E61FED"/>
    <w:rsid w:val="00E64239"/>
    <w:rsid w:val="00E64C06"/>
    <w:rsid w:val="00E64F07"/>
    <w:rsid w:val="00E659D1"/>
    <w:rsid w:val="00E65D96"/>
    <w:rsid w:val="00E661F3"/>
    <w:rsid w:val="00E666F9"/>
    <w:rsid w:val="00E707F7"/>
    <w:rsid w:val="00E7444B"/>
    <w:rsid w:val="00E750F4"/>
    <w:rsid w:val="00E75BAA"/>
    <w:rsid w:val="00E76E37"/>
    <w:rsid w:val="00E80D7E"/>
    <w:rsid w:val="00E81DBD"/>
    <w:rsid w:val="00E82ED8"/>
    <w:rsid w:val="00E847BE"/>
    <w:rsid w:val="00E84841"/>
    <w:rsid w:val="00E84BAE"/>
    <w:rsid w:val="00E84F93"/>
    <w:rsid w:val="00E874FE"/>
    <w:rsid w:val="00E9122A"/>
    <w:rsid w:val="00E92B38"/>
    <w:rsid w:val="00E92B69"/>
    <w:rsid w:val="00E952C8"/>
    <w:rsid w:val="00E955AA"/>
    <w:rsid w:val="00E95D11"/>
    <w:rsid w:val="00E96CA2"/>
    <w:rsid w:val="00E97B00"/>
    <w:rsid w:val="00EA02C8"/>
    <w:rsid w:val="00EA0892"/>
    <w:rsid w:val="00EA2C31"/>
    <w:rsid w:val="00EA31A2"/>
    <w:rsid w:val="00EA404C"/>
    <w:rsid w:val="00EA5045"/>
    <w:rsid w:val="00EA72AA"/>
    <w:rsid w:val="00EB0194"/>
    <w:rsid w:val="00EB1145"/>
    <w:rsid w:val="00EB1571"/>
    <w:rsid w:val="00EB4C53"/>
    <w:rsid w:val="00EB5392"/>
    <w:rsid w:val="00EB785B"/>
    <w:rsid w:val="00EC143E"/>
    <w:rsid w:val="00EC2A3C"/>
    <w:rsid w:val="00EC4690"/>
    <w:rsid w:val="00EC6442"/>
    <w:rsid w:val="00EC6BFA"/>
    <w:rsid w:val="00EC7077"/>
    <w:rsid w:val="00EC77C3"/>
    <w:rsid w:val="00EC7B19"/>
    <w:rsid w:val="00ED0250"/>
    <w:rsid w:val="00ED0799"/>
    <w:rsid w:val="00ED0D2F"/>
    <w:rsid w:val="00ED1022"/>
    <w:rsid w:val="00ED1690"/>
    <w:rsid w:val="00ED277F"/>
    <w:rsid w:val="00ED4254"/>
    <w:rsid w:val="00ED4ECB"/>
    <w:rsid w:val="00ED6165"/>
    <w:rsid w:val="00ED6486"/>
    <w:rsid w:val="00ED7AD4"/>
    <w:rsid w:val="00EE16BC"/>
    <w:rsid w:val="00EE20C0"/>
    <w:rsid w:val="00EE3055"/>
    <w:rsid w:val="00EE3539"/>
    <w:rsid w:val="00EE3820"/>
    <w:rsid w:val="00EE3DEF"/>
    <w:rsid w:val="00EE58BC"/>
    <w:rsid w:val="00EE597F"/>
    <w:rsid w:val="00EE5C09"/>
    <w:rsid w:val="00EE7E93"/>
    <w:rsid w:val="00EF212B"/>
    <w:rsid w:val="00EF2883"/>
    <w:rsid w:val="00EF3220"/>
    <w:rsid w:val="00EF4B63"/>
    <w:rsid w:val="00EF4D86"/>
    <w:rsid w:val="00EF79EE"/>
    <w:rsid w:val="00EF7D64"/>
    <w:rsid w:val="00F00670"/>
    <w:rsid w:val="00F013FC"/>
    <w:rsid w:val="00F01A0B"/>
    <w:rsid w:val="00F029EE"/>
    <w:rsid w:val="00F040FA"/>
    <w:rsid w:val="00F0470C"/>
    <w:rsid w:val="00F06634"/>
    <w:rsid w:val="00F0692E"/>
    <w:rsid w:val="00F06A20"/>
    <w:rsid w:val="00F07583"/>
    <w:rsid w:val="00F07680"/>
    <w:rsid w:val="00F1005F"/>
    <w:rsid w:val="00F102C0"/>
    <w:rsid w:val="00F10F9A"/>
    <w:rsid w:val="00F11431"/>
    <w:rsid w:val="00F15213"/>
    <w:rsid w:val="00F15D42"/>
    <w:rsid w:val="00F172CE"/>
    <w:rsid w:val="00F17840"/>
    <w:rsid w:val="00F17F52"/>
    <w:rsid w:val="00F20EBF"/>
    <w:rsid w:val="00F2186F"/>
    <w:rsid w:val="00F21B41"/>
    <w:rsid w:val="00F22256"/>
    <w:rsid w:val="00F223A4"/>
    <w:rsid w:val="00F23026"/>
    <w:rsid w:val="00F23EC1"/>
    <w:rsid w:val="00F2484C"/>
    <w:rsid w:val="00F24CF3"/>
    <w:rsid w:val="00F253C9"/>
    <w:rsid w:val="00F25DE9"/>
    <w:rsid w:val="00F27ED0"/>
    <w:rsid w:val="00F32972"/>
    <w:rsid w:val="00F33681"/>
    <w:rsid w:val="00F34914"/>
    <w:rsid w:val="00F34B33"/>
    <w:rsid w:val="00F34F1E"/>
    <w:rsid w:val="00F36459"/>
    <w:rsid w:val="00F3740A"/>
    <w:rsid w:val="00F403F4"/>
    <w:rsid w:val="00F40A6E"/>
    <w:rsid w:val="00F40AFB"/>
    <w:rsid w:val="00F419A9"/>
    <w:rsid w:val="00F423F6"/>
    <w:rsid w:val="00F42F45"/>
    <w:rsid w:val="00F44C31"/>
    <w:rsid w:val="00F44E67"/>
    <w:rsid w:val="00F44F27"/>
    <w:rsid w:val="00F45740"/>
    <w:rsid w:val="00F45BCF"/>
    <w:rsid w:val="00F4648C"/>
    <w:rsid w:val="00F46E81"/>
    <w:rsid w:val="00F47D4D"/>
    <w:rsid w:val="00F51087"/>
    <w:rsid w:val="00F513F6"/>
    <w:rsid w:val="00F52F71"/>
    <w:rsid w:val="00F5318F"/>
    <w:rsid w:val="00F54CAE"/>
    <w:rsid w:val="00F5592F"/>
    <w:rsid w:val="00F55E6E"/>
    <w:rsid w:val="00F55FAD"/>
    <w:rsid w:val="00F561BC"/>
    <w:rsid w:val="00F61027"/>
    <w:rsid w:val="00F61417"/>
    <w:rsid w:val="00F62245"/>
    <w:rsid w:val="00F62309"/>
    <w:rsid w:val="00F6659F"/>
    <w:rsid w:val="00F705EC"/>
    <w:rsid w:val="00F712A5"/>
    <w:rsid w:val="00F73229"/>
    <w:rsid w:val="00F741DB"/>
    <w:rsid w:val="00F74656"/>
    <w:rsid w:val="00F75EAE"/>
    <w:rsid w:val="00F7617F"/>
    <w:rsid w:val="00F7730A"/>
    <w:rsid w:val="00F8094E"/>
    <w:rsid w:val="00F8105D"/>
    <w:rsid w:val="00F81203"/>
    <w:rsid w:val="00F81531"/>
    <w:rsid w:val="00F8222D"/>
    <w:rsid w:val="00F845FA"/>
    <w:rsid w:val="00F8523C"/>
    <w:rsid w:val="00F87374"/>
    <w:rsid w:val="00F875C2"/>
    <w:rsid w:val="00F878C0"/>
    <w:rsid w:val="00F92AB4"/>
    <w:rsid w:val="00F94C23"/>
    <w:rsid w:val="00F9507C"/>
    <w:rsid w:val="00F965BD"/>
    <w:rsid w:val="00FA048C"/>
    <w:rsid w:val="00FA0E26"/>
    <w:rsid w:val="00FA2433"/>
    <w:rsid w:val="00FA2AD0"/>
    <w:rsid w:val="00FA3F20"/>
    <w:rsid w:val="00FA5838"/>
    <w:rsid w:val="00FA5C89"/>
    <w:rsid w:val="00FA6D2C"/>
    <w:rsid w:val="00FA775B"/>
    <w:rsid w:val="00FB21CC"/>
    <w:rsid w:val="00FB24AA"/>
    <w:rsid w:val="00FB2675"/>
    <w:rsid w:val="00FB29F6"/>
    <w:rsid w:val="00FB33AC"/>
    <w:rsid w:val="00FB4241"/>
    <w:rsid w:val="00FB4569"/>
    <w:rsid w:val="00FB49B2"/>
    <w:rsid w:val="00FB4FBD"/>
    <w:rsid w:val="00FB5272"/>
    <w:rsid w:val="00FB6CF9"/>
    <w:rsid w:val="00FB6F5C"/>
    <w:rsid w:val="00FC0EAA"/>
    <w:rsid w:val="00FC0FCD"/>
    <w:rsid w:val="00FC0FE0"/>
    <w:rsid w:val="00FC1DDD"/>
    <w:rsid w:val="00FC24BD"/>
    <w:rsid w:val="00FC25AF"/>
    <w:rsid w:val="00FC37F1"/>
    <w:rsid w:val="00FC3C62"/>
    <w:rsid w:val="00FC4066"/>
    <w:rsid w:val="00FC44C4"/>
    <w:rsid w:val="00FC5968"/>
    <w:rsid w:val="00FC7395"/>
    <w:rsid w:val="00FD22F4"/>
    <w:rsid w:val="00FD3684"/>
    <w:rsid w:val="00FD40E1"/>
    <w:rsid w:val="00FD4319"/>
    <w:rsid w:val="00FD74D9"/>
    <w:rsid w:val="00FE0852"/>
    <w:rsid w:val="00FE1243"/>
    <w:rsid w:val="00FE19E8"/>
    <w:rsid w:val="00FE26BB"/>
    <w:rsid w:val="00FE3DF0"/>
    <w:rsid w:val="00FE565C"/>
    <w:rsid w:val="00FE6AFC"/>
    <w:rsid w:val="00FE790F"/>
    <w:rsid w:val="00FE7A20"/>
    <w:rsid w:val="00FE7A81"/>
    <w:rsid w:val="00FF04E3"/>
    <w:rsid w:val="00FF25FA"/>
    <w:rsid w:val="00FF2E1F"/>
    <w:rsid w:val="00FF3522"/>
    <w:rsid w:val="00FF4C37"/>
    <w:rsid w:val="00FF53D8"/>
    <w:rsid w:val="00FF63D0"/>
    <w:rsid w:val="00FF693F"/>
    <w:rsid w:val="00FF6AD1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0A043"/>
  <w15:chartTrackingRefBased/>
  <w15:docId w15:val="{7EB823D4-81AB-4E2C-A9D3-7BCB4AFD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customStyle="1" w:styleId="a4">
    <w:name w:val="Обычный (веб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367F2D"/>
    <w:pPr>
      <w:tabs>
        <w:tab w:val="right" w:leader="dot" w:pos="93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Relationship Id="rId22" Type="http://schemas.openxmlformats.org/officeDocument/2006/relationships/oleObject" Target="embeddings/oleObject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cat>
            <c:strRef>
              <c:f>Лист1!$A$2:$A$20</c:f>
              <c:strCache>
                <c:ptCount val="19"/>
                <c:pt idx="0">
                  <c:v>II пол'08</c:v>
                </c:pt>
                <c:pt idx="1">
                  <c:v>2009 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г.</c:v>
                </c:pt>
                <c:pt idx="7">
                  <c:v>2015 г.</c:v>
                </c:pt>
                <c:pt idx="8">
                  <c:v>2016 г.</c:v>
                </c:pt>
                <c:pt idx="9">
                  <c:v>2017 г.</c:v>
                </c:pt>
                <c:pt idx="10">
                  <c:v>2018 г.</c:v>
                </c:pt>
                <c:pt idx="11">
                  <c:v>2019 г.</c:v>
                </c:pt>
                <c:pt idx="12">
                  <c:v>2020 г.</c:v>
                </c:pt>
                <c:pt idx="13">
                  <c:v>2021 г.</c:v>
                </c:pt>
                <c:pt idx="14">
                  <c:v>2022 г.</c:v>
                </c:pt>
                <c:pt idx="15">
                  <c:v>2023 г</c:v>
                </c:pt>
                <c:pt idx="16">
                  <c:v>2024 г.</c:v>
                </c:pt>
                <c:pt idx="17">
                  <c:v>2025 г.</c:v>
                </c:pt>
                <c:pt idx="18">
                  <c:v>Iпол'26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16980</c:v>
                </c:pt>
                <c:pt idx="1">
                  <c:v>65201</c:v>
                </c:pt>
                <c:pt idx="2">
                  <c:v>45031</c:v>
                </c:pt>
                <c:pt idx="3">
                  <c:v>67152</c:v>
                </c:pt>
                <c:pt idx="4">
                  <c:v>92757</c:v>
                </c:pt>
                <c:pt idx="5">
                  <c:v>52976</c:v>
                </c:pt>
                <c:pt idx="6">
                  <c:v>46177</c:v>
                </c:pt>
                <c:pt idx="7">
                  <c:v>27245</c:v>
                </c:pt>
                <c:pt idx="8">
                  <c:v>38700</c:v>
                </c:pt>
                <c:pt idx="9">
                  <c:v>31001</c:v>
                </c:pt>
                <c:pt idx="10">
                  <c:v>65356</c:v>
                </c:pt>
                <c:pt idx="11">
                  <c:v>25102</c:v>
                </c:pt>
                <c:pt idx="12">
                  <c:v>17369</c:v>
                </c:pt>
                <c:pt idx="13">
                  <c:v>71965</c:v>
                </c:pt>
                <c:pt idx="14">
                  <c:v>18401</c:v>
                </c:pt>
                <c:pt idx="15">
                  <c:v>19585</c:v>
                </c:pt>
                <c:pt idx="16">
                  <c:v>38721</c:v>
                </c:pt>
                <c:pt idx="17">
                  <c:v>22607</c:v>
                </c:pt>
                <c:pt idx="18">
                  <c:v>12856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03-470C-8501-D37D71A5F5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66FF"/>
            </a:solidFill>
            <a:ln>
              <a:solidFill>
                <a:schemeClr val="tx1"/>
              </a:solidFill>
            </a:ln>
            <a:effectLst/>
          </c:spPr>
          <c:cat>
            <c:strRef>
              <c:f>Лист1!$A$2:$A$20</c:f>
              <c:strCache>
                <c:ptCount val="19"/>
                <c:pt idx="0">
                  <c:v>II пол'08</c:v>
                </c:pt>
                <c:pt idx="1">
                  <c:v>2009 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г.</c:v>
                </c:pt>
                <c:pt idx="7">
                  <c:v>2015 г.</c:v>
                </c:pt>
                <c:pt idx="8">
                  <c:v>2016 г.</c:v>
                </c:pt>
                <c:pt idx="9">
                  <c:v>2017 г.</c:v>
                </c:pt>
                <c:pt idx="10">
                  <c:v>2018 г.</c:v>
                </c:pt>
                <c:pt idx="11">
                  <c:v>2019 г.</c:v>
                </c:pt>
                <c:pt idx="12">
                  <c:v>2020 г.</c:v>
                </c:pt>
                <c:pt idx="13">
                  <c:v>2021 г.</c:v>
                </c:pt>
                <c:pt idx="14">
                  <c:v>2022 г.</c:v>
                </c:pt>
                <c:pt idx="15">
                  <c:v>2023 г</c:v>
                </c:pt>
                <c:pt idx="16">
                  <c:v>2024 г.</c:v>
                </c:pt>
                <c:pt idx="17">
                  <c:v>2025 г.</c:v>
                </c:pt>
                <c:pt idx="18">
                  <c:v>Iпол'26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105187</c:v>
                </c:pt>
                <c:pt idx="1">
                  <c:v>224481</c:v>
                </c:pt>
                <c:pt idx="2">
                  <c:v>210638</c:v>
                </c:pt>
                <c:pt idx="3">
                  <c:v>411885</c:v>
                </c:pt>
                <c:pt idx="4">
                  <c:v>307348</c:v>
                </c:pt>
                <c:pt idx="5">
                  <c:v>207683</c:v>
                </c:pt>
                <c:pt idx="6">
                  <c:v>146753</c:v>
                </c:pt>
                <c:pt idx="7">
                  <c:v>55545</c:v>
                </c:pt>
                <c:pt idx="8">
                  <c:v>168982</c:v>
                </c:pt>
                <c:pt idx="9">
                  <c:v>93252</c:v>
                </c:pt>
                <c:pt idx="10">
                  <c:v>112678</c:v>
                </c:pt>
                <c:pt idx="11">
                  <c:v>66581</c:v>
                </c:pt>
                <c:pt idx="12">
                  <c:v>69118</c:v>
                </c:pt>
                <c:pt idx="13">
                  <c:v>176223</c:v>
                </c:pt>
                <c:pt idx="14">
                  <c:v>88050</c:v>
                </c:pt>
                <c:pt idx="15">
                  <c:v>63804</c:v>
                </c:pt>
                <c:pt idx="16">
                  <c:v>68226</c:v>
                </c:pt>
                <c:pt idx="17">
                  <c:v>41206</c:v>
                </c:pt>
                <c:pt idx="18">
                  <c:v>34850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03-470C-8501-D37D71A5F5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  <a:effectLst/>
          </c:spPr>
          <c:cat>
            <c:strRef>
              <c:f>Лист1!$A$2:$A$20</c:f>
              <c:strCache>
                <c:ptCount val="19"/>
                <c:pt idx="0">
                  <c:v>II пол'08</c:v>
                </c:pt>
                <c:pt idx="1">
                  <c:v>2009 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г.</c:v>
                </c:pt>
                <c:pt idx="7">
                  <c:v>2015 г.</c:v>
                </c:pt>
                <c:pt idx="8">
                  <c:v>2016 г.</c:v>
                </c:pt>
                <c:pt idx="9">
                  <c:v>2017 г.</c:v>
                </c:pt>
                <c:pt idx="10">
                  <c:v>2018 г.</c:v>
                </c:pt>
                <c:pt idx="11">
                  <c:v>2019 г.</c:v>
                </c:pt>
                <c:pt idx="12">
                  <c:v>2020 г.</c:v>
                </c:pt>
                <c:pt idx="13">
                  <c:v>2021 г.</c:v>
                </c:pt>
                <c:pt idx="14">
                  <c:v>2022 г.</c:v>
                </c:pt>
                <c:pt idx="15">
                  <c:v>2023 г</c:v>
                </c:pt>
                <c:pt idx="16">
                  <c:v>2024 г.</c:v>
                </c:pt>
                <c:pt idx="17">
                  <c:v>2025 г.</c:v>
                </c:pt>
                <c:pt idx="18">
                  <c:v>Iпол'26</c:v>
                </c:pt>
              </c:strCache>
            </c:strRef>
          </c:cat>
          <c:val>
            <c:numRef>
              <c:f>Лист1!$D$2:$D$20</c:f>
              <c:numCache>
                <c:formatCode>General</c:formatCode>
                <c:ptCount val="19"/>
                <c:pt idx="0">
                  <c:v>9732</c:v>
                </c:pt>
                <c:pt idx="1">
                  <c:v>45394</c:v>
                </c:pt>
                <c:pt idx="2">
                  <c:v>33492</c:v>
                </c:pt>
                <c:pt idx="3">
                  <c:v>69069</c:v>
                </c:pt>
                <c:pt idx="4">
                  <c:v>109893</c:v>
                </c:pt>
                <c:pt idx="5">
                  <c:v>76464</c:v>
                </c:pt>
                <c:pt idx="6">
                  <c:v>37130</c:v>
                </c:pt>
                <c:pt idx="7">
                  <c:v>15032</c:v>
                </c:pt>
                <c:pt idx="8">
                  <c:v>26146</c:v>
                </c:pt>
                <c:pt idx="9">
                  <c:v>19083</c:v>
                </c:pt>
                <c:pt idx="10">
                  <c:v>14175</c:v>
                </c:pt>
                <c:pt idx="11">
                  <c:v>10078</c:v>
                </c:pt>
                <c:pt idx="12">
                  <c:v>16298</c:v>
                </c:pt>
                <c:pt idx="13">
                  <c:v>24638</c:v>
                </c:pt>
                <c:pt idx="14">
                  <c:v>7537</c:v>
                </c:pt>
                <c:pt idx="15">
                  <c:v>9712</c:v>
                </c:pt>
                <c:pt idx="16">
                  <c:v>7333</c:v>
                </c:pt>
                <c:pt idx="17">
                  <c:v>5857</c:v>
                </c:pt>
                <c:pt idx="18">
                  <c:v>3274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03-470C-8501-D37D71A5F56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66FFFF"/>
            </a:solidFill>
            <a:ln w="6350">
              <a:solidFill>
                <a:schemeClr val="tx1"/>
              </a:solidFill>
            </a:ln>
            <a:effectLst/>
          </c:spPr>
          <c:cat>
            <c:strRef>
              <c:f>Лист1!$A$2:$A$20</c:f>
              <c:strCache>
                <c:ptCount val="19"/>
                <c:pt idx="0">
                  <c:v>II пол'08</c:v>
                </c:pt>
                <c:pt idx="1">
                  <c:v>2009 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г.</c:v>
                </c:pt>
                <c:pt idx="7">
                  <c:v>2015 г.</c:v>
                </c:pt>
                <c:pt idx="8">
                  <c:v>2016 г.</c:v>
                </c:pt>
                <c:pt idx="9">
                  <c:v>2017 г.</c:v>
                </c:pt>
                <c:pt idx="10">
                  <c:v>2018 г.</c:v>
                </c:pt>
                <c:pt idx="11">
                  <c:v>2019 г.</c:v>
                </c:pt>
                <c:pt idx="12">
                  <c:v>2020 г.</c:v>
                </c:pt>
                <c:pt idx="13">
                  <c:v>2021 г.</c:v>
                </c:pt>
                <c:pt idx="14">
                  <c:v>2022 г.</c:v>
                </c:pt>
                <c:pt idx="15">
                  <c:v>2023 г</c:v>
                </c:pt>
                <c:pt idx="16">
                  <c:v>2024 г.</c:v>
                </c:pt>
                <c:pt idx="17">
                  <c:v>2025 г.</c:v>
                </c:pt>
                <c:pt idx="18">
                  <c:v>Iпол'26</c:v>
                </c:pt>
              </c:strCache>
            </c:strRef>
          </c:cat>
          <c:val>
            <c:numRef>
              <c:f>Лист1!$E$2:$E$20</c:f>
              <c:numCache>
                <c:formatCode>General</c:formatCode>
                <c:ptCount val="19"/>
                <c:pt idx="0">
                  <c:v>14805</c:v>
                </c:pt>
                <c:pt idx="1">
                  <c:v>49509</c:v>
                </c:pt>
                <c:pt idx="2">
                  <c:v>52647</c:v>
                </c:pt>
                <c:pt idx="3">
                  <c:v>72389</c:v>
                </c:pt>
                <c:pt idx="4">
                  <c:v>98815</c:v>
                </c:pt>
                <c:pt idx="5">
                  <c:v>98436</c:v>
                </c:pt>
                <c:pt idx="6">
                  <c:v>90937</c:v>
                </c:pt>
                <c:pt idx="7">
                  <c:v>25415</c:v>
                </c:pt>
                <c:pt idx="8">
                  <c:v>40010</c:v>
                </c:pt>
                <c:pt idx="9">
                  <c:v>33224</c:v>
                </c:pt>
                <c:pt idx="10">
                  <c:v>44589</c:v>
                </c:pt>
                <c:pt idx="11">
                  <c:v>16928</c:v>
                </c:pt>
                <c:pt idx="12">
                  <c:v>22532</c:v>
                </c:pt>
                <c:pt idx="13">
                  <c:v>30100</c:v>
                </c:pt>
                <c:pt idx="14">
                  <c:v>24584</c:v>
                </c:pt>
                <c:pt idx="15">
                  <c:v>14254</c:v>
                </c:pt>
                <c:pt idx="16">
                  <c:v>24428</c:v>
                </c:pt>
                <c:pt idx="17">
                  <c:v>11068</c:v>
                </c:pt>
                <c:pt idx="18">
                  <c:v>14443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03-470C-8501-D37D71A5F56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Новые люди</c:v>
                </c:pt>
              </c:strCache>
            </c:strRef>
          </c:tx>
          <c:spPr>
            <a:solidFill>
              <a:srgbClr val="FF66FF"/>
            </a:solidFill>
            <a:ln w="9525">
              <a:solidFill>
                <a:schemeClr val="tx1"/>
              </a:solidFill>
            </a:ln>
            <a:effectLst/>
          </c:spPr>
          <c:cat>
            <c:strRef>
              <c:f>Лист1!$A$2:$A$20</c:f>
              <c:strCache>
                <c:ptCount val="19"/>
                <c:pt idx="0">
                  <c:v>II пол'08</c:v>
                </c:pt>
                <c:pt idx="1">
                  <c:v>2009 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г.</c:v>
                </c:pt>
                <c:pt idx="7">
                  <c:v>2015 г.</c:v>
                </c:pt>
                <c:pt idx="8">
                  <c:v>2016 г.</c:v>
                </c:pt>
                <c:pt idx="9">
                  <c:v>2017 г.</c:v>
                </c:pt>
                <c:pt idx="10">
                  <c:v>2018 г.</c:v>
                </c:pt>
                <c:pt idx="11">
                  <c:v>2019 г.</c:v>
                </c:pt>
                <c:pt idx="12">
                  <c:v>2020 г.</c:v>
                </c:pt>
                <c:pt idx="13">
                  <c:v>2021 г.</c:v>
                </c:pt>
                <c:pt idx="14">
                  <c:v>2022 г.</c:v>
                </c:pt>
                <c:pt idx="15">
                  <c:v>2023 г</c:v>
                </c:pt>
                <c:pt idx="16">
                  <c:v>2024 г.</c:v>
                </c:pt>
                <c:pt idx="17">
                  <c:v>2025 г.</c:v>
                </c:pt>
                <c:pt idx="18">
                  <c:v>Iпол'26</c:v>
                </c:pt>
              </c:strCache>
            </c:strRef>
          </c:cat>
          <c:val>
            <c:numRef>
              <c:f>Лист1!$F$2:$F$20</c:f>
              <c:numCache>
                <c:formatCode>General</c:formatCode>
                <c:ptCount val="19"/>
                <c:pt idx="13">
                  <c:v>2330</c:v>
                </c:pt>
                <c:pt idx="14">
                  <c:v>4886</c:v>
                </c:pt>
                <c:pt idx="15">
                  <c:v>6776</c:v>
                </c:pt>
                <c:pt idx="16">
                  <c:v>19964</c:v>
                </c:pt>
                <c:pt idx="17">
                  <c:v>7751</c:v>
                </c:pt>
                <c:pt idx="18">
                  <c:v>6322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03-470C-8501-D37D71A5F5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37938800"/>
        <c:axId val="1630373712"/>
      </c:areaChart>
      <c:catAx>
        <c:axId val="163793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0373712"/>
        <c:crosses val="autoZero"/>
        <c:auto val="1"/>
        <c:lblAlgn val="ctr"/>
        <c:lblOffset val="100"/>
        <c:noMultiLvlLbl val="0"/>
      </c:catAx>
      <c:valAx>
        <c:axId val="163037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79388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20"/>
      <c:rAngAx val="0"/>
      <c:perspective val="10"/>
    </c:view3D>
    <c:floor>
      <c:thickness val="0"/>
      <c:spPr>
        <a:noFill/>
        <a:ln w="9525" cap="flat" cmpd="sng" algn="ctr">
          <a:solidFill>
            <a:schemeClr val="tx1">
              <a:lumMod val="15000"/>
              <a:lumOff val="85000"/>
            </a:schemeClr>
          </a:solidFill>
          <a:round/>
        </a:ln>
        <a:effectLst/>
        <a:sp3d contourW="9525">
          <a:contourClr>
            <a:schemeClr val="tx1">
              <a:lumMod val="15000"/>
              <a:lumOff val="85000"/>
            </a:schemeClr>
          </a:contourClr>
        </a:sp3d>
      </c:spPr>
    </c:floor>
    <c:sideWall>
      <c:thickness val="0"/>
      <c:spPr>
        <a:solidFill>
          <a:srgbClr val="CCFFCC"/>
        </a:solidFill>
        <a:ln>
          <a:solidFill>
            <a:schemeClr val="tx1"/>
          </a:solidFill>
        </a:ln>
        <a:effectLst/>
        <a:sp3d>
          <a:contourClr>
            <a:schemeClr val="tx1"/>
          </a:contourClr>
        </a:sp3d>
      </c:spPr>
    </c:sideWall>
    <c:backWall>
      <c:thickness val="0"/>
      <c:spPr>
        <a:solidFill>
          <a:srgbClr val="CCFFCC"/>
        </a:solidFill>
        <a:ln>
          <a:solidFill>
            <a:schemeClr val="tx1"/>
          </a:solidFill>
        </a:ln>
        <a:effectLst/>
        <a:sp3d>
          <a:contourClr>
            <a:schemeClr val="tx1"/>
          </a:contourClr>
        </a:sp3d>
      </c:spPr>
    </c:backWall>
    <c:plotArea>
      <c:layout/>
      <c:area3D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Эфир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  <a:sp3d/>
          </c:spPr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8229</c:v>
                </c:pt>
                <c:pt idx="1">
                  <c:v>13027</c:v>
                </c:pt>
                <c:pt idx="2">
                  <c:v>8078</c:v>
                </c:pt>
                <c:pt idx="3">
                  <c:v>15520</c:v>
                </c:pt>
                <c:pt idx="4">
                  <c:v>10822</c:v>
                </c:pt>
                <c:pt idx="5">
                  <c:v>16069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2A-470A-ADFC-E7150D8CF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725168"/>
        <c:axId val="124911344"/>
        <c:axId val="0"/>
      </c:area3DChart>
      <c:catAx>
        <c:axId val="1572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911344"/>
        <c:crosses val="autoZero"/>
        <c:auto val="1"/>
        <c:lblAlgn val="ctr"/>
        <c:lblOffset val="100"/>
        <c:noMultiLvlLbl val="0"/>
      </c:catAx>
      <c:valAx>
        <c:axId val="12491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251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1534</c:v>
                </c:pt>
                <c:pt idx="1">
                  <c:v>3028</c:v>
                </c:pt>
                <c:pt idx="2">
                  <c:v>1117</c:v>
                </c:pt>
                <c:pt idx="3">
                  <c:v>1707</c:v>
                </c:pt>
                <c:pt idx="4">
                  <c:v>2575</c:v>
                </c:pt>
                <c:pt idx="5">
                  <c:v>2895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05-46D2-B2D2-3A548E37C5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«ЕР»</c:v>
                </c:pt>
              </c:strCache>
            </c:strRef>
          </c:tx>
          <c:spPr>
            <a:solidFill>
              <a:srgbClr val="6699FF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4276</c:v>
                </c:pt>
                <c:pt idx="1">
                  <c:v>5794</c:v>
                </c:pt>
                <c:pt idx="2">
                  <c:v>3981</c:v>
                </c:pt>
                <c:pt idx="3">
                  <c:v>4497</c:v>
                </c:pt>
                <c:pt idx="4">
                  <c:v>5945</c:v>
                </c:pt>
                <c:pt idx="5">
                  <c:v>10357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05-46D2-B2D2-3A548E37C5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«СР»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345</c:v>
                </c:pt>
                <c:pt idx="1">
                  <c:v>940</c:v>
                </c:pt>
                <c:pt idx="2">
                  <c:v>319</c:v>
                </c:pt>
                <c:pt idx="3">
                  <c:v>282</c:v>
                </c:pt>
                <c:pt idx="4">
                  <c:v>967</c:v>
                </c:pt>
                <c:pt idx="5">
                  <c:v>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05-46D2-B2D2-3A548E37C53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66FFFF"/>
            </a:solidFill>
            <a:ln w="25400"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1005</c:v>
                </c:pt>
                <c:pt idx="1">
                  <c:v>1918</c:v>
                </c:pt>
                <c:pt idx="2">
                  <c:v>1142</c:v>
                </c:pt>
                <c:pt idx="3">
                  <c:v>8027</c:v>
                </c:pt>
                <c:pt idx="4">
                  <c:v>666</c:v>
                </c:pt>
                <c:pt idx="5">
                  <c:v>1685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05-46D2-B2D2-3A548E37C53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«НЛ»</c:v>
                </c:pt>
              </c:strCache>
            </c:strRef>
          </c:tx>
          <c:spPr>
            <a:solidFill>
              <a:srgbClr val="FF99FF"/>
            </a:solidFill>
            <a:ln w="25400"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1069</c:v>
                </c:pt>
                <c:pt idx="1">
                  <c:v>1347</c:v>
                </c:pt>
                <c:pt idx="2">
                  <c:v>1519</c:v>
                </c:pt>
                <c:pt idx="3">
                  <c:v>1007</c:v>
                </c:pt>
                <c:pt idx="4">
                  <c:v>669</c:v>
                </c:pt>
                <c:pt idx="5">
                  <c:v>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05-46D2-B2D2-3A548E37C5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725168"/>
        <c:axId val="124911344"/>
      </c:areaChart>
      <c:catAx>
        <c:axId val="1572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911344"/>
        <c:crosses val="autoZero"/>
        <c:auto val="1"/>
        <c:lblAlgn val="ctr"/>
        <c:lblOffset val="100"/>
        <c:noMultiLvlLbl val="0"/>
      </c:catAx>
      <c:valAx>
        <c:axId val="12491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25168"/>
        <c:crosses val="autoZero"/>
        <c:crossBetween val="midCat"/>
      </c:valAx>
      <c:spPr>
        <a:solidFill>
          <a:srgbClr val="CCFFCC"/>
        </a:solidFill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0.1059</cdr:x>
      <cdr:y>0.55357</cdr:y>
    </cdr:from>
    <cdr:to>
      <cdr:x>0.96007</cdr:x>
      <cdr:y>0.55357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>
          <a:off x="581025" y="1771650"/>
          <a:ext cx="4686300" cy="0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2A45-F098-4A84-80B6-0A4E4199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к выступлению заместителя Председателя ЦИК России Л</vt:lpstr>
    </vt:vector>
  </TitlesOfParts>
  <Company/>
  <LinksUpToDate>false</LinksUpToDate>
  <CharactersWithSpaces>16429</CharactersWithSpaces>
  <SharedDoc>false</SharedDoc>
  <HLinks>
    <vt:vector size="18" baseType="variant">
      <vt:variant>
        <vt:i4>2686977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_Toc2542794</vt:lpwstr>
      </vt:variant>
      <vt:variant>
        <vt:i4>2686977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_Toc2542793</vt:lpwstr>
      </vt:variant>
      <vt:variant>
        <vt:i4>2686977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_Toc2542792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к выступлению заместителя Председателя ЦИК России Л</dc:title>
  <dc:subject/>
  <dc:creator>Сергей</dc:creator>
  <cp:keywords/>
  <cp:lastModifiedBy>Anna</cp:lastModifiedBy>
  <cp:revision>19</cp:revision>
  <cp:lastPrinted>2009-02-09T05:58:00Z</cp:lastPrinted>
  <dcterms:created xsi:type="dcterms:W3CDTF">2026-07-12T10:21:00Z</dcterms:created>
  <dcterms:modified xsi:type="dcterms:W3CDTF">2026-07-12T14:15:00Z</dcterms:modified>
</cp:coreProperties>
</file>