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11C0" w14:textId="77777777" w:rsidR="00B937F3" w:rsidRPr="006A5D12" w:rsidRDefault="00441560" w:rsidP="0096619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6D75DD83" wp14:editId="5DBFE998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CDDE" w14:textId="77777777" w:rsidR="00441560" w:rsidRPr="006A5D12" w:rsidRDefault="00DF01AB" w:rsidP="00966193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6714190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22F6C55" w14:textId="1CB305AF" w:rsidR="007E2D3C" w:rsidRPr="00FF366E" w:rsidRDefault="00ED76B6" w:rsidP="00AC5788">
      <w:pPr>
        <w:spacing w:after="0" w:line="240" w:lineRule="auto"/>
        <w:ind w:firstLine="709"/>
        <w:jc w:val="center"/>
        <w:rPr>
          <w:rFonts w:ascii="Arial Black" w:hAnsi="Arial Black" w:cs="Gotham Pro Black"/>
          <w:b/>
          <w:bCs/>
          <w:sz w:val="56"/>
          <w:szCs w:val="56"/>
          <w:u w:val="single"/>
        </w:rPr>
      </w:pPr>
      <w:r w:rsidRPr="00FF366E">
        <w:rPr>
          <w:rFonts w:ascii="Arial Black" w:hAnsi="Arial Black" w:cs="Gotham Pro Black"/>
          <w:b/>
          <w:bCs/>
          <w:sz w:val="56"/>
          <w:szCs w:val="56"/>
          <w:u w:val="single"/>
        </w:rPr>
        <w:t>Выборы в Госдуму-2026:</w:t>
      </w:r>
    </w:p>
    <w:p w14:paraId="0568D334" w14:textId="77777777" w:rsidR="00BE759B" w:rsidRPr="00AC5788" w:rsidRDefault="00292009" w:rsidP="00BE759B">
      <w:pPr>
        <w:spacing w:after="0" w:line="240" w:lineRule="auto"/>
        <w:ind w:firstLine="709"/>
        <w:jc w:val="center"/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</w:pPr>
      <w:r w:rsidRPr="00AC5788">
        <w:rPr>
          <w:rFonts w:ascii="Gotham Pro Black" w:eastAsia="Times New Roman" w:hAnsi="Gotham Pro Black" w:cs="Gotham Pro Black"/>
          <w:color w:val="333333"/>
          <w:kern w:val="36"/>
          <w:sz w:val="36"/>
          <w:szCs w:val="36"/>
          <w:lang w:eastAsia="ru-RU"/>
        </w:rPr>
        <w:t>Мониторинг предвыборной активности думских партий.</w:t>
      </w:r>
      <w:r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 xml:space="preserve"> </w:t>
      </w:r>
      <w:r w:rsidR="00BE759B"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>Одиннадцатый</w:t>
      </w:r>
      <w:r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 xml:space="preserve"> интегральный рейтинг </w:t>
      </w:r>
    </w:p>
    <w:p w14:paraId="73E0FDCC" w14:textId="7260E9C1" w:rsidR="00BE759B" w:rsidRPr="00AC5788" w:rsidRDefault="00292009" w:rsidP="00BE759B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40"/>
          <w:szCs w:val="40"/>
        </w:rPr>
      </w:pPr>
      <w:r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>(18-24 мая 2026 г</w:t>
      </w:r>
      <w:r w:rsidR="00AC5788"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>ода</w:t>
      </w:r>
      <w:r w:rsidRPr="00AC5788">
        <w:rPr>
          <w:rFonts w:ascii="Gotham Pro Black" w:eastAsia="Times New Roman" w:hAnsi="Gotham Pro Black" w:cs="Gotham Pro Black"/>
          <w:color w:val="333333"/>
          <w:kern w:val="36"/>
          <w:sz w:val="40"/>
          <w:szCs w:val="40"/>
          <w:lang w:eastAsia="ru-RU"/>
        </w:rPr>
        <w:t>)</w:t>
      </w:r>
    </w:p>
    <w:p w14:paraId="18DE9D01" w14:textId="19756BBB" w:rsidR="00B43D04" w:rsidRPr="00AC5788" w:rsidRDefault="00B43D04" w:rsidP="00BE759B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Gotham Pro Black" w:hAnsi="Gotham Pro Black" w:cs="Gotham Pro Black"/>
          <w:sz w:val="40"/>
          <w:szCs w:val="40"/>
        </w:rPr>
      </w:pPr>
    </w:p>
    <w:p w14:paraId="2F39DC8C" w14:textId="77777777" w:rsidR="00441560" w:rsidRDefault="00441560" w:rsidP="009661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записка по итогам </w:t>
      </w:r>
      <w:r w:rsidR="007E2D3C">
        <w:rPr>
          <w:rFonts w:ascii="Times New Roman" w:hAnsi="Times New Roman" w:cs="Times New Roman"/>
          <w:b/>
          <w:bCs/>
          <w:sz w:val="28"/>
          <w:szCs w:val="28"/>
        </w:rPr>
        <w:t>оценки</w:t>
      </w:r>
      <w:r w:rsidRPr="00441560">
        <w:rPr>
          <w:rFonts w:ascii="Times New Roman" w:hAnsi="Times New Roman" w:cs="Times New Roman"/>
          <w:b/>
          <w:bCs/>
          <w:sz w:val="28"/>
          <w:szCs w:val="28"/>
        </w:rPr>
        <w:t xml:space="preserve"> активности парламентских партий по ходу кампании по выборам в Государственную Думу-2026</w:t>
      </w:r>
    </w:p>
    <w:p w14:paraId="59CEAEA4" w14:textId="77777777" w:rsidR="00DC276C" w:rsidRPr="00441560" w:rsidRDefault="00F14D79" w:rsidP="009661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ED06E1" wp14:editId="683EACE4">
            <wp:extent cx="5459966" cy="3638550"/>
            <wp:effectExtent l="0" t="0" r="762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323" cy="36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50C4" w14:textId="77777777" w:rsidR="00292009" w:rsidRPr="00EF2CE1" w:rsidRDefault="00292009" w:rsidP="00966193">
      <w:pP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F642E8C" w14:textId="77777777" w:rsidR="00E805DF" w:rsidRDefault="00292009" w:rsidP="00E805D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Эксперты Центра исследований политической культуры России (ЦИПКР) на основании данных мониторинговых систем «Медиалогия» (анализ СМИ), «КРИБРУМ.ПРО» (анализ соцсетей) и системы ТВ-мониторинга ЦИПКР продолжают анализировать</w:t>
      </w:r>
      <w:r w:rsidR="00E80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F2CE1">
        <w:rPr>
          <w:rStyle w:val="af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итоги недельной предвыборной активности пяти думских партий</w:t>
      </w: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14:paraId="1C1CE5FC" w14:textId="7CB463C3" w:rsidR="00292009" w:rsidRDefault="00292009" w:rsidP="00E805DF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настоящем рейтинге проанализирована неделя с </w:t>
      </w:r>
      <w:r w:rsidR="00BE75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</w:t>
      </w: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</w:t>
      </w:r>
      <w:r w:rsidR="00BE75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31</w:t>
      </w:r>
      <w:r w:rsidRPr="00EF2C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мая 2026 г</w:t>
      </w:r>
      <w:r w:rsidR="00E805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ода.</w:t>
      </w:r>
    </w:p>
    <w:p w14:paraId="3E51CE65" w14:textId="77777777" w:rsidR="00292009" w:rsidRPr="00EF2CE1" w:rsidRDefault="00292009" w:rsidP="00AC578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lastRenderedPageBreak/>
        <w:t>По собранным мониторинговым данным были определены недельные рейтинги активности партий в:</w:t>
      </w:r>
    </w:p>
    <w:p w14:paraId="6367BED3" w14:textId="77777777" w:rsidR="00292009" w:rsidRPr="00EF2CE1" w:rsidRDefault="00292009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средствах массовой информации</w:t>
      </w:r>
    </w:p>
    <w:p w14:paraId="1E107F18" w14:textId="77777777" w:rsidR="00292009" w:rsidRPr="00EF2CE1" w:rsidRDefault="00292009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социальных медиа</w:t>
      </w:r>
    </w:p>
    <w:p w14:paraId="79E87868" w14:textId="77777777" w:rsidR="00292009" w:rsidRPr="00EF2CE1" w:rsidRDefault="00292009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федеральных телеканалах</w:t>
      </w:r>
    </w:p>
    <w:p w14:paraId="666032ED" w14:textId="77777777" w:rsidR="00292009" w:rsidRPr="00EF2CE1" w:rsidRDefault="00292009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— продвижении политической повестки.</w:t>
      </w:r>
    </w:p>
    <w:p w14:paraId="138EA5C3" w14:textId="77777777" w:rsidR="00292009" w:rsidRPr="00EF2CE1" w:rsidRDefault="00292009" w:rsidP="00AC578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EF2CE1">
        <w:rPr>
          <w:color w:val="333333"/>
          <w:sz w:val="28"/>
          <w:szCs w:val="28"/>
        </w:rPr>
        <w:t>На основании четырех отраслевых рейтингов был выведен интегральный показатель предвыборной активности парламентских партий.</w:t>
      </w:r>
    </w:p>
    <w:p w14:paraId="6279E063" w14:textId="77777777" w:rsidR="00840536" w:rsidRPr="00AC5788" w:rsidRDefault="00292009" w:rsidP="00AC578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333333"/>
          <w:sz w:val="28"/>
          <w:szCs w:val="28"/>
        </w:rPr>
      </w:pPr>
      <w:r w:rsidRPr="00AC5788">
        <w:rPr>
          <w:i/>
          <w:iCs/>
          <w:color w:val="333333"/>
          <w:sz w:val="28"/>
          <w:szCs w:val="28"/>
        </w:rPr>
        <w:t>Интегральный рейтинг построен на основе четырёх отраслевых контуров с равным весом (по 25%).</w:t>
      </w:r>
    </w:p>
    <w:p w14:paraId="7075265E" w14:textId="77777777" w:rsidR="00424500" w:rsidRPr="00424500" w:rsidRDefault="00424500" w:rsidP="00AC578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I. СМИ-РЕЙТИНГ ПАРЛАМЕНТСКИХ ПАРТИЙ ЗА ПЕРИОД 25–31 МАЯ 2026 ГОДА</w:t>
      </w:r>
    </w:p>
    <w:p w14:paraId="186251A7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Источник данных</w:t>
      </w:r>
    </w:p>
    <w:p w14:paraId="594DD55D" w14:textId="208B3AFA" w:rsidR="00424500" w:rsidRPr="00424500" w:rsidRDefault="00424500" w:rsidP="00AC578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Расчет выполнен на основе выгрузки системы «Медиалогия» по пяти парламентским партиям.</w:t>
      </w:r>
    </w:p>
    <w:p w14:paraId="3E91E363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Параметры мониторинга</w:t>
      </w:r>
    </w:p>
    <w:p w14:paraId="3F59E0E9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Объекты: КПРФ, СРЗП, ЛДПР, «Новые люди», «Единая Россия».</w:t>
      </w:r>
    </w:p>
    <w:p w14:paraId="47FE97B0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Уровни СМИ: региональный, федеральный.</w:t>
      </w:r>
    </w:p>
    <w:p w14:paraId="19FF3C4F" w14:textId="761613B2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Всего сообщений в массиве: 22 656.</w:t>
      </w:r>
    </w:p>
    <w:p w14:paraId="6FB96F46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Исходные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37"/>
        <w:gridCol w:w="1163"/>
        <w:gridCol w:w="1508"/>
        <w:gridCol w:w="1255"/>
        <w:gridCol w:w="1179"/>
        <w:gridCol w:w="1684"/>
        <w:gridCol w:w="1144"/>
        <w:gridCol w:w="1124"/>
      </w:tblGrid>
      <w:tr w:rsidR="00966193" w:rsidRPr="00966193" w14:paraId="67B60A3A" w14:textId="77777777">
        <w:tc>
          <w:tcPr>
            <w:tcW w:w="1910" w:type="dxa"/>
            <w:shd w:val="clear" w:color="auto" w:fill="FFFFFF"/>
          </w:tcPr>
          <w:p w14:paraId="67708C2A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  <w:sz w:val="28"/>
                <w:szCs w:val="28"/>
              </w:rPr>
            </w:pPr>
            <w:r w:rsidRPr="00966193">
              <w:rPr>
                <w:b/>
                <w:bCs/>
                <w:color w:val="333333"/>
                <w:sz w:val="28"/>
                <w:szCs w:val="28"/>
              </w:rPr>
              <w:t>№</w:t>
            </w:r>
          </w:p>
        </w:tc>
        <w:tc>
          <w:tcPr>
            <w:tcW w:w="1309" w:type="dxa"/>
            <w:shd w:val="clear" w:color="auto" w:fill="FFFFFF"/>
          </w:tcPr>
          <w:p w14:paraId="63BE0A16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561" w:type="dxa"/>
            <w:shd w:val="clear" w:color="auto" w:fill="FFFFFF"/>
          </w:tcPr>
          <w:p w14:paraId="0C95DE3D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Сообщения</w:t>
            </w:r>
          </w:p>
        </w:tc>
        <w:tc>
          <w:tcPr>
            <w:tcW w:w="1391" w:type="dxa"/>
            <w:shd w:val="clear" w:color="auto" w:fill="FFFFFF"/>
          </w:tcPr>
          <w:p w14:paraId="6C7B8161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Главная роль</w:t>
            </w:r>
          </w:p>
        </w:tc>
        <w:tc>
          <w:tcPr>
            <w:tcW w:w="1528" w:type="dxa"/>
            <w:shd w:val="clear" w:color="auto" w:fill="FFFFFF"/>
          </w:tcPr>
          <w:p w14:paraId="591F616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Охват (млн)</w:t>
            </w:r>
          </w:p>
        </w:tc>
        <w:tc>
          <w:tcPr>
            <w:tcW w:w="988" w:type="dxa"/>
            <w:shd w:val="clear" w:color="auto" w:fill="FFFFFF"/>
          </w:tcPr>
          <w:p w14:paraId="23E93764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Цитирование</w:t>
            </w:r>
          </w:p>
        </w:tc>
        <w:tc>
          <w:tcPr>
            <w:tcW w:w="866" w:type="dxa"/>
            <w:shd w:val="clear" w:color="auto" w:fill="FFFFFF"/>
          </w:tcPr>
          <w:p w14:paraId="44FEB1EC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Позитив</w:t>
            </w:r>
          </w:p>
        </w:tc>
        <w:tc>
          <w:tcPr>
            <w:tcW w:w="867" w:type="dxa"/>
            <w:shd w:val="clear" w:color="auto" w:fill="FFFFFF"/>
          </w:tcPr>
          <w:p w14:paraId="79FC8638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Негатив</w:t>
            </w:r>
          </w:p>
        </w:tc>
      </w:tr>
      <w:tr w:rsidR="00966193" w:rsidRPr="00966193" w14:paraId="0A2ADCEB" w14:textId="77777777">
        <w:tc>
          <w:tcPr>
            <w:tcW w:w="1910" w:type="dxa"/>
            <w:shd w:val="clear" w:color="auto" w:fill="FFFFFF"/>
          </w:tcPr>
          <w:p w14:paraId="4DB344E3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66193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309" w:type="dxa"/>
            <w:shd w:val="clear" w:color="auto" w:fill="FFFFFF"/>
          </w:tcPr>
          <w:p w14:paraId="71668EEE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Единая Россия</w:t>
            </w:r>
          </w:p>
        </w:tc>
        <w:tc>
          <w:tcPr>
            <w:tcW w:w="1561" w:type="dxa"/>
            <w:shd w:val="clear" w:color="auto" w:fill="FFFFFF"/>
          </w:tcPr>
          <w:p w14:paraId="068631D5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17 491</w:t>
            </w:r>
          </w:p>
        </w:tc>
        <w:tc>
          <w:tcPr>
            <w:tcW w:w="1391" w:type="dxa"/>
            <w:shd w:val="clear" w:color="auto" w:fill="FFFFFF"/>
          </w:tcPr>
          <w:p w14:paraId="6532651C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9 747</w:t>
            </w:r>
          </w:p>
        </w:tc>
        <w:tc>
          <w:tcPr>
            <w:tcW w:w="1528" w:type="dxa"/>
            <w:shd w:val="clear" w:color="auto" w:fill="FFFFFF"/>
          </w:tcPr>
          <w:p w14:paraId="595DCDDE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189,0</w:t>
            </w:r>
          </w:p>
        </w:tc>
        <w:tc>
          <w:tcPr>
            <w:tcW w:w="988" w:type="dxa"/>
            <w:shd w:val="clear" w:color="auto" w:fill="FFFFFF"/>
          </w:tcPr>
          <w:p w14:paraId="7EAFB0A9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6 072</w:t>
            </w:r>
          </w:p>
        </w:tc>
        <w:tc>
          <w:tcPr>
            <w:tcW w:w="866" w:type="dxa"/>
            <w:shd w:val="clear" w:color="auto" w:fill="FFFFFF"/>
          </w:tcPr>
          <w:p w14:paraId="35193CA1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3 889</w:t>
            </w:r>
          </w:p>
        </w:tc>
        <w:tc>
          <w:tcPr>
            <w:tcW w:w="867" w:type="dxa"/>
            <w:shd w:val="clear" w:color="auto" w:fill="FFFFFF"/>
          </w:tcPr>
          <w:p w14:paraId="2437C26F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60</w:t>
            </w:r>
          </w:p>
        </w:tc>
      </w:tr>
      <w:tr w:rsidR="00966193" w:rsidRPr="00966193" w14:paraId="00374B20" w14:textId="77777777">
        <w:tc>
          <w:tcPr>
            <w:tcW w:w="1910" w:type="dxa"/>
            <w:shd w:val="clear" w:color="auto" w:fill="FFFFFF"/>
          </w:tcPr>
          <w:p w14:paraId="2969C684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66193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309" w:type="dxa"/>
            <w:shd w:val="clear" w:color="auto" w:fill="FFFFFF"/>
          </w:tcPr>
          <w:p w14:paraId="59F170B2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КПРФ</w:t>
            </w:r>
          </w:p>
        </w:tc>
        <w:tc>
          <w:tcPr>
            <w:tcW w:w="1561" w:type="dxa"/>
            <w:shd w:val="clear" w:color="auto" w:fill="FFFFFF"/>
          </w:tcPr>
          <w:p w14:paraId="1E7D4617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2 405</w:t>
            </w:r>
          </w:p>
        </w:tc>
        <w:tc>
          <w:tcPr>
            <w:tcW w:w="1391" w:type="dxa"/>
            <w:shd w:val="clear" w:color="auto" w:fill="FFFFFF"/>
          </w:tcPr>
          <w:p w14:paraId="46F6A9A3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1 049</w:t>
            </w:r>
          </w:p>
        </w:tc>
        <w:tc>
          <w:tcPr>
            <w:tcW w:w="1528" w:type="dxa"/>
            <w:shd w:val="clear" w:color="auto" w:fill="FFFFFF"/>
          </w:tcPr>
          <w:p w14:paraId="7FD69E6A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72,4</w:t>
            </w:r>
          </w:p>
        </w:tc>
        <w:tc>
          <w:tcPr>
            <w:tcW w:w="988" w:type="dxa"/>
            <w:shd w:val="clear" w:color="auto" w:fill="FFFFFF"/>
          </w:tcPr>
          <w:p w14:paraId="67883E4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1 112</w:t>
            </w:r>
          </w:p>
        </w:tc>
        <w:tc>
          <w:tcPr>
            <w:tcW w:w="866" w:type="dxa"/>
            <w:shd w:val="clear" w:color="auto" w:fill="FFFFFF"/>
          </w:tcPr>
          <w:p w14:paraId="70CAB1C3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284</w:t>
            </w:r>
          </w:p>
        </w:tc>
        <w:tc>
          <w:tcPr>
            <w:tcW w:w="867" w:type="dxa"/>
            <w:shd w:val="clear" w:color="auto" w:fill="FFFFFF"/>
          </w:tcPr>
          <w:p w14:paraId="2B1282F9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30</w:t>
            </w:r>
          </w:p>
        </w:tc>
      </w:tr>
      <w:tr w:rsidR="00966193" w:rsidRPr="00966193" w14:paraId="600F2BB4" w14:textId="77777777">
        <w:tc>
          <w:tcPr>
            <w:tcW w:w="1910" w:type="dxa"/>
            <w:shd w:val="clear" w:color="auto" w:fill="FFFFFF"/>
          </w:tcPr>
          <w:p w14:paraId="6449B4BC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66193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309" w:type="dxa"/>
            <w:shd w:val="clear" w:color="auto" w:fill="FFFFFF"/>
          </w:tcPr>
          <w:p w14:paraId="7AA76D48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ЛДПР</w:t>
            </w:r>
          </w:p>
        </w:tc>
        <w:tc>
          <w:tcPr>
            <w:tcW w:w="1561" w:type="dxa"/>
            <w:shd w:val="clear" w:color="auto" w:fill="FFFFFF"/>
          </w:tcPr>
          <w:p w14:paraId="04185B58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1 792</w:t>
            </w:r>
          </w:p>
        </w:tc>
        <w:tc>
          <w:tcPr>
            <w:tcW w:w="1391" w:type="dxa"/>
            <w:shd w:val="clear" w:color="auto" w:fill="FFFFFF"/>
          </w:tcPr>
          <w:p w14:paraId="3574FFEF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1 043</w:t>
            </w:r>
          </w:p>
        </w:tc>
        <w:tc>
          <w:tcPr>
            <w:tcW w:w="1528" w:type="dxa"/>
            <w:shd w:val="clear" w:color="auto" w:fill="FFFFFF"/>
          </w:tcPr>
          <w:p w14:paraId="648B39CE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85,4</w:t>
            </w:r>
          </w:p>
        </w:tc>
        <w:tc>
          <w:tcPr>
            <w:tcW w:w="988" w:type="dxa"/>
            <w:shd w:val="clear" w:color="auto" w:fill="FFFFFF"/>
          </w:tcPr>
          <w:p w14:paraId="4C3586B3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999</w:t>
            </w:r>
          </w:p>
        </w:tc>
        <w:tc>
          <w:tcPr>
            <w:tcW w:w="866" w:type="dxa"/>
            <w:shd w:val="clear" w:color="auto" w:fill="FFFFFF"/>
          </w:tcPr>
          <w:p w14:paraId="3C7D6C53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176</w:t>
            </w:r>
          </w:p>
        </w:tc>
        <w:tc>
          <w:tcPr>
            <w:tcW w:w="867" w:type="dxa"/>
            <w:shd w:val="clear" w:color="auto" w:fill="FFFFFF"/>
          </w:tcPr>
          <w:p w14:paraId="32B18A30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15</w:t>
            </w:r>
          </w:p>
        </w:tc>
      </w:tr>
      <w:tr w:rsidR="00966193" w:rsidRPr="00966193" w14:paraId="6AF08119" w14:textId="77777777">
        <w:tc>
          <w:tcPr>
            <w:tcW w:w="1910" w:type="dxa"/>
            <w:shd w:val="clear" w:color="auto" w:fill="FFFFFF"/>
          </w:tcPr>
          <w:p w14:paraId="410C712E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66193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309" w:type="dxa"/>
            <w:shd w:val="clear" w:color="auto" w:fill="FFFFFF"/>
          </w:tcPr>
          <w:p w14:paraId="155ED4E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СРЗП</w:t>
            </w:r>
          </w:p>
        </w:tc>
        <w:tc>
          <w:tcPr>
            <w:tcW w:w="1561" w:type="dxa"/>
            <w:shd w:val="clear" w:color="auto" w:fill="FFFFFF"/>
          </w:tcPr>
          <w:p w14:paraId="721B01BA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1 542</w:t>
            </w:r>
          </w:p>
        </w:tc>
        <w:tc>
          <w:tcPr>
            <w:tcW w:w="1391" w:type="dxa"/>
            <w:shd w:val="clear" w:color="auto" w:fill="FFFFFF"/>
          </w:tcPr>
          <w:p w14:paraId="111E2BE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804</w:t>
            </w:r>
          </w:p>
        </w:tc>
        <w:tc>
          <w:tcPr>
            <w:tcW w:w="1528" w:type="dxa"/>
            <w:shd w:val="clear" w:color="auto" w:fill="FFFFFF"/>
          </w:tcPr>
          <w:p w14:paraId="4D8786D9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73,4</w:t>
            </w:r>
          </w:p>
        </w:tc>
        <w:tc>
          <w:tcPr>
            <w:tcW w:w="988" w:type="dxa"/>
            <w:shd w:val="clear" w:color="auto" w:fill="FFFFFF"/>
          </w:tcPr>
          <w:p w14:paraId="634D20AD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831</w:t>
            </w:r>
          </w:p>
        </w:tc>
        <w:tc>
          <w:tcPr>
            <w:tcW w:w="866" w:type="dxa"/>
            <w:shd w:val="clear" w:color="auto" w:fill="FFFFFF"/>
          </w:tcPr>
          <w:p w14:paraId="20EB71A1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88</w:t>
            </w:r>
          </w:p>
        </w:tc>
        <w:tc>
          <w:tcPr>
            <w:tcW w:w="867" w:type="dxa"/>
            <w:shd w:val="clear" w:color="auto" w:fill="FFFFFF"/>
          </w:tcPr>
          <w:p w14:paraId="0372ECB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15</w:t>
            </w:r>
          </w:p>
        </w:tc>
      </w:tr>
      <w:tr w:rsidR="00966193" w:rsidRPr="00966193" w14:paraId="1D31CC54" w14:textId="77777777">
        <w:tc>
          <w:tcPr>
            <w:tcW w:w="1910" w:type="dxa"/>
            <w:shd w:val="clear" w:color="auto" w:fill="FFFFFF"/>
          </w:tcPr>
          <w:p w14:paraId="27957AA5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  <w:sz w:val="28"/>
                <w:szCs w:val="28"/>
              </w:rPr>
            </w:pPr>
            <w:r w:rsidRPr="00966193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309" w:type="dxa"/>
            <w:shd w:val="clear" w:color="auto" w:fill="FFFFFF"/>
          </w:tcPr>
          <w:p w14:paraId="2C8EC869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Новые люди</w:t>
            </w:r>
          </w:p>
        </w:tc>
        <w:tc>
          <w:tcPr>
            <w:tcW w:w="1561" w:type="dxa"/>
            <w:shd w:val="clear" w:color="auto" w:fill="FFFFFF"/>
          </w:tcPr>
          <w:p w14:paraId="7CAB2E05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1 036</w:t>
            </w:r>
          </w:p>
        </w:tc>
        <w:tc>
          <w:tcPr>
            <w:tcW w:w="1391" w:type="dxa"/>
            <w:shd w:val="clear" w:color="auto" w:fill="FFFFFF"/>
          </w:tcPr>
          <w:p w14:paraId="4E1179C4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611</w:t>
            </w:r>
          </w:p>
        </w:tc>
        <w:tc>
          <w:tcPr>
            <w:tcW w:w="1528" w:type="dxa"/>
            <w:shd w:val="clear" w:color="auto" w:fill="FFFFFF"/>
          </w:tcPr>
          <w:p w14:paraId="0F79291A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87,1</w:t>
            </w:r>
          </w:p>
        </w:tc>
        <w:tc>
          <w:tcPr>
            <w:tcW w:w="988" w:type="dxa"/>
            <w:shd w:val="clear" w:color="auto" w:fill="FFFFFF"/>
          </w:tcPr>
          <w:p w14:paraId="362A7634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477</w:t>
            </w:r>
          </w:p>
        </w:tc>
        <w:tc>
          <w:tcPr>
            <w:tcW w:w="866" w:type="dxa"/>
            <w:shd w:val="clear" w:color="auto" w:fill="FFFFFF"/>
          </w:tcPr>
          <w:p w14:paraId="160585BB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170</w:t>
            </w:r>
          </w:p>
        </w:tc>
        <w:tc>
          <w:tcPr>
            <w:tcW w:w="867" w:type="dxa"/>
            <w:shd w:val="clear" w:color="auto" w:fill="FFFFFF"/>
          </w:tcPr>
          <w:p w14:paraId="6CE80C6E" w14:textId="77777777" w:rsidR="00966193" w:rsidRPr="00966193" w:rsidRDefault="00966193" w:rsidP="008844D2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11</w:t>
            </w:r>
          </w:p>
        </w:tc>
      </w:tr>
    </w:tbl>
    <w:p w14:paraId="70906457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Максимумы для нормирования</w:t>
      </w:r>
    </w:p>
    <w:p w14:paraId="2267BF18" w14:textId="0D0E16E1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На 11-й неделе мониторинга зафиксирован резкий рост общего числа сообщений (с 19,7 тыс. на прошлой неделе до 22,7 тыс. на этой, +15%), что характерно для активизации избирательной кампании в преддверии финала праймериз ЕР. Во всех четырех количественных показателях (Сообщения: 17 491; Главная роль: 9 747; Охват: 189,0 млн; Цитирование: 6 072) максимум удерживает «Единая Россия».</w:t>
      </w:r>
    </w:p>
    <w:p w14:paraId="011ABC9C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Итоговый СМИ-рейтинг (11-я неделя vs 10-я неделя)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"/>
        <w:gridCol w:w="4771"/>
        <w:gridCol w:w="1418"/>
        <w:gridCol w:w="1339"/>
        <w:gridCol w:w="1772"/>
      </w:tblGrid>
      <w:tr w:rsidR="00966193" w:rsidRPr="00966193" w14:paraId="76B4F75C" w14:textId="77777777" w:rsidTr="00AC5788">
        <w:tc>
          <w:tcPr>
            <w:tcW w:w="894" w:type="dxa"/>
            <w:shd w:val="clear" w:color="auto" w:fill="FFFFFF"/>
          </w:tcPr>
          <w:p w14:paraId="7E81A3FC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Место</w:t>
            </w:r>
          </w:p>
        </w:tc>
        <w:tc>
          <w:tcPr>
            <w:tcW w:w="4771" w:type="dxa"/>
            <w:shd w:val="clear" w:color="auto" w:fill="FFFFFF"/>
          </w:tcPr>
          <w:p w14:paraId="4E7CFE58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418" w:type="dxa"/>
            <w:shd w:val="clear" w:color="auto" w:fill="FFFFFF"/>
          </w:tcPr>
          <w:p w14:paraId="2C36634A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25–31 мая</w:t>
            </w:r>
          </w:p>
        </w:tc>
        <w:tc>
          <w:tcPr>
            <w:tcW w:w="1339" w:type="dxa"/>
            <w:shd w:val="clear" w:color="auto" w:fill="FFFFFF"/>
          </w:tcPr>
          <w:p w14:paraId="3D8BE83F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18–24 мая</w:t>
            </w:r>
          </w:p>
        </w:tc>
        <w:tc>
          <w:tcPr>
            <w:tcW w:w="1772" w:type="dxa"/>
            <w:shd w:val="clear" w:color="auto" w:fill="FFFFFF"/>
          </w:tcPr>
          <w:p w14:paraId="3B5994F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Динамика (Δ)</w:t>
            </w:r>
          </w:p>
        </w:tc>
      </w:tr>
      <w:tr w:rsidR="00966193" w:rsidRPr="00966193" w14:paraId="5607B7BA" w14:textId="77777777" w:rsidTr="00AC5788">
        <w:tc>
          <w:tcPr>
            <w:tcW w:w="894" w:type="dxa"/>
            <w:shd w:val="clear" w:color="auto" w:fill="FFFFFF"/>
          </w:tcPr>
          <w:p w14:paraId="17827BA3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4771" w:type="dxa"/>
            <w:shd w:val="clear" w:color="auto" w:fill="FFFFFF"/>
          </w:tcPr>
          <w:p w14:paraId="03CDCF65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«Единая Россия»</w:t>
            </w:r>
          </w:p>
        </w:tc>
        <w:tc>
          <w:tcPr>
            <w:tcW w:w="1418" w:type="dxa"/>
            <w:shd w:val="clear" w:color="auto" w:fill="FFFFFF"/>
          </w:tcPr>
          <w:p w14:paraId="099A0B7E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99,92</w:t>
            </w:r>
          </w:p>
        </w:tc>
        <w:tc>
          <w:tcPr>
            <w:tcW w:w="1339" w:type="dxa"/>
            <w:shd w:val="clear" w:color="auto" w:fill="FFFFFF"/>
          </w:tcPr>
          <w:p w14:paraId="75B7A448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99,87</w:t>
            </w:r>
          </w:p>
        </w:tc>
        <w:tc>
          <w:tcPr>
            <w:tcW w:w="1772" w:type="dxa"/>
            <w:shd w:val="clear" w:color="auto" w:fill="FFFFFF"/>
          </w:tcPr>
          <w:p w14:paraId="21265140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+0,05</w:t>
            </w:r>
          </w:p>
        </w:tc>
      </w:tr>
      <w:tr w:rsidR="00966193" w:rsidRPr="00966193" w14:paraId="6B9262AE" w14:textId="77777777" w:rsidTr="00AC5788">
        <w:tc>
          <w:tcPr>
            <w:tcW w:w="894" w:type="dxa"/>
            <w:shd w:val="clear" w:color="auto" w:fill="FFFFFF"/>
          </w:tcPr>
          <w:p w14:paraId="01202C3F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4771" w:type="dxa"/>
            <w:shd w:val="clear" w:color="auto" w:fill="FFFFFF"/>
          </w:tcPr>
          <w:p w14:paraId="4A4E1FEA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Либерально-демократическая партия России</w:t>
            </w:r>
          </w:p>
        </w:tc>
        <w:tc>
          <w:tcPr>
            <w:tcW w:w="1418" w:type="dxa"/>
            <w:shd w:val="clear" w:color="auto" w:fill="FFFFFF"/>
          </w:tcPr>
          <w:p w14:paraId="322B223C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24,44</w:t>
            </w:r>
          </w:p>
        </w:tc>
        <w:tc>
          <w:tcPr>
            <w:tcW w:w="1339" w:type="dxa"/>
            <w:shd w:val="clear" w:color="auto" w:fill="FFFFFF"/>
          </w:tcPr>
          <w:p w14:paraId="3BCD2F04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33,87</w:t>
            </w:r>
          </w:p>
        </w:tc>
        <w:tc>
          <w:tcPr>
            <w:tcW w:w="1772" w:type="dxa"/>
            <w:shd w:val="clear" w:color="auto" w:fill="FFFFFF"/>
          </w:tcPr>
          <w:p w14:paraId="4991706A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−9,43</w:t>
            </w:r>
          </w:p>
        </w:tc>
      </w:tr>
      <w:tr w:rsidR="00966193" w:rsidRPr="00966193" w14:paraId="5C90F062" w14:textId="77777777" w:rsidTr="00AC5788">
        <w:tc>
          <w:tcPr>
            <w:tcW w:w="894" w:type="dxa"/>
            <w:shd w:val="clear" w:color="auto" w:fill="FFFFFF"/>
          </w:tcPr>
          <w:p w14:paraId="69E094AF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</w:t>
            </w:r>
          </w:p>
        </w:tc>
        <w:tc>
          <w:tcPr>
            <w:tcW w:w="4771" w:type="dxa"/>
            <w:shd w:val="clear" w:color="auto" w:fill="FFFFFF"/>
          </w:tcPr>
          <w:p w14:paraId="6F8976A4" w14:textId="77777777" w:rsidR="00AC5788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 xml:space="preserve">Коммунистическая партия </w:t>
            </w:r>
          </w:p>
          <w:p w14:paraId="67B4F7EE" w14:textId="708D15C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Российской Федерации</w:t>
            </w:r>
          </w:p>
        </w:tc>
        <w:tc>
          <w:tcPr>
            <w:tcW w:w="1418" w:type="dxa"/>
            <w:shd w:val="clear" w:color="auto" w:fill="FFFFFF"/>
          </w:tcPr>
          <w:p w14:paraId="2498570E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23,89</w:t>
            </w:r>
          </w:p>
        </w:tc>
        <w:tc>
          <w:tcPr>
            <w:tcW w:w="1339" w:type="dxa"/>
            <w:shd w:val="clear" w:color="auto" w:fill="FFFFFF"/>
          </w:tcPr>
          <w:p w14:paraId="035075A7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38,54</w:t>
            </w:r>
          </w:p>
        </w:tc>
        <w:tc>
          <w:tcPr>
            <w:tcW w:w="1772" w:type="dxa"/>
            <w:shd w:val="clear" w:color="auto" w:fill="FFFFFF"/>
          </w:tcPr>
          <w:p w14:paraId="40BE38AC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−14,65</w:t>
            </w:r>
          </w:p>
        </w:tc>
      </w:tr>
      <w:tr w:rsidR="00966193" w:rsidRPr="00966193" w14:paraId="02E86443" w14:textId="77777777" w:rsidTr="00AC5788">
        <w:tc>
          <w:tcPr>
            <w:tcW w:w="894" w:type="dxa"/>
            <w:shd w:val="clear" w:color="auto" w:fill="FFFFFF"/>
          </w:tcPr>
          <w:p w14:paraId="3F62BE8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  <w:tc>
          <w:tcPr>
            <w:tcW w:w="4771" w:type="dxa"/>
            <w:shd w:val="clear" w:color="auto" w:fill="FFFFFF"/>
          </w:tcPr>
          <w:p w14:paraId="21563DF2" w14:textId="77777777" w:rsidR="00AC5788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 xml:space="preserve">Партия «Справедливая Россия </w:t>
            </w:r>
          </w:p>
          <w:p w14:paraId="4A346CEE" w14:textId="07995B75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— Патриоты — За правду»</w:t>
            </w:r>
          </w:p>
        </w:tc>
        <w:tc>
          <w:tcPr>
            <w:tcW w:w="1418" w:type="dxa"/>
            <w:shd w:val="clear" w:color="auto" w:fill="FFFFFF"/>
          </w:tcPr>
          <w:p w14:paraId="5843B42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20,99</w:t>
            </w:r>
          </w:p>
        </w:tc>
        <w:tc>
          <w:tcPr>
            <w:tcW w:w="1339" w:type="dxa"/>
            <w:shd w:val="clear" w:color="auto" w:fill="FFFFFF"/>
          </w:tcPr>
          <w:p w14:paraId="3863709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23,49</w:t>
            </w:r>
          </w:p>
        </w:tc>
        <w:tc>
          <w:tcPr>
            <w:tcW w:w="1772" w:type="dxa"/>
            <w:shd w:val="clear" w:color="auto" w:fill="FFFFFF"/>
          </w:tcPr>
          <w:p w14:paraId="59E3600B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−2,50</w:t>
            </w:r>
          </w:p>
        </w:tc>
      </w:tr>
      <w:tr w:rsidR="00966193" w:rsidRPr="00966193" w14:paraId="66DCBB81" w14:textId="77777777" w:rsidTr="00AC5788">
        <w:tc>
          <w:tcPr>
            <w:tcW w:w="894" w:type="dxa"/>
            <w:shd w:val="clear" w:color="auto" w:fill="FFFFFF"/>
          </w:tcPr>
          <w:p w14:paraId="285AFEC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</w:t>
            </w:r>
          </w:p>
        </w:tc>
        <w:tc>
          <w:tcPr>
            <w:tcW w:w="4771" w:type="dxa"/>
            <w:shd w:val="clear" w:color="auto" w:fill="FFFFFF"/>
          </w:tcPr>
          <w:p w14:paraId="45ED3173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«Новые люди»</w:t>
            </w:r>
          </w:p>
        </w:tc>
        <w:tc>
          <w:tcPr>
            <w:tcW w:w="1418" w:type="dxa"/>
            <w:shd w:val="clear" w:color="auto" w:fill="FFFFFF"/>
          </w:tcPr>
          <w:p w14:paraId="378EDDBF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20,84</w:t>
            </w:r>
          </w:p>
        </w:tc>
        <w:tc>
          <w:tcPr>
            <w:tcW w:w="1339" w:type="dxa"/>
            <w:shd w:val="clear" w:color="auto" w:fill="FFFFFF"/>
          </w:tcPr>
          <w:p w14:paraId="7EDDC179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18,05</w:t>
            </w:r>
          </w:p>
        </w:tc>
        <w:tc>
          <w:tcPr>
            <w:tcW w:w="1772" w:type="dxa"/>
            <w:shd w:val="clear" w:color="auto" w:fill="FFFFFF"/>
          </w:tcPr>
          <w:p w14:paraId="1C543E0A" w14:textId="77777777" w:rsidR="00966193" w:rsidRPr="00966193" w:rsidRDefault="00966193" w:rsidP="00010F6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+2,79</w:t>
            </w:r>
          </w:p>
        </w:tc>
      </w:tr>
    </w:tbl>
    <w:p w14:paraId="318C8639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Анализ рейтинговой динамики:</w:t>
      </w:r>
    </w:p>
    <w:p w14:paraId="7706085A" w14:textId="4AEF7173" w:rsidR="00424500" w:rsidRPr="00424500" w:rsidRDefault="00424500" w:rsidP="00BE759B">
      <w:pPr>
        <w:pStyle w:val="wp-block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«Единая Россия» (+0,05) — возвращение к абсолютному максимуму на фоне финала </w:t>
      </w:r>
      <w:r w:rsidR="00AC5788">
        <w:rPr>
          <w:b/>
          <w:bCs/>
          <w:color w:val="333333"/>
          <w:sz w:val="28"/>
          <w:szCs w:val="28"/>
        </w:rPr>
        <w:t xml:space="preserve">своих </w:t>
      </w:r>
      <w:r w:rsidRPr="00424500">
        <w:rPr>
          <w:b/>
          <w:bCs/>
          <w:color w:val="333333"/>
          <w:sz w:val="28"/>
          <w:szCs w:val="28"/>
        </w:rPr>
        <w:t>праймериз.</w:t>
      </w:r>
      <w:r w:rsidRPr="00424500">
        <w:rPr>
          <w:color w:val="333333"/>
          <w:sz w:val="28"/>
          <w:szCs w:val="28"/>
        </w:rPr>
        <w:t xml:space="preserve"> Партия власти вернулась к показателю 99,92 </w:t>
      </w:r>
      <w:r w:rsidRPr="00424500">
        <w:rPr>
          <w:color w:val="333333"/>
          <w:sz w:val="28"/>
          <w:szCs w:val="28"/>
        </w:rPr>
        <w:lastRenderedPageBreak/>
        <w:t xml:space="preserve">балла (такой же был на 8-й неделе — неделе Дня Победы), фактически достигнув </w:t>
      </w:r>
      <w:r w:rsidR="00AC5788">
        <w:rPr>
          <w:color w:val="333333"/>
          <w:sz w:val="28"/>
          <w:szCs w:val="28"/>
        </w:rPr>
        <w:t xml:space="preserve">максимально </w:t>
      </w:r>
      <w:r w:rsidRPr="00424500">
        <w:rPr>
          <w:color w:val="333333"/>
          <w:sz w:val="28"/>
          <w:szCs w:val="28"/>
        </w:rPr>
        <w:t xml:space="preserve">предельного уровня. Резкий рост общего числа сообщений в медиаполе на </w:t>
      </w:r>
      <w:r w:rsidRPr="00424500">
        <w:rPr>
          <w:b/>
          <w:bCs/>
          <w:color w:val="333333"/>
          <w:sz w:val="28"/>
          <w:szCs w:val="28"/>
        </w:rPr>
        <w:t>77% обеспечен именно ЕР</w:t>
      </w:r>
      <w:r w:rsidRPr="00424500">
        <w:rPr>
          <w:color w:val="333333"/>
          <w:sz w:val="28"/>
          <w:szCs w:val="28"/>
        </w:rPr>
        <w:t xml:space="preserve">: партия нарастила абсолютное число публикаций с 14,9 тыс. до 17,5 тыс. (+17%). Ключевое достижение недели — ЕР резко увеличила цитируемость с 4,3 тыс. до 6,1 тыс. (+40%). Это рекордный показатель за весь период мониторинга, свидетельствующий о том, что инфоповоды партии вызывают максимальный интерес СМИ и активно тиражируются. </w:t>
      </w:r>
      <w:r w:rsidRPr="00AC5788">
        <w:rPr>
          <w:color w:val="333333"/>
          <w:sz w:val="28"/>
          <w:szCs w:val="28"/>
          <w:u w:val="single"/>
        </w:rPr>
        <w:t>Драйверы роста:</w:t>
      </w:r>
      <w:r w:rsidRPr="00424500">
        <w:rPr>
          <w:color w:val="333333"/>
          <w:sz w:val="28"/>
          <w:szCs w:val="28"/>
        </w:rPr>
        <w:t xml:space="preserve"> старт голосования на праймериз (25–31 мая), массовые региональные форумы, завершение регистрации кандидатов (более 20 тыс. человек по стране).</w:t>
      </w:r>
    </w:p>
    <w:p w14:paraId="3D7B681F" w14:textId="2008C866" w:rsidR="00424500" w:rsidRPr="00424500" w:rsidRDefault="00424500" w:rsidP="00BE759B">
      <w:pPr>
        <w:pStyle w:val="wp-block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ЛДПР (−9,43) — п</w:t>
      </w:r>
      <w:r w:rsidR="00AC5788">
        <w:rPr>
          <w:b/>
          <w:bCs/>
          <w:color w:val="333333"/>
          <w:sz w:val="28"/>
          <w:szCs w:val="28"/>
        </w:rPr>
        <w:t>еремещ</w:t>
      </w:r>
      <w:r w:rsidRPr="00424500">
        <w:rPr>
          <w:b/>
          <w:bCs/>
          <w:color w:val="333333"/>
          <w:sz w:val="28"/>
          <w:szCs w:val="28"/>
        </w:rPr>
        <w:t>ение на второе место при резком снижении показателей.</w:t>
      </w:r>
      <w:r w:rsidRPr="00424500">
        <w:rPr>
          <w:color w:val="333333"/>
          <w:sz w:val="28"/>
          <w:szCs w:val="28"/>
        </w:rPr>
        <w:t xml:space="preserve"> Либерал-демократы </w:t>
      </w:r>
      <w:r w:rsidR="00AC5788">
        <w:rPr>
          <w:color w:val="333333"/>
          <w:sz w:val="28"/>
          <w:szCs w:val="28"/>
        </w:rPr>
        <w:t>подня</w:t>
      </w:r>
      <w:r w:rsidRPr="00424500">
        <w:rPr>
          <w:color w:val="333333"/>
          <w:sz w:val="28"/>
          <w:szCs w:val="28"/>
        </w:rPr>
        <w:t>лись с третьего на второе место, обойдя КПРФ исключительно благодаря лучшему охвату (85,4 млн против 72,4 млн у коммунистов). Однако партия пережила существенное падение абсолютных показателей: охват снизился со 140,1 млн до 85,4 млн (−39%). Главная проблема: ЛДПР резко потеряла в качестве площадок, выпав из крупнейших федеральных СМИ и оставшись преимущественно в региональных изданиях с низкой читаемостью.</w:t>
      </w:r>
    </w:p>
    <w:p w14:paraId="425637D1" w14:textId="77777777" w:rsidR="00424500" w:rsidRPr="00424500" w:rsidRDefault="00424500" w:rsidP="00BE759B">
      <w:pPr>
        <w:pStyle w:val="wp-block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КПРФ (−14,65) — крупнейшее падение недели и потеря второго места.</w:t>
      </w:r>
      <w:r w:rsidRPr="00424500">
        <w:rPr>
          <w:color w:val="333333"/>
          <w:sz w:val="28"/>
          <w:szCs w:val="28"/>
        </w:rPr>
        <w:t xml:space="preserve"> Коммунисты пережили </w:t>
      </w:r>
      <w:r w:rsidRPr="00AC5788">
        <w:rPr>
          <w:i/>
          <w:iCs/>
          <w:color w:val="333333"/>
          <w:sz w:val="28"/>
          <w:szCs w:val="28"/>
        </w:rPr>
        <w:t>катастрофическое падение</w:t>
      </w:r>
      <w:r w:rsidRPr="00424500">
        <w:rPr>
          <w:color w:val="333333"/>
          <w:sz w:val="28"/>
          <w:szCs w:val="28"/>
        </w:rPr>
        <w:t xml:space="preserve"> с 38,54 до 23,89 балла, опустившись со второго на третье место. Абсолютные показатели КПРФ резко упали: охват обрушился со 156,6 млн до 72,4 млн (−54%). </w:t>
      </w:r>
      <w:r w:rsidRPr="00AC5788">
        <w:rPr>
          <w:i/>
          <w:iCs/>
          <w:color w:val="333333"/>
          <w:sz w:val="28"/>
          <w:szCs w:val="28"/>
        </w:rPr>
        <w:t>КПРФ стала жертвой информационной блокады со стороны крупных федеральных СМИ</w:t>
      </w:r>
      <w:r w:rsidRPr="00424500">
        <w:rPr>
          <w:color w:val="333333"/>
          <w:sz w:val="28"/>
          <w:szCs w:val="28"/>
        </w:rPr>
        <w:t>. Партия сохранила присутствие в региональных изданиях (2,4 тыс. публикаций), но потеряла доступ к топовым площадкам с высокой читаемостью.</w:t>
      </w:r>
    </w:p>
    <w:p w14:paraId="00A81C81" w14:textId="77777777" w:rsidR="00424500" w:rsidRPr="00424500" w:rsidRDefault="00424500" w:rsidP="00BE759B">
      <w:pPr>
        <w:pStyle w:val="wp-block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СРЗП (−2,50) — стабильное четвертое место при общем спаде.</w:t>
      </w:r>
      <w:r w:rsidRPr="00424500">
        <w:rPr>
          <w:color w:val="333333"/>
          <w:sz w:val="28"/>
          <w:szCs w:val="28"/>
        </w:rPr>
        <w:t xml:space="preserve"> «Справедливая Россия» продемонстрировала небольшое снижение, сохранив четвертую позицию. СРЗП имеет практически идентичный с КПРФ охват (73,4 млн против 72,4 млн), но уступает коммунистам по числу сообщений в главной роли и цитируемости.</w:t>
      </w:r>
    </w:p>
    <w:p w14:paraId="4C5A3098" w14:textId="77777777" w:rsidR="00424500" w:rsidRPr="00424500" w:rsidRDefault="00424500" w:rsidP="00BE759B">
      <w:pPr>
        <w:pStyle w:val="wp-block-paragraph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«Новые люди» (+2,79) — рост на фоне общего спада оппозиции.</w:t>
      </w:r>
      <w:r w:rsidRPr="00424500">
        <w:rPr>
          <w:color w:val="333333"/>
          <w:sz w:val="28"/>
          <w:szCs w:val="28"/>
        </w:rPr>
        <w:t xml:space="preserve"> Партия показала лучшую динамику среди оппозиции, оставаясь при этом на последнем месте. Абсолютные показатели НЛ выросли: число сообщений увеличилось с 630 до 1 036 (+64%), охват вырос с 73,4 млн до 87,1 млн (+19%). </w:t>
      </w:r>
      <w:r w:rsidRPr="00AC5788">
        <w:rPr>
          <w:color w:val="333333"/>
          <w:sz w:val="28"/>
          <w:szCs w:val="28"/>
          <w:u w:val="single"/>
        </w:rPr>
        <w:t>Парадокс недели</w:t>
      </w:r>
      <w:r w:rsidRPr="00424500">
        <w:rPr>
          <w:color w:val="333333"/>
          <w:sz w:val="28"/>
          <w:szCs w:val="28"/>
        </w:rPr>
        <w:t>: «Новые люди» при минимальном абсолютном числе публикаций имеют лучший охват среди оппозиции (87,1 млн).</w:t>
      </w:r>
    </w:p>
    <w:p w14:paraId="680CE13D" w14:textId="77777777" w:rsidR="00966193" w:rsidRPr="00AC5788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u w:val="single"/>
        </w:rPr>
      </w:pPr>
      <w:r w:rsidRPr="00AC5788">
        <w:rPr>
          <w:b/>
          <w:bCs/>
          <w:color w:val="333333"/>
          <w:sz w:val="28"/>
          <w:szCs w:val="28"/>
          <w:u w:val="single"/>
        </w:rPr>
        <w:t>Общий вывод по СМИ:</w:t>
      </w:r>
    </w:p>
    <w:p w14:paraId="3B0705BF" w14:textId="6E665D0E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AC5788">
        <w:rPr>
          <w:i/>
          <w:iCs/>
          <w:color w:val="333333"/>
          <w:sz w:val="28"/>
          <w:szCs w:val="28"/>
        </w:rPr>
        <w:t>Неделя характеризуется резкой поляризацией медиаполя</w:t>
      </w:r>
      <w:r w:rsidRPr="00424500">
        <w:rPr>
          <w:color w:val="333333"/>
          <w:sz w:val="28"/>
          <w:szCs w:val="28"/>
        </w:rPr>
        <w:t>. «Единая Россия» нарастила свое присутствие на фоне финала праймериз, в то время как вся оппозиция синхронно потеряла позиции. Разрыв между партией власти и оппозицией достиг исторического максимума за весь период мониторинга.</w:t>
      </w:r>
    </w:p>
    <w:p w14:paraId="17743D1E" w14:textId="3B3C2C0F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p w14:paraId="61595B5F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II. АКТИВНОСТЬ ДУМСКИХ ПАРТИЙ В СОЦИАЛЬНЫХ СЕТЯХ ЗА ПЕРИОД 25–31 МАЯ 2026 ГОДА</w:t>
      </w:r>
    </w:p>
    <w:p w14:paraId="3C13438C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Контент-анализ произведен на основе выгрузки системы «КРИБРУМ.ПРО».</w:t>
      </w:r>
    </w:p>
    <w:p w14:paraId="3CD5D5DB" w14:textId="77777777" w:rsidR="00582498" w:rsidRDefault="00582498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50B305C9" w14:textId="77777777" w:rsidR="00582498" w:rsidRDefault="00582498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1C611407" w14:textId="77777777" w:rsidR="00582498" w:rsidRDefault="00582498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4A132B40" w14:textId="7EF1C6B5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lastRenderedPageBreak/>
        <w:t>Исходные данные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134"/>
        <w:gridCol w:w="1559"/>
        <w:gridCol w:w="1977"/>
      </w:tblGrid>
      <w:tr w:rsidR="00966193" w:rsidRPr="00966193" w14:paraId="7BD0F501" w14:textId="77777777" w:rsidTr="00582498">
        <w:tc>
          <w:tcPr>
            <w:tcW w:w="3823" w:type="dxa"/>
            <w:shd w:val="clear" w:color="auto" w:fill="FFFFFF"/>
          </w:tcPr>
          <w:p w14:paraId="31D12E5D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Объект</w:t>
            </w:r>
          </w:p>
        </w:tc>
        <w:tc>
          <w:tcPr>
            <w:tcW w:w="1701" w:type="dxa"/>
            <w:shd w:val="clear" w:color="auto" w:fill="FFFFFF"/>
          </w:tcPr>
          <w:p w14:paraId="40EC86AB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Сообщения</w:t>
            </w:r>
          </w:p>
        </w:tc>
        <w:tc>
          <w:tcPr>
            <w:tcW w:w="1134" w:type="dxa"/>
            <w:shd w:val="clear" w:color="auto" w:fill="FFFFFF"/>
          </w:tcPr>
          <w:p w14:paraId="4CF722A4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Авторы</w:t>
            </w:r>
          </w:p>
        </w:tc>
        <w:tc>
          <w:tcPr>
            <w:tcW w:w="1559" w:type="dxa"/>
            <w:shd w:val="clear" w:color="auto" w:fill="FFFFFF"/>
          </w:tcPr>
          <w:p w14:paraId="3FF8C339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Просмотры</w:t>
            </w:r>
          </w:p>
        </w:tc>
        <w:tc>
          <w:tcPr>
            <w:tcW w:w="1977" w:type="dxa"/>
            <w:shd w:val="clear" w:color="auto" w:fill="FFFFFF"/>
          </w:tcPr>
          <w:p w14:paraId="45662CC9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Вовлеченность</w:t>
            </w:r>
          </w:p>
        </w:tc>
      </w:tr>
      <w:tr w:rsidR="00966193" w:rsidRPr="00966193" w14:paraId="06A3320B" w14:textId="77777777" w:rsidTr="00582498">
        <w:tc>
          <w:tcPr>
            <w:tcW w:w="3823" w:type="dxa"/>
            <w:shd w:val="clear" w:color="auto" w:fill="FFFFFF"/>
          </w:tcPr>
          <w:p w14:paraId="1A542D56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Единая Россия</w:t>
            </w:r>
          </w:p>
        </w:tc>
        <w:tc>
          <w:tcPr>
            <w:tcW w:w="1701" w:type="dxa"/>
            <w:shd w:val="clear" w:color="auto" w:fill="FFFFFF"/>
          </w:tcPr>
          <w:p w14:paraId="2A5C0D64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278 061</w:t>
            </w:r>
          </w:p>
        </w:tc>
        <w:tc>
          <w:tcPr>
            <w:tcW w:w="1134" w:type="dxa"/>
            <w:shd w:val="clear" w:color="auto" w:fill="FFFFFF"/>
          </w:tcPr>
          <w:p w14:paraId="287A844E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109 502</w:t>
            </w:r>
          </w:p>
        </w:tc>
        <w:tc>
          <w:tcPr>
            <w:tcW w:w="1559" w:type="dxa"/>
            <w:shd w:val="clear" w:color="auto" w:fill="FFFFFF"/>
          </w:tcPr>
          <w:p w14:paraId="7F32690B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6 101 159</w:t>
            </w:r>
          </w:p>
        </w:tc>
        <w:tc>
          <w:tcPr>
            <w:tcW w:w="1977" w:type="dxa"/>
            <w:shd w:val="clear" w:color="auto" w:fill="FFFFFF"/>
          </w:tcPr>
          <w:p w14:paraId="4BF4BA7D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503 788</w:t>
            </w:r>
          </w:p>
        </w:tc>
      </w:tr>
      <w:tr w:rsidR="00966193" w:rsidRPr="00966193" w14:paraId="0191F3E4" w14:textId="77777777" w:rsidTr="00582498">
        <w:tc>
          <w:tcPr>
            <w:tcW w:w="3823" w:type="dxa"/>
            <w:shd w:val="clear" w:color="auto" w:fill="FFFFFF"/>
          </w:tcPr>
          <w:p w14:paraId="3DC3814D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СРЗП</w:t>
            </w:r>
          </w:p>
        </w:tc>
        <w:tc>
          <w:tcPr>
            <w:tcW w:w="1701" w:type="dxa"/>
            <w:shd w:val="clear" w:color="auto" w:fill="FFFFFF"/>
          </w:tcPr>
          <w:p w14:paraId="10442E62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64 024</w:t>
            </w:r>
          </w:p>
        </w:tc>
        <w:tc>
          <w:tcPr>
            <w:tcW w:w="1134" w:type="dxa"/>
            <w:shd w:val="clear" w:color="auto" w:fill="FFFFFF"/>
          </w:tcPr>
          <w:p w14:paraId="22B41D0D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7 019</w:t>
            </w:r>
          </w:p>
        </w:tc>
        <w:tc>
          <w:tcPr>
            <w:tcW w:w="1559" w:type="dxa"/>
            <w:shd w:val="clear" w:color="auto" w:fill="FFFFFF"/>
          </w:tcPr>
          <w:p w14:paraId="72CB3F15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947 719</w:t>
            </w:r>
          </w:p>
        </w:tc>
        <w:tc>
          <w:tcPr>
            <w:tcW w:w="1977" w:type="dxa"/>
            <w:shd w:val="clear" w:color="auto" w:fill="FFFFFF"/>
          </w:tcPr>
          <w:p w14:paraId="7A3FEDC7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44 830</w:t>
            </w:r>
          </w:p>
        </w:tc>
      </w:tr>
      <w:tr w:rsidR="00966193" w:rsidRPr="00966193" w14:paraId="097B7AE1" w14:textId="77777777" w:rsidTr="00582498">
        <w:tc>
          <w:tcPr>
            <w:tcW w:w="3823" w:type="dxa"/>
            <w:shd w:val="clear" w:color="auto" w:fill="FFFFFF"/>
          </w:tcPr>
          <w:p w14:paraId="57462A66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ЛДПР</w:t>
            </w:r>
          </w:p>
        </w:tc>
        <w:tc>
          <w:tcPr>
            <w:tcW w:w="1701" w:type="dxa"/>
            <w:shd w:val="clear" w:color="auto" w:fill="FFFFFF"/>
          </w:tcPr>
          <w:p w14:paraId="39D56A37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49 350</w:t>
            </w:r>
          </w:p>
        </w:tc>
        <w:tc>
          <w:tcPr>
            <w:tcW w:w="1134" w:type="dxa"/>
            <w:shd w:val="clear" w:color="auto" w:fill="FFFFFF"/>
          </w:tcPr>
          <w:p w14:paraId="4B589925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10 043</w:t>
            </w:r>
          </w:p>
        </w:tc>
        <w:tc>
          <w:tcPr>
            <w:tcW w:w="1559" w:type="dxa"/>
            <w:shd w:val="clear" w:color="auto" w:fill="FFFFFF"/>
          </w:tcPr>
          <w:p w14:paraId="20F80021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1 082 467</w:t>
            </w:r>
          </w:p>
        </w:tc>
        <w:tc>
          <w:tcPr>
            <w:tcW w:w="1977" w:type="dxa"/>
            <w:shd w:val="clear" w:color="auto" w:fill="FFFFFF"/>
          </w:tcPr>
          <w:p w14:paraId="6529A3BD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73 843</w:t>
            </w:r>
          </w:p>
        </w:tc>
      </w:tr>
      <w:tr w:rsidR="00966193" w:rsidRPr="00966193" w14:paraId="0FF4683D" w14:textId="77777777" w:rsidTr="00582498">
        <w:tc>
          <w:tcPr>
            <w:tcW w:w="3823" w:type="dxa"/>
            <w:shd w:val="clear" w:color="auto" w:fill="FFFFFF"/>
          </w:tcPr>
          <w:p w14:paraId="6125CED2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КПРФ</w:t>
            </w:r>
          </w:p>
        </w:tc>
        <w:tc>
          <w:tcPr>
            <w:tcW w:w="1701" w:type="dxa"/>
            <w:shd w:val="clear" w:color="auto" w:fill="FFFFFF"/>
          </w:tcPr>
          <w:p w14:paraId="027C3A44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29 632</w:t>
            </w:r>
          </w:p>
        </w:tc>
        <w:tc>
          <w:tcPr>
            <w:tcW w:w="1134" w:type="dxa"/>
            <w:shd w:val="clear" w:color="auto" w:fill="FFFFFF"/>
          </w:tcPr>
          <w:p w14:paraId="72D3EC5C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12 230</w:t>
            </w:r>
          </w:p>
        </w:tc>
        <w:tc>
          <w:tcPr>
            <w:tcW w:w="1559" w:type="dxa"/>
            <w:shd w:val="clear" w:color="auto" w:fill="FFFFFF"/>
          </w:tcPr>
          <w:p w14:paraId="471F8554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1 179 024</w:t>
            </w:r>
          </w:p>
        </w:tc>
        <w:tc>
          <w:tcPr>
            <w:tcW w:w="1977" w:type="dxa"/>
            <w:shd w:val="clear" w:color="auto" w:fill="FFFFFF"/>
          </w:tcPr>
          <w:p w14:paraId="1F4AB452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56 413</w:t>
            </w:r>
          </w:p>
        </w:tc>
      </w:tr>
      <w:tr w:rsidR="00966193" w:rsidRPr="00966193" w14:paraId="38959640" w14:textId="77777777" w:rsidTr="00582498">
        <w:tc>
          <w:tcPr>
            <w:tcW w:w="3823" w:type="dxa"/>
            <w:shd w:val="clear" w:color="auto" w:fill="FFFFFF"/>
          </w:tcPr>
          <w:p w14:paraId="2E4F9359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Новые люди</w:t>
            </w:r>
          </w:p>
        </w:tc>
        <w:tc>
          <w:tcPr>
            <w:tcW w:w="1701" w:type="dxa"/>
            <w:shd w:val="clear" w:color="auto" w:fill="FFFFFF"/>
          </w:tcPr>
          <w:p w14:paraId="3DD49719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6 200</w:t>
            </w:r>
          </w:p>
        </w:tc>
        <w:tc>
          <w:tcPr>
            <w:tcW w:w="1134" w:type="dxa"/>
            <w:shd w:val="clear" w:color="auto" w:fill="FFFFFF"/>
          </w:tcPr>
          <w:p w14:paraId="1FB564CA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4 268</w:t>
            </w:r>
          </w:p>
        </w:tc>
        <w:tc>
          <w:tcPr>
            <w:tcW w:w="1559" w:type="dxa"/>
            <w:shd w:val="clear" w:color="auto" w:fill="FFFFFF"/>
          </w:tcPr>
          <w:p w14:paraId="0CE85089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676 589</w:t>
            </w:r>
          </w:p>
        </w:tc>
        <w:tc>
          <w:tcPr>
            <w:tcW w:w="1977" w:type="dxa"/>
            <w:shd w:val="clear" w:color="auto" w:fill="FFFFFF"/>
          </w:tcPr>
          <w:p w14:paraId="47663F42" w14:textId="77777777" w:rsidR="00966193" w:rsidRPr="00966193" w:rsidRDefault="00966193" w:rsidP="00CD64E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34 925</w:t>
            </w:r>
          </w:p>
        </w:tc>
      </w:tr>
    </w:tbl>
    <w:p w14:paraId="0EFF937F" w14:textId="77777777" w:rsidR="00424500" w:rsidRPr="00424500" w:rsidRDefault="00424500" w:rsidP="0058249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Максимумы для нормирования:</w:t>
      </w:r>
      <w:r w:rsidRPr="00424500">
        <w:rPr>
          <w:color w:val="333333"/>
          <w:sz w:val="28"/>
          <w:szCs w:val="28"/>
        </w:rPr>
        <w:t xml:space="preserve"> во всех четырех показателях максимум традиционно и с огромным отрывом удерживает «Единая Россия».</w:t>
      </w:r>
    </w:p>
    <w:p w14:paraId="7DCA272C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Рейтинг в социальных сетях (11-я неделя vs 10-я неделя)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"/>
        <w:gridCol w:w="5142"/>
        <w:gridCol w:w="1174"/>
        <w:gridCol w:w="1174"/>
        <w:gridCol w:w="1810"/>
      </w:tblGrid>
      <w:tr w:rsidR="00966193" w:rsidRPr="00966193" w14:paraId="0BEE044F" w14:textId="77777777" w:rsidTr="00582498">
        <w:tc>
          <w:tcPr>
            <w:tcW w:w="704" w:type="dxa"/>
            <w:shd w:val="clear" w:color="auto" w:fill="FFFFFF"/>
          </w:tcPr>
          <w:p w14:paraId="48537F7D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Место</w:t>
            </w:r>
          </w:p>
        </w:tc>
        <w:tc>
          <w:tcPr>
            <w:tcW w:w="5282" w:type="dxa"/>
            <w:shd w:val="clear" w:color="auto" w:fill="FFFFFF"/>
          </w:tcPr>
          <w:p w14:paraId="464EA8E4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188" w:type="dxa"/>
            <w:shd w:val="clear" w:color="auto" w:fill="FFFFFF"/>
          </w:tcPr>
          <w:p w14:paraId="52B1FB6F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25–31 мая</w:t>
            </w:r>
          </w:p>
        </w:tc>
        <w:tc>
          <w:tcPr>
            <w:tcW w:w="1188" w:type="dxa"/>
            <w:shd w:val="clear" w:color="auto" w:fill="FFFFFF"/>
          </w:tcPr>
          <w:p w14:paraId="1107AB8B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18–24 мая</w:t>
            </w:r>
          </w:p>
        </w:tc>
        <w:tc>
          <w:tcPr>
            <w:tcW w:w="1832" w:type="dxa"/>
            <w:shd w:val="clear" w:color="auto" w:fill="FFFFFF"/>
          </w:tcPr>
          <w:p w14:paraId="6E4C9B48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Динамика (Δ)</w:t>
            </w:r>
          </w:p>
        </w:tc>
      </w:tr>
      <w:tr w:rsidR="00966193" w:rsidRPr="00966193" w14:paraId="3E7FDCA4" w14:textId="77777777" w:rsidTr="00582498">
        <w:tc>
          <w:tcPr>
            <w:tcW w:w="704" w:type="dxa"/>
            <w:shd w:val="clear" w:color="auto" w:fill="FFFFFF"/>
          </w:tcPr>
          <w:p w14:paraId="4527F496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5282" w:type="dxa"/>
            <w:shd w:val="clear" w:color="auto" w:fill="FFFFFF"/>
          </w:tcPr>
          <w:p w14:paraId="28DEE693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«Единая Россия»</w:t>
            </w:r>
          </w:p>
        </w:tc>
        <w:tc>
          <w:tcPr>
            <w:tcW w:w="1188" w:type="dxa"/>
            <w:shd w:val="clear" w:color="auto" w:fill="FFFFFF"/>
          </w:tcPr>
          <w:p w14:paraId="0A406534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100,00</w:t>
            </w:r>
          </w:p>
        </w:tc>
        <w:tc>
          <w:tcPr>
            <w:tcW w:w="1188" w:type="dxa"/>
            <w:shd w:val="clear" w:color="auto" w:fill="FFFFFF"/>
          </w:tcPr>
          <w:p w14:paraId="63774086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100,00</w:t>
            </w:r>
          </w:p>
        </w:tc>
        <w:tc>
          <w:tcPr>
            <w:tcW w:w="1832" w:type="dxa"/>
            <w:shd w:val="clear" w:color="auto" w:fill="FFFFFF"/>
          </w:tcPr>
          <w:p w14:paraId="70F33D34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0,00</w:t>
            </w:r>
          </w:p>
        </w:tc>
      </w:tr>
      <w:tr w:rsidR="00966193" w:rsidRPr="00966193" w14:paraId="418AF40F" w14:textId="77777777" w:rsidTr="00582498">
        <w:tc>
          <w:tcPr>
            <w:tcW w:w="704" w:type="dxa"/>
            <w:shd w:val="clear" w:color="auto" w:fill="FFFFFF"/>
          </w:tcPr>
          <w:p w14:paraId="4A405705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5282" w:type="dxa"/>
            <w:shd w:val="clear" w:color="auto" w:fill="FFFFFF"/>
          </w:tcPr>
          <w:p w14:paraId="215733AF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Либерально-демократическая партия России</w:t>
            </w:r>
          </w:p>
        </w:tc>
        <w:tc>
          <w:tcPr>
            <w:tcW w:w="1188" w:type="dxa"/>
            <w:shd w:val="clear" w:color="auto" w:fill="FFFFFF"/>
          </w:tcPr>
          <w:p w14:paraId="29668463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14,67</w:t>
            </w:r>
          </w:p>
        </w:tc>
        <w:tc>
          <w:tcPr>
            <w:tcW w:w="1188" w:type="dxa"/>
            <w:shd w:val="clear" w:color="auto" w:fill="FFFFFF"/>
          </w:tcPr>
          <w:p w14:paraId="5CF18C33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18,17</w:t>
            </w:r>
          </w:p>
        </w:tc>
        <w:tc>
          <w:tcPr>
            <w:tcW w:w="1832" w:type="dxa"/>
            <w:shd w:val="clear" w:color="auto" w:fill="FFFFFF"/>
          </w:tcPr>
          <w:p w14:paraId="399C703F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−3,50</w:t>
            </w:r>
          </w:p>
        </w:tc>
      </w:tr>
      <w:tr w:rsidR="00966193" w:rsidRPr="00966193" w14:paraId="2E8D9668" w14:textId="77777777" w:rsidTr="00582498">
        <w:tc>
          <w:tcPr>
            <w:tcW w:w="704" w:type="dxa"/>
            <w:shd w:val="clear" w:color="auto" w:fill="FFFFFF"/>
          </w:tcPr>
          <w:p w14:paraId="0AC1AEC1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</w:t>
            </w:r>
          </w:p>
        </w:tc>
        <w:tc>
          <w:tcPr>
            <w:tcW w:w="5282" w:type="dxa"/>
            <w:shd w:val="clear" w:color="auto" w:fill="FFFFFF"/>
          </w:tcPr>
          <w:p w14:paraId="4AA5F56D" w14:textId="77777777" w:rsidR="00582498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 xml:space="preserve">Коммунистическая партия </w:t>
            </w:r>
          </w:p>
          <w:p w14:paraId="4359EAA5" w14:textId="0E9D7BE0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Российской Федерации</w:t>
            </w:r>
          </w:p>
        </w:tc>
        <w:tc>
          <w:tcPr>
            <w:tcW w:w="1188" w:type="dxa"/>
            <w:shd w:val="clear" w:color="auto" w:fill="FFFFFF"/>
          </w:tcPr>
          <w:p w14:paraId="6B8B8F2F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13,55</w:t>
            </w:r>
          </w:p>
        </w:tc>
        <w:tc>
          <w:tcPr>
            <w:tcW w:w="1188" w:type="dxa"/>
            <w:shd w:val="clear" w:color="auto" w:fill="FFFFFF"/>
          </w:tcPr>
          <w:p w14:paraId="6400F6B5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19,58</w:t>
            </w:r>
          </w:p>
        </w:tc>
        <w:tc>
          <w:tcPr>
            <w:tcW w:w="1832" w:type="dxa"/>
            <w:shd w:val="clear" w:color="auto" w:fill="FFFFFF"/>
          </w:tcPr>
          <w:p w14:paraId="140568AE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−6,03</w:t>
            </w:r>
          </w:p>
        </w:tc>
      </w:tr>
      <w:tr w:rsidR="00966193" w:rsidRPr="00966193" w14:paraId="225E476B" w14:textId="77777777" w:rsidTr="00582498">
        <w:tc>
          <w:tcPr>
            <w:tcW w:w="704" w:type="dxa"/>
            <w:shd w:val="clear" w:color="auto" w:fill="FFFFFF"/>
          </w:tcPr>
          <w:p w14:paraId="08CFDA4B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  <w:tc>
          <w:tcPr>
            <w:tcW w:w="5282" w:type="dxa"/>
            <w:shd w:val="clear" w:color="auto" w:fill="FFFFFF"/>
          </w:tcPr>
          <w:p w14:paraId="28F61FCD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«Справедливая Россия — За правду»</w:t>
            </w:r>
          </w:p>
        </w:tc>
        <w:tc>
          <w:tcPr>
            <w:tcW w:w="1188" w:type="dxa"/>
            <w:shd w:val="clear" w:color="auto" w:fill="FFFFFF"/>
          </w:tcPr>
          <w:p w14:paraId="052EC9ED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12,38</w:t>
            </w:r>
          </w:p>
        </w:tc>
        <w:tc>
          <w:tcPr>
            <w:tcW w:w="1188" w:type="dxa"/>
            <w:shd w:val="clear" w:color="auto" w:fill="FFFFFF"/>
          </w:tcPr>
          <w:p w14:paraId="6F054364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22,51</w:t>
            </w:r>
          </w:p>
        </w:tc>
        <w:tc>
          <w:tcPr>
            <w:tcW w:w="1832" w:type="dxa"/>
            <w:shd w:val="clear" w:color="auto" w:fill="FFFFFF"/>
          </w:tcPr>
          <w:p w14:paraId="37F7394E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−10,13</w:t>
            </w:r>
          </w:p>
        </w:tc>
      </w:tr>
      <w:tr w:rsidR="00966193" w:rsidRPr="00966193" w14:paraId="2BA754A2" w14:textId="77777777" w:rsidTr="00582498">
        <w:tc>
          <w:tcPr>
            <w:tcW w:w="704" w:type="dxa"/>
            <w:shd w:val="clear" w:color="auto" w:fill="FFFFFF"/>
          </w:tcPr>
          <w:p w14:paraId="15E6A4CC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</w:t>
            </w:r>
          </w:p>
        </w:tc>
        <w:tc>
          <w:tcPr>
            <w:tcW w:w="5282" w:type="dxa"/>
            <w:shd w:val="clear" w:color="auto" w:fill="FFFFFF"/>
          </w:tcPr>
          <w:p w14:paraId="4C4CE02E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«Новые люди»</w:t>
            </w:r>
          </w:p>
        </w:tc>
        <w:tc>
          <w:tcPr>
            <w:tcW w:w="1188" w:type="dxa"/>
            <w:shd w:val="clear" w:color="auto" w:fill="FFFFFF"/>
          </w:tcPr>
          <w:p w14:paraId="3C4115C9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6,72</w:t>
            </w:r>
          </w:p>
        </w:tc>
        <w:tc>
          <w:tcPr>
            <w:tcW w:w="1188" w:type="dxa"/>
            <w:shd w:val="clear" w:color="auto" w:fill="FFFFFF"/>
          </w:tcPr>
          <w:p w14:paraId="27ED8807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7,65</w:t>
            </w:r>
          </w:p>
        </w:tc>
        <w:tc>
          <w:tcPr>
            <w:tcW w:w="1832" w:type="dxa"/>
            <w:shd w:val="clear" w:color="auto" w:fill="FFFFFF"/>
          </w:tcPr>
          <w:p w14:paraId="5E883D5F" w14:textId="77777777" w:rsidR="00966193" w:rsidRPr="00966193" w:rsidRDefault="00966193" w:rsidP="00290AC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−0,93</w:t>
            </w:r>
          </w:p>
        </w:tc>
      </w:tr>
    </w:tbl>
    <w:p w14:paraId="70EB369F" w14:textId="77777777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Политическая динамика в анализируемую неделю:</w:t>
      </w:r>
    </w:p>
    <w:p w14:paraId="0A9B6142" w14:textId="4D1EBBC7" w:rsidR="00424500" w:rsidRPr="00424500" w:rsidRDefault="00424500" w:rsidP="00BE759B">
      <w:pPr>
        <w:pStyle w:val="wp-block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«Единая Россия» (100,00) — абсолютная монополия при </w:t>
      </w:r>
      <w:r w:rsidR="00582498">
        <w:rPr>
          <w:b/>
          <w:bCs/>
          <w:color w:val="333333"/>
          <w:sz w:val="28"/>
          <w:szCs w:val="28"/>
        </w:rPr>
        <w:t>«</w:t>
      </w:r>
      <w:r w:rsidRPr="00424500">
        <w:rPr>
          <w:b/>
          <w:bCs/>
          <w:color w:val="333333"/>
          <w:sz w:val="28"/>
          <w:szCs w:val="28"/>
        </w:rPr>
        <w:t>взрывном</w:t>
      </w:r>
      <w:r w:rsidR="00582498">
        <w:rPr>
          <w:b/>
          <w:bCs/>
          <w:color w:val="333333"/>
          <w:sz w:val="28"/>
          <w:szCs w:val="28"/>
        </w:rPr>
        <w:t>»</w:t>
      </w:r>
      <w:r w:rsidRPr="00424500">
        <w:rPr>
          <w:b/>
          <w:bCs/>
          <w:color w:val="333333"/>
          <w:sz w:val="28"/>
          <w:szCs w:val="28"/>
        </w:rPr>
        <w:t xml:space="preserve"> росте активности.</w:t>
      </w:r>
      <w:r w:rsidRPr="00424500">
        <w:rPr>
          <w:color w:val="333333"/>
          <w:sz w:val="28"/>
          <w:szCs w:val="28"/>
        </w:rPr>
        <w:t xml:space="preserve"> Партия власти сохраняет 100-балльную монополию, при этом демонстрируя феноменальный рост абсолютных показателей. Просмотры взлетели с 3,4 млн на прошлой неделе до 6,1 млн на этой (+81%), вовлеченность выросла с 425 тыс. до 504 тыс. (+19%). </w:t>
      </w:r>
      <w:r w:rsidRPr="00582498">
        <w:rPr>
          <w:color w:val="333333"/>
          <w:sz w:val="28"/>
          <w:szCs w:val="28"/>
          <w:u w:val="single"/>
        </w:rPr>
        <w:t>Ключевое наблюдение</w:t>
      </w:r>
      <w:r w:rsidRPr="00424500">
        <w:rPr>
          <w:color w:val="333333"/>
          <w:sz w:val="28"/>
          <w:szCs w:val="28"/>
        </w:rPr>
        <w:t xml:space="preserve">: старт голосования на праймериз спровоцировал </w:t>
      </w:r>
      <w:r w:rsidRPr="00582498">
        <w:rPr>
          <w:i/>
          <w:iCs/>
          <w:color w:val="333333"/>
          <w:sz w:val="28"/>
          <w:szCs w:val="28"/>
        </w:rPr>
        <w:t>массовую мобилизацию сторонников ЕР в соцсетях</w:t>
      </w:r>
      <w:r w:rsidRPr="00424500">
        <w:rPr>
          <w:color w:val="333333"/>
          <w:sz w:val="28"/>
          <w:szCs w:val="28"/>
        </w:rPr>
        <w:t>. Партия запустила координированную кампанию по распространению информации о голосовании, что привело к рекордным показателям за весь период мониторинга.</w:t>
      </w:r>
    </w:p>
    <w:p w14:paraId="05EEDF3F" w14:textId="565412F7" w:rsidR="00424500" w:rsidRPr="00424500" w:rsidRDefault="00424500" w:rsidP="00BE759B">
      <w:pPr>
        <w:pStyle w:val="wp-block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ЛДПР (−3,50) — </w:t>
      </w:r>
      <w:r w:rsidR="00582498">
        <w:rPr>
          <w:b/>
          <w:bCs/>
          <w:color w:val="333333"/>
          <w:sz w:val="28"/>
          <w:szCs w:val="28"/>
        </w:rPr>
        <w:t>подъем на</w:t>
      </w:r>
      <w:r w:rsidRPr="00424500">
        <w:rPr>
          <w:b/>
          <w:bCs/>
          <w:color w:val="333333"/>
          <w:sz w:val="28"/>
          <w:szCs w:val="28"/>
        </w:rPr>
        <w:t xml:space="preserve"> второ</w:t>
      </w:r>
      <w:r w:rsidR="00582498">
        <w:rPr>
          <w:b/>
          <w:bCs/>
          <w:color w:val="333333"/>
          <w:sz w:val="28"/>
          <w:szCs w:val="28"/>
        </w:rPr>
        <w:t>е</w:t>
      </w:r>
      <w:r w:rsidRPr="00424500">
        <w:rPr>
          <w:b/>
          <w:bCs/>
          <w:color w:val="333333"/>
          <w:sz w:val="28"/>
          <w:szCs w:val="28"/>
        </w:rPr>
        <w:t xml:space="preserve"> мест</w:t>
      </w:r>
      <w:r w:rsidR="00582498">
        <w:rPr>
          <w:b/>
          <w:bCs/>
          <w:color w:val="333333"/>
          <w:sz w:val="28"/>
          <w:szCs w:val="28"/>
        </w:rPr>
        <w:t>о</w:t>
      </w:r>
      <w:r w:rsidRPr="00424500">
        <w:rPr>
          <w:b/>
          <w:bCs/>
          <w:color w:val="333333"/>
          <w:sz w:val="28"/>
          <w:szCs w:val="28"/>
        </w:rPr>
        <w:t xml:space="preserve"> при общем спаде.</w:t>
      </w:r>
      <w:r w:rsidRPr="00424500">
        <w:rPr>
          <w:color w:val="333333"/>
          <w:sz w:val="28"/>
          <w:szCs w:val="28"/>
        </w:rPr>
        <w:t xml:space="preserve"> Либерал-демократы удержали вторую строчку, несмотря на снижение </w:t>
      </w:r>
      <w:r w:rsidR="00582498">
        <w:rPr>
          <w:color w:val="333333"/>
          <w:sz w:val="28"/>
          <w:szCs w:val="28"/>
        </w:rPr>
        <w:t>результат</w:t>
      </w:r>
      <w:r w:rsidRPr="00424500">
        <w:rPr>
          <w:color w:val="333333"/>
          <w:sz w:val="28"/>
          <w:szCs w:val="28"/>
        </w:rPr>
        <w:t xml:space="preserve">а. Абсолютные показатели ЛДПР: просмотры выросли с 925 тыс. до 1,08 млн (+17%), вовлеченность практически стабилизировалась. ЛДПР имеет лучшую вовлеченность среди оппозиции (73,8 тыс. реакций против 56,4 тыс. у КПРФ), что говорит о том, что </w:t>
      </w:r>
      <w:r w:rsidRPr="00582498">
        <w:rPr>
          <w:i/>
          <w:iCs/>
          <w:color w:val="333333"/>
          <w:sz w:val="28"/>
          <w:szCs w:val="28"/>
        </w:rPr>
        <w:t>контент партии вызывает более активное взаимодействие пользователей.</w:t>
      </w:r>
    </w:p>
    <w:p w14:paraId="37F72531" w14:textId="7268629F" w:rsidR="00424500" w:rsidRPr="00424500" w:rsidRDefault="00424500" w:rsidP="00BE759B">
      <w:pPr>
        <w:pStyle w:val="wp-block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КПРФ (−6,03) — падение на третье место при росте абсолютных показателей.</w:t>
      </w:r>
      <w:r w:rsidRPr="00424500">
        <w:rPr>
          <w:color w:val="333333"/>
          <w:sz w:val="28"/>
          <w:szCs w:val="28"/>
        </w:rPr>
        <w:t xml:space="preserve"> </w:t>
      </w:r>
      <w:r w:rsidRPr="00582498">
        <w:rPr>
          <w:i/>
          <w:iCs/>
          <w:color w:val="333333"/>
          <w:sz w:val="28"/>
          <w:szCs w:val="28"/>
        </w:rPr>
        <w:t>Коммунисты опустились со второго на третье место, несмотря на то что абсолютные показатели партии выросли</w:t>
      </w:r>
      <w:r w:rsidRPr="00424500">
        <w:rPr>
          <w:color w:val="333333"/>
          <w:sz w:val="28"/>
          <w:szCs w:val="28"/>
        </w:rPr>
        <w:t xml:space="preserve">. Просмотры увеличились с 919 тыс. до 1,18 млн (+28%), вовлеченность снизилась с 79,7 тыс. до 56,4 тыс. (−29%). </w:t>
      </w:r>
      <w:r w:rsidRPr="00582498">
        <w:rPr>
          <w:color w:val="333333"/>
          <w:sz w:val="28"/>
          <w:szCs w:val="28"/>
          <w:u w:val="single"/>
        </w:rPr>
        <w:t>Парадокс недели</w:t>
      </w:r>
      <w:r w:rsidRPr="00424500">
        <w:rPr>
          <w:color w:val="333333"/>
          <w:sz w:val="28"/>
          <w:szCs w:val="28"/>
        </w:rPr>
        <w:t>: КПРФ нарастила охваты (просмотры), но потеряла в качестве контакта с аудиторией (вовлеченность).</w:t>
      </w:r>
    </w:p>
    <w:p w14:paraId="1F5A9036" w14:textId="77777777" w:rsidR="00424500" w:rsidRPr="00424500" w:rsidRDefault="00424500" w:rsidP="00BE759B">
      <w:pPr>
        <w:pStyle w:val="wp-block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СРЗП (−10,13) — крупнейшее падение среди всех партий.</w:t>
      </w:r>
      <w:r w:rsidRPr="00424500">
        <w:rPr>
          <w:color w:val="333333"/>
          <w:sz w:val="28"/>
          <w:szCs w:val="28"/>
        </w:rPr>
        <w:t xml:space="preserve"> «Справедливая Россия» пережила обвал с 22,51 до 12,38 балла, потеряв почти половину своего рейтинга. </w:t>
      </w:r>
      <w:r w:rsidRPr="00582498">
        <w:rPr>
          <w:i/>
          <w:iCs/>
          <w:color w:val="333333"/>
          <w:sz w:val="28"/>
          <w:szCs w:val="28"/>
        </w:rPr>
        <w:t>Абсолютные показатели СРЗП резко упали</w:t>
      </w:r>
      <w:r w:rsidRPr="00424500">
        <w:rPr>
          <w:color w:val="333333"/>
          <w:sz w:val="28"/>
          <w:szCs w:val="28"/>
        </w:rPr>
        <w:t>: просмотры рухнули с 1,08 млн до 948 тыс. (−12%), вовлеченность обрушилась с 72,9 тыс. до 44,8 тыс. (−39%). Стратегия «ковровых бомбардировок», которая неожиданно сработала на 10-й неделе, полностью провалилась на 11-й.</w:t>
      </w:r>
    </w:p>
    <w:p w14:paraId="705B1F10" w14:textId="5D637542" w:rsidR="00424500" w:rsidRPr="00424500" w:rsidRDefault="00424500" w:rsidP="00BE759B">
      <w:pPr>
        <w:pStyle w:val="wp-block-paragraph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«Новые люди» (−0,93) — минимальное снижение на дне рейтинга.</w:t>
      </w:r>
      <w:r w:rsidRPr="00424500">
        <w:rPr>
          <w:color w:val="333333"/>
          <w:sz w:val="28"/>
          <w:szCs w:val="28"/>
        </w:rPr>
        <w:t xml:space="preserve"> Партия остается на последнем месте с небольшим падением</w:t>
      </w:r>
      <w:r w:rsidR="00582498">
        <w:rPr>
          <w:color w:val="333333"/>
          <w:sz w:val="28"/>
          <w:szCs w:val="28"/>
        </w:rPr>
        <w:t xml:space="preserve"> результатов</w:t>
      </w:r>
      <w:r w:rsidRPr="00424500">
        <w:rPr>
          <w:color w:val="333333"/>
          <w:sz w:val="28"/>
          <w:szCs w:val="28"/>
        </w:rPr>
        <w:t xml:space="preserve">. Абсолютные показатели НЛ: просмотры выросли с 306 тыс. до 677 тыс. (+121%), </w:t>
      </w:r>
      <w:r w:rsidRPr="00424500">
        <w:rPr>
          <w:color w:val="333333"/>
          <w:sz w:val="28"/>
          <w:szCs w:val="28"/>
        </w:rPr>
        <w:lastRenderedPageBreak/>
        <w:t xml:space="preserve">вовлеченность упала с 50,3 тыс. до 34,9 тыс. (−31%). </w:t>
      </w:r>
      <w:r w:rsidRPr="00582498">
        <w:rPr>
          <w:color w:val="333333"/>
          <w:sz w:val="28"/>
          <w:szCs w:val="28"/>
          <w:u w:val="single"/>
        </w:rPr>
        <w:t>Парадокс</w:t>
      </w:r>
      <w:r w:rsidRPr="00424500">
        <w:rPr>
          <w:color w:val="333333"/>
          <w:sz w:val="28"/>
          <w:szCs w:val="28"/>
        </w:rPr>
        <w:t>: «Новые люди» удвоили просмотры, но потеряли треть вовлеченности.</w:t>
      </w:r>
    </w:p>
    <w:p w14:paraId="4A61F060" w14:textId="77777777" w:rsidR="00966193" w:rsidRPr="00582498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u w:val="single"/>
        </w:rPr>
      </w:pPr>
      <w:r w:rsidRPr="00582498">
        <w:rPr>
          <w:b/>
          <w:bCs/>
          <w:color w:val="333333"/>
          <w:sz w:val="28"/>
          <w:szCs w:val="28"/>
          <w:u w:val="single"/>
        </w:rPr>
        <w:t>Общий вывод по соцсетям:</w:t>
      </w:r>
    </w:p>
    <w:p w14:paraId="72C39289" w14:textId="5129C470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 xml:space="preserve">Неделя характеризуется взрывным ростом активности ЕР на фоне старта голосования на праймериз. Суммарные просмотры по всем партиям выросли с 6,6 млн до 10,0 млн (+51%), при этом 81% этого роста обеспечила ЕР. </w:t>
      </w:r>
      <w:r w:rsidRPr="00582498">
        <w:rPr>
          <w:i/>
          <w:iCs/>
          <w:color w:val="333333"/>
          <w:sz w:val="28"/>
          <w:szCs w:val="28"/>
        </w:rPr>
        <w:t>Вся оппозиция не смогла предложить альтернативную повестку и синхронно потеряла позиции</w:t>
      </w:r>
      <w:r w:rsidRPr="00424500">
        <w:rPr>
          <w:color w:val="333333"/>
          <w:sz w:val="28"/>
          <w:szCs w:val="28"/>
        </w:rPr>
        <w:t>.</w:t>
      </w:r>
    </w:p>
    <w:p w14:paraId="53D976FF" w14:textId="0E7305DB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p w14:paraId="58B6FDC3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III. АНАЛИЗ ТВ-ВОСТРЕБОВАННОСТИ АКТИВНОСТИ ДУМСКИХ ПАРТИЙ</w:t>
      </w:r>
    </w:p>
    <w:p w14:paraId="7F31F59B" w14:textId="77777777" w:rsidR="00424500" w:rsidRPr="00424500" w:rsidRDefault="00424500" w:rsidP="0058249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Расчет выполнен по данным ТВ-мониторинга ЦИПКР на пяти федеральных телеканалах, а также по упоминаниям на канале «Россия 24».</w:t>
      </w:r>
    </w:p>
    <w:p w14:paraId="46A55C26" w14:textId="77777777" w:rsidR="00966193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Исходные данные (11-я неделя, 24–30 мая)</w:t>
      </w:r>
    </w:p>
    <w:p w14:paraId="3AA83E5C" w14:textId="2A4F7E19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Общий объем партийного эфира: 42 минуты 40 секунд = 2560 секунд (рост на 9% по сравнению с прошлой неделей).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8"/>
        <w:gridCol w:w="1385"/>
        <w:gridCol w:w="1817"/>
        <w:gridCol w:w="1722"/>
        <w:gridCol w:w="3472"/>
      </w:tblGrid>
      <w:tr w:rsidR="00966193" w:rsidRPr="00966193" w14:paraId="106CC501" w14:textId="77777777">
        <w:tc>
          <w:tcPr>
            <w:tcW w:w="1835" w:type="dxa"/>
            <w:shd w:val="clear" w:color="auto" w:fill="FFFFFF"/>
          </w:tcPr>
          <w:p w14:paraId="524D591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413" w:type="dxa"/>
            <w:shd w:val="clear" w:color="auto" w:fill="FFFFFF"/>
          </w:tcPr>
          <w:p w14:paraId="7C60C9FB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Эфир (сек)</w:t>
            </w:r>
          </w:p>
        </w:tc>
        <w:tc>
          <w:tcPr>
            <w:tcW w:w="1849" w:type="dxa"/>
            <w:shd w:val="clear" w:color="auto" w:fill="FFFFFF"/>
          </w:tcPr>
          <w:p w14:paraId="2831AC94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Синхрон (сек)</w:t>
            </w:r>
          </w:p>
        </w:tc>
        <w:tc>
          <w:tcPr>
            <w:tcW w:w="1726" w:type="dxa"/>
            <w:shd w:val="clear" w:color="auto" w:fill="FFFFFF"/>
          </w:tcPr>
          <w:p w14:paraId="14B67020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Инфоповоды</w:t>
            </w:r>
          </w:p>
        </w:tc>
        <w:tc>
          <w:tcPr>
            <w:tcW w:w="3597" w:type="dxa"/>
            <w:shd w:val="clear" w:color="auto" w:fill="FFFFFF"/>
          </w:tcPr>
          <w:p w14:paraId="35F8449B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Россия 24</w:t>
            </w:r>
          </w:p>
        </w:tc>
      </w:tr>
      <w:tr w:rsidR="00966193" w:rsidRPr="00966193" w14:paraId="3B67ED78" w14:textId="77777777">
        <w:tc>
          <w:tcPr>
            <w:tcW w:w="1835" w:type="dxa"/>
            <w:shd w:val="clear" w:color="auto" w:fill="FFFFFF"/>
          </w:tcPr>
          <w:p w14:paraId="37CE70E9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Единая Россия</w:t>
            </w:r>
          </w:p>
        </w:tc>
        <w:tc>
          <w:tcPr>
            <w:tcW w:w="1413" w:type="dxa"/>
            <w:shd w:val="clear" w:color="auto" w:fill="FFFFFF"/>
          </w:tcPr>
          <w:p w14:paraId="05CE614E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1257</w:t>
            </w:r>
          </w:p>
        </w:tc>
        <w:tc>
          <w:tcPr>
            <w:tcW w:w="1849" w:type="dxa"/>
            <w:shd w:val="clear" w:color="auto" w:fill="FFFFFF"/>
          </w:tcPr>
          <w:p w14:paraId="5977ABD3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521</w:t>
            </w:r>
          </w:p>
        </w:tc>
        <w:tc>
          <w:tcPr>
            <w:tcW w:w="1726" w:type="dxa"/>
            <w:shd w:val="clear" w:color="auto" w:fill="FFFFFF"/>
          </w:tcPr>
          <w:p w14:paraId="5F07AA39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</w:t>
            </w:r>
          </w:p>
        </w:tc>
        <w:tc>
          <w:tcPr>
            <w:tcW w:w="3597" w:type="dxa"/>
            <w:shd w:val="clear" w:color="auto" w:fill="FFFFFF"/>
          </w:tcPr>
          <w:p w14:paraId="441A2E1D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13</w:t>
            </w:r>
          </w:p>
        </w:tc>
      </w:tr>
      <w:tr w:rsidR="00966193" w:rsidRPr="00966193" w14:paraId="5129C446" w14:textId="77777777">
        <w:tc>
          <w:tcPr>
            <w:tcW w:w="1835" w:type="dxa"/>
            <w:shd w:val="clear" w:color="auto" w:fill="FFFFFF"/>
          </w:tcPr>
          <w:p w14:paraId="1D0DF3C1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КПРФ</w:t>
            </w:r>
          </w:p>
        </w:tc>
        <w:tc>
          <w:tcPr>
            <w:tcW w:w="1413" w:type="dxa"/>
            <w:shd w:val="clear" w:color="auto" w:fill="FFFFFF"/>
          </w:tcPr>
          <w:p w14:paraId="3B4D00D1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1088</w:t>
            </w:r>
          </w:p>
        </w:tc>
        <w:tc>
          <w:tcPr>
            <w:tcW w:w="1849" w:type="dxa"/>
            <w:shd w:val="clear" w:color="auto" w:fill="FFFFFF"/>
          </w:tcPr>
          <w:p w14:paraId="14251344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341</w:t>
            </w:r>
          </w:p>
        </w:tc>
        <w:tc>
          <w:tcPr>
            <w:tcW w:w="1726" w:type="dxa"/>
            <w:shd w:val="clear" w:color="auto" w:fill="FFFFFF"/>
          </w:tcPr>
          <w:p w14:paraId="6D60DA29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3597" w:type="dxa"/>
            <w:shd w:val="clear" w:color="auto" w:fill="FFFFFF"/>
          </w:tcPr>
          <w:p w14:paraId="379E5B85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9</w:t>
            </w:r>
          </w:p>
        </w:tc>
      </w:tr>
      <w:tr w:rsidR="00966193" w:rsidRPr="00966193" w14:paraId="17146462" w14:textId="77777777">
        <w:tc>
          <w:tcPr>
            <w:tcW w:w="1835" w:type="dxa"/>
            <w:shd w:val="clear" w:color="auto" w:fill="FFFFFF"/>
          </w:tcPr>
          <w:p w14:paraId="4A5B8BCB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Новые люди</w:t>
            </w:r>
          </w:p>
        </w:tc>
        <w:tc>
          <w:tcPr>
            <w:tcW w:w="1413" w:type="dxa"/>
            <w:shd w:val="clear" w:color="auto" w:fill="FFFFFF"/>
          </w:tcPr>
          <w:p w14:paraId="350EC6D5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104</w:t>
            </w:r>
          </w:p>
        </w:tc>
        <w:tc>
          <w:tcPr>
            <w:tcW w:w="1849" w:type="dxa"/>
            <w:shd w:val="clear" w:color="auto" w:fill="FFFFFF"/>
          </w:tcPr>
          <w:p w14:paraId="12EEBC4A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50</w:t>
            </w:r>
          </w:p>
        </w:tc>
        <w:tc>
          <w:tcPr>
            <w:tcW w:w="1726" w:type="dxa"/>
            <w:shd w:val="clear" w:color="auto" w:fill="FFFFFF"/>
          </w:tcPr>
          <w:p w14:paraId="6BBA0D5D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3597" w:type="dxa"/>
            <w:shd w:val="clear" w:color="auto" w:fill="FFFFFF"/>
          </w:tcPr>
          <w:p w14:paraId="5B9FA89D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</w:tr>
      <w:tr w:rsidR="00966193" w:rsidRPr="00966193" w14:paraId="258A3CDB" w14:textId="77777777">
        <w:tc>
          <w:tcPr>
            <w:tcW w:w="1835" w:type="dxa"/>
            <w:shd w:val="clear" w:color="auto" w:fill="FFFFFF"/>
          </w:tcPr>
          <w:p w14:paraId="045BB2C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ЛДПР</w:t>
            </w:r>
          </w:p>
        </w:tc>
        <w:tc>
          <w:tcPr>
            <w:tcW w:w="1413" w:type="dxa"/>
            <w:shd w:val="clear" w:color="auto" w:fill="FFFFFF"/>
          </w:tcPr>
          <w:p w14:paraId="4CE7734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76</w:t>
            </w:r>
          </w:p>
        </w:tc>
        <w:tc>
          <w:tcPr>
            <w:tcW w:w="1849" w:type="dxa"/>
            <w:shd w:val="clear" w:color="auto" w:fill="FFFFFF"/>
          </w:tcPr>
          <w:p w14:paraId="663F7BC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42</w:t>
            </w:r>
          </w:p>
        </w:tc>
        <w:tc>
          <w:tcPr>
            <w:tcW w:w="1726" w:type="dxa"/>
            <w:shd w:val="clear" w:color="auto" w:fill="FFFFFF"/>
          </w:tcPr>
          <w:p w14:paraId="2C7D936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3597" w:type="dxa"/>
            <w:shd w:val="clear" w:color="auto" w:fill="FFFFFF"/>
          </w:tcPr>
          <w:p w14:paraId="688DDDFE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</w:t>
            </w:r>
          </w:p>
        </w:tc>
      </w:tr>
      <w:tr w:rsidR="00966193" w:rsidRPr="00966193" w14:paraId="4A742A28" w14:textId="77777777">
        <w:tc>
          <w:tcPr>
            <w:tcW w:w="1835" w:type="dxa"/>
            <w:shd w:val="clear" w:color="auto" w:fill="FFFFFF"/>
          </w:tcPr>
          <w:p w14:paraId="434D6065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СРЗП</w:t>
            </w:r>
          </w:p>
        </w:tc>
        <w:tc>
          <w:tcPr>
            <w:tcW w:w="1413" w:type="dxa"/>
            <w:shd w:val="clear" w:color="auto" w:fill="FFFFFF"/>
          </w:tcPr>
          <w:p w14:paraId="0A77DD6F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35</w:t>
            </w:r>
          </w:p>
        </w:tc>
        <w:tc>
          <w:tcPr>
            <w:tcW w:w="1849" w:type="dxa"/>
            <w:shd w:val="clear" w:color="auto" w:fill="FFFFFF"/>
          </w:tcPr>
          <w:p w14:paraId="33769D87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20</w:t>
            </w:r>
          </w:p>
        </w:tc>
        <w:tc>
          <w:tcPr>
            <w:tcW w:w="1726" w:type="dxa"/>
            <w:shd w:val="clear" w:color="auto" w:fill="FFFFFF"/>
          </w:tcPr>
          <w:p w14:paraId="68861257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3597" w:type="dxa"/>
            <w:shd w:val="clear" w:color="auto" w:fill="FFFFFF"/>
          </w:tcPr>
          <w:p w14:paraId="7A7A8CB0" w14:textId="77777777" w:rsidR="00966193" w:rsidRPr="00966193" w:rsidRDefault="00966193" w:rsidP="008F32A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</w:tr>
    </w:tbl>
    <w:p w14:paraId="22C3933E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Максимумы для нормирования:</w:t>
      </w:r>
      <w:r w:rsidRPr="00424500">
        <w:rPr>
          <w:color w:val="333333"/>
          <w:sz w:val="28"/>
          <w:szCs w:val="28"/>
        </w:rPr>
        <w:t xml:space="preserve"> «Единая Россия» восстановила абсолютное лидерство по всем четырем показателям.</w:t>
      </w:r>
    </w:p>
    <w:p w14:paraId="43F473FC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ТВ-рейтинг (11-я неделя vs 10-я неделя)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"/>
        <w:gridCol w:w="5116"/>
        <w:gridCol w:w="1192"/>
        <w:gridCol w:w="1156"/>
        <w:gridCol w:w="1836"/>
      </w:tblGrid>
      <w:tr w:rsidR="00966193" w:rsidRPr="00966193" w14:paraId="7F74F957" w14:textId="77777777">
        <w:tc>
          <w:tcPr>
            <w:tcW w:w="866" w:type="dxa"/>
            <w:shd w:val="clear" w:color="auto" w:fill="FFFFFF"/>
          </w:tcPr>
          <w:p w14:paraId="48B8E761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Место</w:t>
            </w:r>
          </w:p>
        </w:tc>
        <w:tc>
          <w:tcPr>
            <w:tcW w:w="5296" w:type="dxa"/>
            <w:shd w:val="clear" w:color="auto" w:fill="FFFFFF"/>
          </w:tcPr>
          <w:p w14:paraId="7891520C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211" w:type="dxa"/>
            <w:shd w:val="clear" w:color="auto" w:fill="FFFFFF"/>
          </w:tcPr>
          <w:p w14:paraId="7A058014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24–30 мая</w:t>
            </w:r>
          </w:p>
        </w:tc>
        <w:tc>
          <w:tcPr>
            <w:tcW w:w="1181" w:type="dxa"/>
            <w:shd w:val="clear" w:color="auto" w:fill="FFFFFF"/>
          </w:tcPr>
          <w:p w14:paraId="400F8ADB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17–23 мая</w:t>
            </w:r>
          </w:p>
        </w:tc>
        <w:tc>
          <w:tcPr>
            <w:tcW w:w="1866" w:type="dxa"/>
            <w:shd w:val="clear" w:color="auto" w:fill="FFFFFF"/>
          </w:tcPr>
          <w:p w14:paraId="2F4EDCAF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Динамика (Δ)</w:t>
            </w:r>
          </w:p>
        </w:tc>
      </w:tr>
      <w:tr w:rsidR="00966193" w:rsidRPr="00966193" w14:paraId="6CE82474" w14:textId="77777777">
        <w:tc>
          <w:tcPr>
            <w:tcW w:w="866" w:type="dxa"/>
            <w:shd w:val="clear" w:color="auto" w:fill="FFFFFF"/>
          </w:tcPr>
          <w:p w14:paraId="458E81A8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5296" w:type="dxa"/>
            <w:shd w:val="clear" w:color="auto" w:fill="FFFFFF"/>
          </w:tcPr>
          <w:p w14:paraId="0710D809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«Единая Россия»</w:t>
            </w:r>
          </w:p>
        </w:tc>
        <w:tc>
          <w:tcPr>
            <w:tcW w:w="1211" w:type="dxa"/>
            <w:shd w:val="clear" w:color="auto" w:fill="FFFFFF"/>
          </w:tcPr>
          <w:p w14:paraId="2C3C881E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100,00</w:t>
            </w:r>
          </w:p>
        </w:tc>
        <w:tc>
          <w:tcPr>
            <w:tcW w:w="1181" w:type="dxa"/>
            <w:shd w:val="clear" w:color="auto" w:fill="FFFFFF"/>
          </w:tcPr>
          <w:p w14:paraId="293EBF3E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88,00</w:t>
            </w:r>
          </w:p>
        </w:tc>
        <w:tc>
          <w:tcPr>
            <w:tcW w:w="1866" w:type="dxa"/>
            <w:shd w:val="clear" w:color="auto" w:fill="FFFFFF"/>
          </w:tcPr>
          <w:p w14:paraId="673B66EB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+12,00</w:t>
            </w:r>
          </w:p>
        </w:tc>
      </w:tr>
      <w:tr w:rsidR="00966193" w:rsidRPr="00966193" w14:paraId="4E975F33" w14:textId="77777777">
        <w:tc>
          <w:tcPr>
            <w:tcW w:w="866" w:type="dxa"/>
            <w:shd w:val="clear" w:color="auto" w:fill="FFFFFF"/>
          </w:tcPr>
          <w:p w14:paraId="20CB633D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5296" w:type="dxa"/>
            <w:shd w:val="clear" w:color="auto" w:fill="FFFFFF"/>
          </w:tcPr>
          <w:p w14:paraId="5FB7F54B" w14:textId="77777777" w:rsidR="00582498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 xml:space="preserve">Коммунистическая партия </w:t>
            </w:r>
          </w:p>
          <w:p w14:paraId="35AAE09F" w14:textId="4B964A94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Российской Федерации</w:t>
            </w:r>
          </w:p>
        </w:tc>
        <w:tc>
          <w:tcPr>
            <w:tcW w:w="1211" w:type="dxa"/>
            <w:shd w:val="clear" w:color="auto" w:fill="FFFFFF"/>
          </w:tcPr>
          <w:p w14:paraId="7777F5D8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65,17</w:t>
            </w:r>
          </w:p>
        </w:tc>
        <w:tc>
          <w:tcPr>
            <w:tcW w:w="1181" w:type="dxa"/>
            <w:shd w:val="clear" w:color="auto" w:fill="FFFFFF"/>
          </w:tcPr>
          <w:p w14:paraId="501F679D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45,05</w:t>
            </w:r>
          </w:p>
        </w:tc>
        <w:tc>
          <w:tcPr>
            <w:tcW w:w="1866" w:type="dxa"/>
            <w:shd w:val="clear" w:color="auto" w:fill="FFFFFF"/>
          </w:tcPr>
          <w:p w14:paraId="5FD6CD85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+20,12</w:t>
            </w:r>
          </w:p>
        </w:tc>
      </w:tr>
      <w:tr w:rsidR="00966193" w:rsidRPr="00966193" w14:paraId="42D1E32A" w14:textId="77777777">
        <w:tc>
          <w:tcPr>
            <w:tcW w:w="866" w:type="dxa"/>
            <w:shd w:val="clear" w:color="auto" w:fill="FFFFFF"/>
          </w:tcPr>
          <w:p w14:paraId="202C1958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</w:t>
            </w:r>
          </w:p>
        </w:tc>
        <w:tc>
          <w:tcPr>
            <w:tcW w:w="5296" w:type="dxa"/>
            <w:shd w:val="clear" w:color="auto" w:fill="FFFFFF"/>
          </w:tcPr>
          <w:p w14:paraId="56D51B6F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Либерально-демократическая партия России</w:t>
            </w:r>
          </w:p>
        </w:tc>
        <w:tc>
          <w:tcPr>
            <w:tcW w:w="1211" w:type="dxa"/>
            <w:shd w:val="clear" w:color="auto" w:fill="FFFFFF"/>
          </w:tcPr>
          <w:p w14:paraId="488A62B1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19,18</w:t>
            </w:r>
          </w:p>
        </w:tc>
        <w:tc>
          <w:tcPr>
            <w:tcW w:w="1181" w:type="dxa"/>
            <w:shd w:val="clear" w:color="auto" w:fill="FFFFFF"/>
          </w:tcPr>
          <w:p w14:paraId="7FF8F351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34,87</w:t>
            </w:r>
          </w:p>
        </w:tc>
        <w:tc>
          <w:tcPr>
            <w:tcW w:w="1866" w:type="dxa"/>
            <w:shd w:val="clear" w:color="auto" w:fill="FFFFFF"/>
          </w:tcPr>
          <w:p w14:paraId="0C9B7486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−15,69</w:t>
            </w:r>
          </w:p>
        </w:tc>
      </w:tr>
      <w:tr w:rsidR="00966193" w:rsidRPr="00966193" w14:paraId="2141859F" w14:textId="77777777">
        <w:tc>
          <w:tcPr>
            <w:tcW w:w="866" w:type="dxa"/>
            <w:shd w:val="clear" w:color="auto" w:fill="FFFFFF"/>
          </w:tcPr>
          <w:p w14:paraId="09049BBA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  <w:tc>
          <w:tcPr>
            <w:tcW w:w="5296" w:type="dxa"/>
            <w:shd w:val="clear" w:color="auto" w:fill="FFFFFF"/>
          </w:tcPr>
          <w:p w14:paraId="10D6DD67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«Новые люди»</w:t>
            </w:r>
          </w:p>
        </w:tc>
        <w:tc>
          <w:tcPr>
            <w:tcW w:w="1211" w:type="dxa"/>
            <w:shd w:val="clear" w:color="auto" w:fill="FFFFFF"/>
          </w:tcPr>
          <w:p w14:paraId="1DF8800D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14,37</w:t>
            </w:r>
          </w:p>
        </w:tc>
        <w:tc>
          <w:tcPr>
            <w:tcW w:w="1181" w:type="dxa"/>
            <w:shd w:val="clear" w:color="auto" w:fill="FFFFFF"/>
          </w:tcPr>
          <w:p w14:paraId="61553F13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17,28</w:t>
            </w:r>
          </w:p>
        </w:tc>
        <w:tc>
          <w:tcPr>
            <w:tcW w:w="1866" w:type="dxa"/>
            <w:shd w:val="clear" w:color="auto" w:fill="FFFFFF"/>
          </w:tcPr>
          <w:p w14:paraId="1E619944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−2,91</w:t>
            </w:r>
          </w:p>
        </w:tc>
      </w:tr>
      <w:tr w:rsidR="00966193" w:rsidRPr="00966193" w14:paraId="0A07D762" w14:textId="77777777">
        <w:tc>
          <w:tcPr>
            <w:tcW w:w="866" w:type="dxa"/>
            <w:shd w:val="clear" w:color="auto" w:fill="FFFFFF"/>
          </w:tcPr>
          <w:p w14:paraId="69AFD5EA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</w:t>
            </w:r>
          </w:p>
        </w:tc>
        <w:tc>
          <w:tcPr>
            <w:tcW w:w="5296" w:type="dxa"/>
            <w:shd w:val="clear" w:color="auto" w:fill="FFFFFF"/>
          </w:tcPr>
          <w:p w14:paraId="19AE51D8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Партия «Справедливая Россия — За правду»</w:t>
            </w:r>
          </w:p>
        </w:tc>
        <w:tc>
          <w:tcPr>
            <w:tcW w:w="1211" w:type="dxa"/>
            <w:shd w:val="clear" w:color="auto" w:fill="FFFFFF"/>
          </w:tcPr>
          <w:p w14:paraId="4F868B28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7,92</w:t>
            </w:r>
          </w:p>
        </w:tc>
        <w:tc>
          <w:tcPr>
            <w:tcW w:w="1181" w:type="dxa"/>
            <w:shd w:val="clear" w:color="auto" w:fill="FFFFFF"/>
          </w:tcPr>
          <w:p w14:paraId="77956681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11,15</w:t>
            </w:r>
          </w:p>
        </w:tc>
        <w:tc>
          <w:tcPr>
            <w:tcW w:w="1866" w:type="dxa"/>
            <w:shd w:val="clear" w:color="auto" w:fill="FFFFFF"/>
          </w:tcPr>
          <w:p w14:paraId="398A4F0F" w14:textId="77777777" w:rsidR="00966193" w:rsidRPr="00966193" w:rsidRDefault="00966193" w:rsidP="005A222D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−3,23</w:t>
            </w:r>
          </w:p>
        </w:tc>
      </w:tr>
    </w:tbl>
    <w:p w14:paraId="014E1EEB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Политическая динамика:</w:t>
      </w:r>
    </w:p>
    <w:p w14:paraId="2D04DC76" w14:textId="77777777" w:rsidR="00424500" w:rsidRPr="00424500" w:rsidRDefault="00424500" w:rsidP="00BE759B">
      <w:pPr>
        <w:pStyle w:val="wp-block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Единая Россия (+12,00) — возвращение к абсолютной телевизионной монополии.</w:t>
      </w:r>
      <w:r w:rsidRPr="00424500">
        <w:rPr>
          <w:color w:val="333333"/>
          <w:sz w:val="28"/>
          <w:szCs w:val="28"/>
        </w:rPr>
        <w:t xml:space="preserve"> Партия власти вернула себе максимальные 100 баллов, восстановив доминирование по всем четырем показателям, включая канал «Россия 24» (13 сюжетов — максимум недели). Инфоповоды недели: праймериз (старт голосования 25 мая), программа «Время героев», волонтерский лагерь «Курский рубеж», форум по развитию Дальнего Востока, продление гаражной амнистии, встреча В. Путина и Д. Патрушева, День Пограничника (28 мая).</w:t>
      </w:r>
    </w:p>
    <w:p w14:paraId="2E8A7276" w14:textId="54C2E07A" w:rsidR="00424500" w:rsidRPr="00424500" w:rsidRDefault="00424500" w:rsidP="00BE759B">
      <w:pPr>
        <w:pStyle w:val="wp-block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КПРФ (+20,12) — феноменальный </w:t>
      </w:r>
      <w:r w:rsidR="00582498">
        <w:rPr>
          <w:b/>
          <w:bCs/>
          <w:color w:val="333333"/>
          <w:sz w:val="28"/>
          <w:szCs w:val="28"/>
        </w:rPr>
        <w:t>«</w:t>
      </w:r>
      <w:r w:rsidRPr="00424500">
        <w:rPr>
          <w:b/>
          <w:bCs/>
          <w:color w:val="333333"/>
          <w:sz w:val="28"/>
          <w:szCs w:val="28"/>
        </w:rPr>
        <w:t>рывок</w:t>
      </w:r>
      <w:r w:rsidR="00582498">
        <w:rPr>
          <w:b/>
          <w:bCs/>
          <w:color w:val="333333"/>
          <w:sz w:val="28"/>
          <w:szCs w:val="28"/>
        </w:rPr>
        <w:t>»</w:t>
      </w:r>
      <w:r w:rsidRPr="00424500">
        <w:rPr>
          <w:b/>
          <w:bCs/>
          <w:color w:val="333333"/>
          <w:sz w:val="28"/>
          <w:szCs w:val="28"/>
        </w:rPr>
        <w:t xml:space="preserve"> на второе место.</w:t>
      </w:r>
      <w:r w:rsidRPr="00424500">
        <w:rPr>
          <w:color w:val="333333"/>
          <w:sz w:val="28"/>
          <w:szCs w:val="28"/>
        </w:rPr>
        <w:t xml:space="preserve"> Коммунисты продемонстрировали лучшую динамику за весь период мониторинга, совершив скачок с 45,05 до 65,17 балла. Эфирная доля партии выросла до 42,5%, доля в синхроне — до 35,0%. КПРФ получила 18 минут 8 секунд эфира (1088 сек) — это </w:t>
      </w:r>
      <w:r w:rsidRPr="00582498">
        <w:rPr>
          <w:i/>
          <w:iCs/>
          <w:color w:val="333333"/>
          <w:sz w:val="28"/>
          <w:szCs w:val="28"/>
        </w:rPr>
        <w:t>рекордный результат за весь период мониторинга</w:t>
      </w:r>
      <w:r w:rsidRPr="00424500">
        <w:rPr>
          <w:color w:val="333333"/>
          <w:sz w:val="28"/>
          <w:szCs w:val="28"/>
        </w:rPr>
        <w:t xml:space="preserve">. Партия вышла на 11 сюжетов на центральных каналах и 9 сюжетов на «России 24». Инфоповоды: Международный </w:t>
      </w:r>
      <w:r w:rsidRPr="00424500">
        <w:rPr>
          <w:color w:val="333333"/>
          <w:sz w:val="28"/>
          <w:szCs w:val="28"/>
        </w:rPr>
        <w:lastRenderedPageBreak/>
        <w:t>антифашистский форум (24–26 мая) с выступлением Геннадия Зюганова, выставка к 100-летию Е. Исаева «А духом все мы сталинградцы».</w:t>
      </w:r>
    </w:p>
    <w:p w14:paraId="1055E4CF" w14:textId="6F3C588A" w:rsidR="00424500" w:rsidRPr="00424500" w:rsidRDefault="00424500" w:rsidP="00BE759B">
      <w:pPr>
        <w:pStyle w:val="wp-block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ЛДПР (−15,69) — </w:t>
      </w:r>
      <w:r w:rsidR="00582498">
        <w:rPr>
          <w:b/>
          <w:bCs/>
          <w:color w:val="333333"/>
          <w:sz w:val="28"/>
          <w:szCs w:val="28"/>
        </w:rPr>
        <w:t>падение</w:t>
      </w:r>
      <w:r w:rsidRPr="00424500">
        <w:rPr>
          <w:b/>
          <w:bCs/>
          <w:color w:val="333333"/>
          <w:sz w:val="28"/>
          <w:szCs w:val="28"/>
        </w:rPr>
        <w:t xml:space="preserve"> на третье место.</w:t>
      </w:r>
      <w:r w:rsidRPr="00424500">
        <w:rPr>
          <w:color w:val="333333"/>
          <w:sz w:val="28"/>
          <w:szCs w:val="28"/>
        </w:rPr>
        <w:t xml:space="preserve"> Либерал-демократы пережили резкое падение, опустившись со второго на третье место. Доля партии в суммарном эфире рухнула с 10,8% до 3,0%. ЛДПР получила всего 76 секунд эфира — </w:t>
      </w:r>
      <w:r w:rsidRPr="00582498">
        <w:rPr>
          <w:i/>
          <w:iCs/>
          <w:color w:val="333333"/>
          <w:sz w:val="28"/>
          <w:szCs w:val="28"/>
        </w:rPr>
        <w:t>это худший результат партии за последние четыре недели</w:t>
      </w:r>
      <w:r w:rsidRPr="00424500">
        <w:rPr>
          <w:color w:val="333333"/>
          <w:sz w:val="28"/>
          <w:szCs w:val="28"/>
        </w:rPr>
        <w:t>.</w:t>
      </w:r>
    </w:p>
    <w:p w14:paraId="4A37A36A" w14:textId="77777777" w:rsidR="00424500" w:rsidRPr="00424500" w:rsidRDefault="00424500" w:rsidP="00BE759B">
      <w:pPr>
        <w:pStyle w:val="wp-block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Новые люди (−2,91) — падение на четвертое место.</w:t>
      </w:r>
      <w:r w:rsidRPr="00424500">
        <w:rPr>
          <w:color w:val="333333"/>
          <w:sz w:val="28"/>
          <w:szCs w:val="28"/>
        </w:rPr>
        <w:t xml:space="preserve"> Партия опустилась с третьего на четвертое место. Инфоповод недели: учреждение федеральной премии «Предприниматели нового времени».</w:t>
      </w:r>
    </w:p>
    <w:p w14:paraId="53850345" w14:textId="77777777" w:rsidR="00424500" w:rsidRPr="00424500" w:rsidRDefault="00424500" w:rsidP="00BE759B">
      <w:pPr>
        <w:pStyle w:val="wp-block-paragraph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СРЗП (−3,23) — катастрофическое падение на последнее место.</w:t>
      </w:r>
      <w:r w:rsidRPr="00424500">
        <w:rPr>
          <w:color w:val="333333"/>
          <w:sz w:val="28"/>
          <w:szCs w:val="28"/>
        </w:rPr>
        <w:t xml:space="preserve"> «Справедливая Россия» получила всего 35 секунд эфира — это </w:t>
      </w:r>
      <w:r w:rsidRPr="00582498">
        <w:rPr>
          <w:i/>
          <w:iCs/>
          <w:color w:val="333333"/>
          <w:sz w:val="28"/>
          <w:szCs w:val="28"/>
        </w:rPr>
        <w:t>худший результат среди всех партий</w:t>
      </w:r>
      <w:r w:rsidRPr="00424500">
        <w:rPr>
          <w:color w:val="333333"/>
          <w:sz w:val="28"/>
          <w:szCs w:val="28"/>
        </w:rPr>
        <w:t xml:space="preserve"> за всю 11-ю неделю и минимум партии за весь период мониторинга.</w:t>
      </w:r>
    </w:p>
    <w:p w14:paraId="62A70237" w14:textId="77777777" w:rsidR="00966193" w:rsidRPr="00582498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u w:val="single"/>
        </w:rPr>
      </w:pPr>
      <w:r w:rsidRPr="00582498">
        <w:rPr>
          <w:b/>
          <w:bCs/>
          <w:color w:val="333333"/>
          <w:sz w:val="28"/>
          <w:szCs w:val="28"/>
          <w:u w:val="single"/>
        </w:rPr>
        <w:t>Общий вывод по ТВ:</w:t>
      </w:r>
    </w:p>
    <w:p w14:paraId="30DB437C" w14:textId="50CCFA31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582498">
        <w:rPr>
          <w:i/>
          <w:iCs/>
          <w:color w:val="333333"/>
          <w:sz w:val="28"/>
          <w:szCs w:val="28"/>
        </w:rPr>
        <w:t>Неделя характеризуется резкой поляризацией телевизионного эфира между ЕР и КПРФ.</w:t>
      </w:r>
      <w:r w:rsidRPr="00424500">
        <w:rPr>
          <w:color w:val="333333"/>
          <w:sz w:val="28"/>
          <w:szCs w:val="28"/>
        </w:rPr>
        <w:t xml:space="preserve"> Две партии забрали 91,6% суммарного эфира. Международный антифашистский форум КПРФ оказался настолько резонансным, что партия впервые приблизилась к паритету с ЕР в телевизионном освещении.</w:t>
      </w:r>
    </w:p>
    <w:p w14:paraId="66B8C895" w14:textId="1B6B2EE6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p w14:paraId="59F3E27B" w14:textId="77777777" w:rsidR="00424500" w:rsidRPr="00424500" w:rsidRDefault="00424500" w:rsidP="0058249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IV. РЕЙТИНГ АКТУАЛЬНОСТИ ПРЕДВЫБОРНОЙ ПОВЕСТКИ ПАРЛАМЕНТСКИХ ПАРТИЙ</w:t>
      </w:r>
    </w:p>
    <w:p w14:paraId="7C44672A" w14:textId="77777777" w:rsidR="00424500" w:rsidRPr="00424500" w:rsidRDefault="00424500" w:rsidP="00582498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Оценка проводилась по 9 базовым темам и ситуативным (событийным) блокам.</w:t>
      </w:r>
    </w:p>
    <w:p w14:paraId="6736B855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Сводная таблица баллов по темам (базовые + ситуативные)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701"/>
        <w:gridCol w:w="2563"/>
        <w:gridCol w:w="1682"/>
      </w:tblGrid>
      <w:tr w:rsidR="00966193" w:rsidRPr="00966193" w14:paraId="197CD27B" w14:textId="77777777" w:rsidTr="00582498">
        <w:tc>
          <w:tcPr>
            <w:tcW w:w="2122" w:type="dxa"/>
            <w:shd w:val="clear" w:color="auto" w:fill="FFFFFF"/>
          </w:tcPr>
          <w:p w14:paraId="792F4AA8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2126" w:type="dxa"/>
            <w:shd w:val="clear" w:color="auto" w:fill="FFFFFF"/>
          </w:tcPr>
          <w:p w14:paraId="26501036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Базовые баллы</w:t>
            </w:r>
          </w:p>
        </w:tc>
        <w:tc>
          <w:tcPr>
            <w:tcW w:w="1701" w:type="dxa"/>
            <w:shd w:val="clear" w:color="auto" w:fill="FFFFFF"/>
          </w:tcPr>
          <w:p w14:paraId="688AA0C9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Доп. баллы (События)</w:t>
            </w:r>
          </w:p>
        </w:tc>
        <w:tc>
          <w:tcPr>
            <w:tcW w:w="2563" w:type="dxa"/>
            <w:shd w:val="clear" w:color="auto" w:fill="FFFFFF"/>
          </w:tcPr>
          <w:p w14:paraId="29472F9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Общая сумма (из 60)</w:t>
            </w:r>
          </w:p>
        </w:tc>
        <w:tc>
          <w:tcPr>
            <w:tcW w:w="1682" w:type="dxa"/>
            <w:shd w:val="clear" w:color="auto" w:fill="FFFFFF"/>
          </w:tcPr>
          <w:p w14:paraId="2AF87A69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Балл (из 100)</w:t>
            </w:r>
          </w:p>
        </w:tc>
      </w:tr>
      <w:tr w:rsidR="00966193" w:rsidRPr="00966193" w14:paraId="6D716D6A" w14:textId="77777777" w:rsidTr="00582498">
        <w:tc>
          <w:tcPr>
            <w:tcW w:w="2122" w:type="dxa"/>
            <w:shd w:val="clear" w:color="auto" w:fill="FFFFFF"/>
          </w:tcPr>
          <w:p w14:paraId="64A38555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КПРФ</w:t>
            </w:r>
          </w:p>
        </w:tc>
        <w:tc>
          <w:tcPr>
            <w:tcW w:w="2126" w:type="dxa"/>
            <w:shd w:val="clear" w:color="auto" w:fill="FFFFFF"/>
          </w:tcPr>
          <w:p w14:paraId="703F071C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35</w:t>
            </w:r>
          </w:p>
        </w:tc>
        <w:tc>
          <w:tcPr>
            <w:tcW w:w="1701" w:type="dxa"/>
            <w:shd w:val="clear" w:color="auto" w:fill="FFFFFF"/>
          </w:tcPr>
          <w:p w14:paraId="3D00B954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</w:t>
            </w:r>
          </w:p>
        </w:tc>
        <w:tc>
          <w:tcPr>
            <w:tcW w:w="2563" w:type="dxa"/>
            <w:shd w:val="clear" w:color="auto" w:fill="FFFFFF"/>
          </w:tcPr>
          <w:p w14:paraId="5FD2A49B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42</w:t>
            </w:r>
          </w:p>
        </w:tc>
        <w:tc>
          <w:tcPr>
            <w:tcW w:w="1682" w:type="dxa"/>
            <w:shd w:val="clear" w:color="auto" w:fill="FFFFFF"/>
          </w:tcPr>
          <w:p w14:paraId="2F01A706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70,0</w:t>
            </w:r>
          </w:p>
        </w:tc>
      </w:tr>
      <w:tr w:rsidR="00966193" w:rsidRPr="00966193" w14:paraId="08501F4A" w14:textId="77777777" w:rsidTr="00582498">
        <w:tc>
          <w:tcPr>
            <w:tcW w:w="2122" w:type="dxa"/>
            <w:shd w:val="clear" w:color="auto" w:fill="FFFFFF"/>
          </w:tcPr>
          <w:p w14:paraId="337F6C5A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ЛДПР</w:t>
            </w:r>
          </w:p>
        </w:tc>
        <w:tc>
          <w:tcPr>
            <w:tcW w:w="2126" w:type="dxa"/>
            <w:shd w:val="clear" w:color="auto" w:fill="FFFFFF"/>
          </w:tcPr>
          <w:p w14:paraId="3A6C8174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14:paraId="6FAF00ED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2563" w:type="dxa"/>
            <w:shd w:val="clear" w:color="auto" w:fill="FFFFFF"/>
          </w:tcPr>
          <w:p w14:paraId="27C3705F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32</w:t>
            </w:r>
          </w:p>
        </w:tc>
        <w:tc>
          <w:tcPr>
            <w:tcW w:w="1682" w:type="dxa"/>
            <w:shd w:val="clear" w:color="auto" w:fill="FFFFFF"/>
          </w:tcPr>
          <w:p w14:paraId="0FBAB22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53,3</w:t>
            </w:r>
          </w:p>
        </w:tc>
      </w:tr>
      <w:tr w:rsidR="00966193" w:rsidRPr="00966193" w14:paraId="33EFD78D" w14:textId="77777777" w:rsidTr="00582498">
        <w:tc>
          <w:tcPr>
            <w:tcW w:w="2122" w:type="dxa"/>
            <w:shd w:val="clear" w:color="auto" w:fill="FFFFFF"/>
          </w:tcPr>
          <w:p w14:paraId="04CD0D1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СРЗП</w:t>
            </w:r>
          </w:p>
        </w:tc>
        <w:tc>
          <w:tcPr>
            <w:tcW w:w="2126" w:type="dxa"/>
            <w:shd w:val="clear" w:color="auto" w:fill="FFFFFF"/>
          </w:tcPr>
          <w:p w14:paraId="497AD49C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14:paraId="083B4E8D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2563" w:type="dxa"/>
            <w:shd w:val="clear" w:color="auto" w:fill="FFFFFF"/>
          </w:tcPr>
          <w:p w14:paraId="66411D95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32</w:t>
            </w:r>
          </w:p>
        </w:tc>
        <w:tc>
          <w:tcPr>
            <w:tcW w:w="1682" w:type="dxa"/>
            <w:shd w:val="clear" w:color="auto" w:fill="FFFFFF"/>
          </w:tcPr>
          <w:p w14:paraId="6B18DD54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53,3</w:t>
            </w:r>
          </w:p>
        </w:tc>
      </w:tr>
      <w:tr w:rsidR="00966193" w:rsidRPr="00966193" w14:paraId="27941631" w14:textId="77777777" w:rsidTr="00582498">
        <w:tc>
          <w:tcPr>
            <w:tcW w:w="2122" w:type="dxa"/>
            <w:shd w:val="clear" w:color="auto" w:fill="FFFFFF"/>
          </w:tcPr>
          <w:p w14:paraId="132D15C4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Единая Россия</w:t>
            </w:r>
          </w:p>
        </w:tc>
        <w:tc>
          <w:tcPr>
            <w:tcW w:w="2126" w:type="dxa"/>
            <w:shd w:val="clear" w:color="auto" w:fill="FFFFFF"/>
          </w:tcPr>
          <w:p w14:paraId="43A8B60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23</w:t>
            </w:r>
          </w:p>
        </w:tc>
        <w:tc>
          <w:tcPr>
            <w:tcW w:w="1701" w:type="dxa"/>
            <w:shd w:val="clear" w:color="auto" w:fill="FFFFFF"/>
          </w:tcPr>
          <w:p w14:paraId="3A5B07E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</w:t>
            </w:r>
          </w:p>
        </w:tc>
        <w:tc>
          <w:tcPr>
            <w:tcW w:w="2563" w:type="dxa"/>
            <w:shd w:val="clear" w:color="auto" w:fill="FFFFFF"/>
          </w:tcPr>
          <w:p w14:paraId="5149E91A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30</w:t>
            </w:r>
          </w:p>
        </w:tc>
        <w:tc>
          <w:tcPr>
            <w:tcW w:w="1682" w:type="dxa"/>
            <w:shd w:val="clear" w:color="auto" w:fill="FFFFFF"/>
          </w:tcPr>
          <w:p w14:paraId="1B806449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50,0</w:t>
            </w:r>
          </w:p>
        </w:tc>
      </w:tr>
      <w:tr w:rsidR="00966193" w:rsidRPr="00966193" w14:paraId="0FEAEE66" w14:textId="77777777" w:rsidTr="00582498">
        <w:tc>
          <w:tcPr>
            <w:tcW w:w="2122" w:type="dxa"/>
            <w:shd w:val="clear" w:color="auto" w:fill="FFFFFF"/>
          </w:tcPr>
          <w:p w14:paraId="77242F30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Новые люди</w:t>
            </w:r>
          </w:p>
        </w:tc>
        <w:tc>
          <w:tcPr>
            <w:tcW w:w="2126" w:type="dxa"/>
            <w:shd w:val="clear" w:color="auto" w:fill="FFFFFF"/>
          </w:tcPr>
          <w:p w14:paraId="42333907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21</w:t>
            </w:r>
          </w:p>
        </w:tc>
        <w:tc>
          <w:tcPr>
            <w:tcW w:w="1701" w:type="dxa"/>
            <w:shd w:val="clear" w:color="auto" w:fill="FFFFFF"/>
          </w:tcPr>
          <w:p w14:paraId="421F8D4C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  <w:tc>
          <w:tcPr>
            <w:tcW w:w="2563" w:type="dxa"/>
            <w:shd w:val="clear" w:color="auto" w:fill="FFFFFF"/>
          </w:tcPr>
          <w:p w14:paraId="4F7C6896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25</w:t>
            </w:r>
          </w:p>
        </w:tc>
        <w:tc>
          <w:tcPr>
            <w:tcW w:w="1682" w:type="dxa"/>
            <w:shd w:val="clear" w:color="auto" w:fill="FFFFFF"/>
          </w:tcPr>
          <w:p w14:paraId="72C5235F" w14:textId="77777777" w:rsidR="00966193" w:rsidRPr="00966193" w:rsidRDefault="00966193" w:rsidP="009752E9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41,7</w:t>
            </w:r>
          </w:p>
        </w:tc>
      </w:tr>
    </w:tbl>
    <w:p w14:paraId="3B0024CF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Итоговый повесточный рейтинг (</w:t>
      </w:r>
      <w:r w:rsidRPr="00582498">
        <w:rPr>
          <w:b/>
          <w:bCs/>
          <w:i/>
          <w:iCs/>
          <w:color w:val="333333"/>
          <w:sz w:val="28"/>
          <w:szCs w:val="28"/>
        </w:rPr>
        <w:t>ранжированный</w:t>
      </w:r>
      <w:r w:rsidRPr="00424500">
        <w:rPr>
          <w:b/>
          <w:bCs/>
          <w:color w:val="333333"/>
          <w:sz w:val="28"/>
          <w:szCs w:val="28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5"/>
        <w:gridCol w:w="3211"/>
        <w:gridCol w:w="3119"/>
        <w:gridCol w:w="2969"/>
      </w:tblGrid>
      <w:tr w:rsidR="00966193" w:rsidRPr="00966193" w14:paraId="04CD71FD" w14:textId="77777777" w:rsidTr="00582498">
        <w:tc>
          <w:tcPr>
            <w:tcW w:w="895" w:type="dxa"/>
            <w:shd w:val="clear" w:color="auto" w:fill="FFFFFF"/>
          </w:tcPr>
          <w:p w14:paraId="4630D6E7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Место</w:t>
            </w:r>
          </w:p>
        </w:tc>
        <w:tc>
          <w:tcPr>
            <w:tcW w:w="3211" w:type="dxa"/>
            <w:shd w:val="clear" w:color="auto" w:fill="FFFFFF"/>
          </w:tcPr>
          <w:p w14:paraId="5AB134B6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3119" w:type="dxa"/>
            <w:shd w:val="clear" w:color="auto" w:fill="FFFFFF"/>
          </w:tcPr>
          <w:p w14:paraId="5B3FFDF6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Баллы (из 100)</w:t>
            </w:r>
          </w:p>
        </w:tc>
        <w:tc>
          <w:tcPr>
            <w:tcW w:w="2969" w:type="dxa"/>
            <w:shd w:val="clear" w:color="auto" w:fill="FFFFFF"/>
          </w:tcPr>
          <w:p w14:paraId="40FEAA06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966193">
              <w:rPr>
                <w:b/>
                <w:bCs/>
                <w:color w:val="333333"/>
              </w:rPr>
              <w:t>Динамика</w:t>
            </w:r>
          </w:p>
        </w:tc>
      </w:tr>
      <w:tr w:rsidR="00966193" w:rsidRPr="00966193" w14:paraId="5A0311A7" w14:textId="77777777" w:rsidTr="00582498">
        <w:tc>
          <w:tcPr>
            <w:tcW w:w="895" w:type="dxa"/>
            <w:shd w:val="clear" w:color="auto" w:fill="FFFFFF"/>
          </w:tcPr>
          <w:p w14:paraId="589AA72A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1</w:t>
            </w:r>
          </w:p>
        </w:tc>
        <w:tc>
          <w:tcPr>
            <w:tcW w:w="3211" w:type="dxa"/>
            <w:shd w:val="clear" w:color="auto" w:fill="FFFFFF"/>
          </w:tcPr>
          <w:p w14:paraId="400BCF33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КПРФ</w:t>
            </w:r>
          </w:p>
        </w:tc>
        <w:tc>
          <w:tcPr>
            <w:tcW w:w="3119" w:type="dxa"/>
            <w:shd w:val="clear" w:color="auto" w:fill="FFFFFF"/>
          </w:tcPr>
          <w:p w14:paraId="2018A24F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70,0</w:t>
            </w:r>
          </w:p>
        </w:tc>
        <w:tc>
          <w:tcPr>
            <w:tcW w:w="2969" w:type="dxa"/>
            <w:shd w:val="clear" w:color="auto" w:fill="FFFFFF"/>
          </w:tcPr>
          <w:p w14:paraId="6C176ED0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−10,0</w:t>
            </w:r>
          </w:p>
        </w:tc>
      </w:tr>
      <w:tr w:rsidR="00966193" w:rsidRPr="00966193" w14:paraId="6863F692" w14:textId="77777777" w:rsidTr="00582498">
        <w:tc>
          <w:tcPr>
            <w:tcW w:w="895" w:type="dxa"/>
            <w:shd w:val="clear" w:color="auto" w:fill="FFFFFF"/>
          </w:tcPr>
          <w:p w14:paraId="42C929AE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2</w:t>
            </w:r>
          </w:p>
        </w:tc>
        <w:tc>
          <w:tcPr>
            <w:tcW w:w="3211" w:type="dxa"/>
            <w:shd w:val="clear" w:color="auto" w:fill="FFFFFF"/>
          </w:tcPr>
          <w:p w14:paraId="3A50D546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ЛДПР</w:t>
            </w:r>
          </w:p>
        </w:tc>
        <w:tc>
          <w:tcPr>
            <w:tcW w:w="3119" w:type="dxa"/>
            <w:shd w:val="clear" w:color="auto" w:fill="FFFFFF"/>
          </w:tcPr>
          <w:p w14:paraId="4A12A8D5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53,3</w:t>
            </w:r>
          </w:p>
        </w:tc>
        <w:tc>
          <w:tcPr>
            <w:tcW w:w="2969" w:type="dxa"/>
            <w:shd w:val="clear" w:color="auto" w:fill="FFFFFF"/>
          </w:tcPr>
          <w:p w14:paraId="48E3DB61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0,0</w:t>
            </w:r>
          </w:p>
        </w:tc>
      </w:tr>
      <w:tr w:rsidR="00966193" w:rsidRPr="00966193" w14:paraId="7D396FE7" w14:textId="77777777" w:rsidTr="00582498">
        <w:tc>
          <w:tcPr>
            <w:tcW w:w="895" w:type="dxa"/>
            <w:shd w:val="clear" w:color="auto" w:fill="FFFFFF"/>
          </w:tcPr>
          <w:p w14:paraId="5DF7332D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3</w:t>
            </w:r>
          </w:p>
        </w:tc>
        <w:tc>
          <w:tcPr>
            <w:tcW w:w="3211" w:type="dxa"/>
            <w:shd w:val="clear" w:color="auto" w:fill="FFFFFF"/>
          </w:tcPr>
          <w:p w14:paraId="6F733404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СРЗП</w:t>
            </w:r>
          </w:p>
        </w:tc>
        <w:tc>
          <w:tcPr>
            <w:tcW w:w="3119" w:type="dxa"/>
            <w:shd w:val="clear" w:color="auto" w:fill="FFFFFF"/>
          </w:tcPr>
          <w:p w14:paraId="319F6228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53,3</w:t>
            </w:r>
          </w:p>
        </w:tc>
        <w:tc>
          <w:tcPr>
            <w:tcW w:w="2969" w:type="dxa"/>
            <w:shd w:val="clear" w:color="auto" w:fill="FFFFFF"/>
          </w:tcPr>
          <w:p w14:paraId="4A85772A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+16,6</w:t>
            </w:r>
          </w:p>
        </w:tc>
      </w:tr>
      <w:tr w:rsidR="00966193" w:rsidRPr="00966193" w14:paraId="479FBD9C" w14:textId="77777777" w:rsidTr="00582498">
        <w:tc>
          <w:tcPr>
            <w:tcW w:w="895" w:type="dxa"/>
            <w:shd w:val="clear" w:color="auto" w:fill="FFFFFF"/>
          </w:tcPr>
          <w:p w14:paraId="1F86F578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</w:t>
            </w:r>
          </w:p>
        </w:tc>
        <w:tc>
          <w:tcPr>
            <w:tcW w:w="3211" w:type="dxa"/>
            <w:shd w:val="clear" w:color="auto" w:fill="FFFFFF"/>
          </w:tcPr>
          <w:p w14:paraId="1783BC83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Единая Россия</w:t>
            </w:r>
          </w:p>
        </w:tc>
        <w:tc>
          <w:tcPr>
            <w:tcW w:w="3119" w:type="dxa"/>
            <w:shd w:val="clear" w:color="auto" w:fill="FFFFFF"/>
          </w:tcPr>
          <w:p w14:paraId="33E39EBE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50,0</w:t>
            </w:r>
          </w:p>
        </w:tc>
        <w:tc>
          <w:tcPr>
            <w:tcW w:w="2969" w:type="dxa"/>
            <w:shd w:val="clear" w:color="auto" w:fill="FFFFFF"/>
          </w:tcPr>
          <w:p w14:paraId="3E4DBEDB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−1,7</w:t>
            </w:r>
          </w:p>
        </w:tc>
      </w:tr>
      <w:tr w:rsidR="00966193" w:rsidRPr="00966193" w14:paraId="04EAB230" w14:textId="77777777" w:rsidTr="00582498">
        <w:tc>
          <w:tcPr>
            <w:tcW w:w="895" w:type="dxa"/>
            <w:shd w:val="clear" w:color="auto" w:fill="FFFFFF"/>
          </w:tcPr>
          <w:p w14:paraId="5639F2A5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5</w:t>
            </w:r>
          </w:p>
        </w:tc>
        <w:tc>
          <w:tcPr>
            <w:tcW w:w="3211" w:type="dxa"/>
            <w:shd w:val="clear" w:color="auto" w:fill="FFFFFF"/>
          </w:tcPr>
          <w:p w14:paraId="081E9024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Новые люди</w:t>
            </w:r>
          </w:p>
        </w:tc>
        <w:tc>
          <w:tcPr>
            <w:tcW w:w="3119" w:type="dxa"/>
            <w:shd w:val="clear" w:color="auto" w:fill="FFFFFF"/>
          </w:tcPr>
          <w:p w14:paraId="178C73A5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41,7</w:t>
            </w:r>
          </w:p>
        </w:tc>
        <w:tc>
          <w:tcPr>
            <w:tcW w:w="2969" w:type="dxa"/>
            <w:shd w:val="clear" w:color="auto" w:fill="FFFFFF"/>
          </w:tcPr>
          <w:p w14:paraId="023D4E1F" w14:textId="77777777" w:rsidR="00966193" w:rsidRPr="00966193" w:rsidRDefault="00966193" w:rsidP="00680288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966193">
              <w:rPr>
                <w:color w:val="333333"/>
              </w:rPr>
              <w:t>+11,7</w:t>
            </w:r>
          </w:p>
        </w:tc>
      </w:tr>
    </w:tbl>
    <w:p w14:paraId="2FB9F0F0" w14:textId="77777777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Политическая динамика:</w:t>
      </w:r>
    </w:p>
    <w:p w14:paraId="0B5CFABC" w14:textId="757B0802" w:rsidR="00424500" w:rsidRPr="00424500" w:rsidRDefault="00424500" w:rsidP="00BE759B">
      <w:pPr>
        <w:pStyle w:val="wp-block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1. КПРФ (70,0 баллов) – уверенный лидер, несмотря на снижение</w:t>
      </w:r>
      <w:r w:rsidR="00582498">
        <w:rPr>
          <w:b/>
          <w:bCs/>
          <w:color w:val="333333"/>
          <w:sz w:val="28"/>
          <w:szCs w:val="28"/>
        </w:rPr>
        <w:t xml:space="preserve"> результатов</w:t>
      </w:r>
      <w:r w:rsidRPr="00424500">
        <w:rPr>
          <w:b/>
          <w:bCs/>
          <w:color w:val="333333"/>
          <w:sz w:val="28"/>
          <w:szCs w:val="28"/>
        </w:rPr>
        <w:t>.</w:t>
      </w:r>
      <w:r w:rsidRPr="00424500">
        <w:rPr>
          <w:color w:val="333333"/>
          <w:sz w:val="28"/>
          <w:szCs w:val="28"/>
        </w:rPr>
        <w:t xml:space="preserve"> Партия сохранила первое место за счет плотного пакета законодательных инициатив (лидерство в 4 темах из 9) и собственных кампаний (праймериз «Народный кандидат», публикация «Программы Победы»). Снижение на 10 баллов связано с тем, что на прошлой неделе у КПРФ был уникальный набор ситуативных блоков (День Пионерии, акции памяти), которые на этой неделе отсутствовали.</w:t>
      </w:r>
    </w:p>
    <w:p w14:paraId="090BC615" w14:textId="204B4F4C" w:rsidR="00424500" w:rsidRPr="00424500" w:rsidRDefault="00424500" w:rsidP="00BE759B">
      <w:pPr>
        <w:pStyle w:val="wp-block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2. ЛДПР (53,3 балла) – сохранение второго места при стагнации.</w:t>
      </w:r>
      <w:r w:rsidRPr="00424500">
        <w:rPr>
          <w:color w:val="333333"/>
          <w:sz w:val="28"/>
          <w:szCs w:val="28"/>
        </w:rPr>
        <w:t xml:space="preserve"> Партия удержала позиции за счет лидерства в базовых темах (образование, миграция, </w:t>
      </w:r>
      <w:r w:rsidRPr="00424500">
        <w:rPr>
          <w:color w:val="333333"/>
          <w:sz w:val="28"/>
          <w:szCs w:val="28"/>
        </w:rPr>
        <w:lastRenderedPageBreak/>
        <w:t>соц</w:t>
      </w:r>
      <w:r w:rsidR="00582498">
        <w:rPr>
          <w:color w:val="333333"/>
          <w:sz w:val="28"/>
          <w:szCs w:val="28"/>
        </w:rPr>
        <w:t xml:space="preserve">иальная </w:t>
      </w:r>
      <w:r w:rsidRPr="00424500">
        <w:rPr>
          <w:color w:val="333333"/>
          <w:sz w:val="28"/>
          <w:szCs w:val="28"/>
        </w:rPr>
        <w:t xml:space="preserve">справедливость). Однако отсутствие собственных ситуативных блоков не позволило ЛДПР </w:t>
      </w:r>
      <w:r w:rsidR="00315E74">
        <w:rPr>
          <w:color w:val="333333"/>
          <w:sz w:val="28"/>
          <w:szCs w:val="28"/>
        </w:rPr>
        <w:t xml:space="preserve">серьезно </w:t>
      </w:r>
      <w:r w:rsidR="00582498">
        <w:rPr>
          <w:color w:val="333333"/>
          <w:sz w:val="28"/>
          <w:szCs w:val="28"/>
        </w:rPr>
        <w:t>приблизи</w:t>
      </w:r>
      <w:r w:rsidRPr="00424500">
        <w:rPr>
          <w:color w:val="333333"/>
          <w:sz w:val="28"/>
          <w:szCs w:val="28"/>
        </w:rPr>
        <w:t>ть</w:t>
      </w:r>
      <w:r w:rsidR="00315E74">
        <w:rPr>
          <w:color w:val="333333"/>
          <w:sz w:val="28"/>
          <w:szCs w:val="28"/>
        </w:rPr>
        <w:t>ся к</w:t>
      </w:r>
      <w:r w:rsidRPr="00424500">
        <w:rPr>
          <w:color w:val="333333"/>
          <w:sz w:val="28"/>
          <w:szCs w:val="28"/>
        </w:rPr>
        <w:t xml:space="preserve"> КПРФ.</w:t>
      </w:r>
    </w:p>
    <w:p w14:paraId="23BAC78E" w14:textId="59C4A272" w:rsidR="00424500" w:rsidRPr="00424500" w:rsidRDefault="00424500" w:rsidP="00BE759B">
      <w:pPr>
        <w:pStyle w:val="wp-block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3. СРЗП (53,3 балла) – </w:t>
      </w:r>
      <w:r w:rsidR="00315E74">
        <w:rPr>
          <w:b/>
          <w:bCs/>
          <w:color w:val="333333"/>
          <w:sz w:val="28"/>
          <w:szCs w:val="28"/>
        </w:rPr>
        <w:t>«</w:t>
      </w:r>
      <w:r w:rsidRPr="00424500">
        <w:rPr>
          <w:b/>
          <w:bCs/>
          <w:color w:val="333333"/>
          <w:sz w:val="28"/>
          <w:szCs w:val="28"/>
        </w:rPr>
        <w:t>прорыв</w:t>
      </w:r>
      <w:r w:rsidR="00315E74">
        <w:rPr>
          <w:b/>
          <w:bCs/>
          <w:color w:val="333333"/>
          <w:sz w:val="28"/>
          <w:szCs w:val="28"/>
        </w:rPr>
        <w:t>»</w:t>
      </w:r>
      <w:r w:rsidRPr="00424500">
        <w:rPr>
          <w:b/>
          <w:bCs/>
          <w:color w:val="333333"/>
          <w:sz w:val="28"/>
          <w:szCs w:val="28"/>
        </w:rPr>
        <w:t xml:space="preserve"> на третье место.</w:t>
      </w:r>
      <w:r w:rsidRPr="00424500">
        <w:rPr>
          <w:color w:val="333333"/>
          <w:sz w:val="28"/>
          <w:szCs w:val="28"/>
        </w:rPr>
        <w:t xml:space="preserve"> «Справедливая Россия» показала лучшую динамику недели (+16,6 балла), нарастив присутствие в социально-семейной повестке (лидерство в темах здравоохранения, демографии, образования, соц</w:t>
      </w:r>
      <w:r w:rsidR="00315E74">
        <w:rPr>
          <w:color w:val="333333"/>
          <w:sz w:val="28"/>
          <w:szCs w:val="28"/>
        </w:rPr>
        <w:t xml:space="preserve">иальной </w:t>
      </w:r>
      <w:r w:rsidRPr="00424500">
        <w:rPr>
          <w:color w:val="333333"/>
          <w:sz w:val="28"/>
          <w:szCs w:val="28"/>
        </w:rPr>
        <w:t>справедливости).</w:t>
      </w:r>
    </w:p>
    <w:p w14:paraId="4F8667B4" w14:textId="77777777" w:rsidR="00424500" w:rsidRPr="00424500" w:rsidRDefault="00424500" w:rsidP="00BE759B">
      <w:pPr>
        <w:pStyle w:val="wp-block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4. Единая Россия (50,0 баллов) – четвертое место при количественном доминировании.</w:t>
      </w:r>
      <w:r w:rsidRPr="00424500">
        <w:rPr>
          <w:color w:val="333333"/>
          <w:sz w:val="28"/>
          <w:szCs w:val="28"/>
        </w:rPr>
        <w:t xml:space="preserve"> ЕР доминировала количественно (финал праймериз, 7 инфоповодов), но не конвертировала это в содержательное преимущество. Партия лидирует только в двух базовых темах (СВО, экология) и уступает оппозиции в социально-экономических вопросах.</w:t>
      </w:r>
    </w:p>
    <w:p w14:paraId="72454B6A" w14:textId="77777777" w:rsidR="00424500" w:rsidRPr="00424500" w:rsidRDefault="00424500" w:rsidP="00BE759B">
      <w:pPr>
        <w:pStyle w:val="wp-block-paragraph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5. Новые люди (41,7 балла) – пятое место с заметным ростом.</w:t>
      </w:r>
      <w:r w:rsidRPr="00424500">
        <w:rPr>
          <w:color w:val="333333"/>
          <w:sz w:val="28"/>
          <w:szCs w:val="28"/>
        </w:rPr>
        <w:t xml:space="preserve"> Партия показала позитивную динамику (+11,7 балла), нарастив присутствие в цифровой повестке (лидерство в теме интернета и цифровых прав совместно с КПРФ).</w:t>
      </w:r>
    </w:p>
    <w:p w14:paraId="676B1858" w14:textId="79F2DEB4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p w14:paraId="1291C51C" w14:textId="77777777" w:rsidR="00424500" w:rsidRPr="00424500" w:rsidRDefault="00424500" w:rsidP="00315E74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V. ИНТЕГРАЛЬНЫЙ РЕЙТИНГ МЕДИЙНО-ПОЛИТИЧЕСКОЙ АКТИВНОСТИ</w:t>
      </w:r>
    </w:p>
    <w:p w14:paraId="7D436E2D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(25–31 мая 2026 года)</w:t>
      </w:r>
    </w:p>
    <w:p w14:paraId="1EE6BE98" w14:textId="77777777" w:rsidR="00424500" w:rsidRPr="00424500" w:rsidRDefault="00424500" w:rsidP="00315E74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Это итоговый объединенный рейтинг недели, в котором сопоставляются четыре измерения предвыборной активности.</w:t>
      </w:r>
    </w:p>
    <w:p w14:paraId="152A85A5" w14:textId="77777777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Сводная таблица четырех контуров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993"/>
        <w:gridCol w:w="1275"/>
        <w:gridCol w:w="3395"/>
      </w:tblGrid>
      <w:tr w:rsidR="00E40F60" w:rsidRPr="00E40F60" w14:paraId="642110B7" w14:textId="77777777" w:rsidTr="00315E74">
        <w:tc>
          <w:tcPr>
            <w:tcW w:w="2122" w:type="dxa"/>
            <w:shd w:val="clear" w:color="auto" w:fill="FFFFFF"/>
          </w:tcPr>
          <w:p w14:paraId="11A0522F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1275" w:type="dxa"/>
            <w:shd w:val="clear" w:color="auto" w:fill="FFFFFF"/>
          </w:tcPr>
          <w:p w14:paraId="4E7D9EF4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СМИ</w:t>
            </w:r>
          </w:p>
        </w:tc>
        <w:tc>
          <w:tcPr>
            <w:tcW w:w="1134" w:type="dxa"/>
            <w:shd w:val="clear" w:color="auto" w:fill="FFFFFF"/>
          </w:tcPr>
          <w:p w14:paraId="4447D43A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Соцсети</w:t>
            </w:r>
          </w:p>
        </w:tc>
        <w:tc>
          <w:tcPr>
            <w:tcW w:w="993" w:type="dxa"/>
            <w:shd w:val="clear" w:color="auto" w:fill="FFFFFF"/>
          </w:tcPr>
          <w:p w14:paraId="12A589E4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ТВ</w:t>
            </w:r>
          </w:p>
        </w:tc>
        <w:tc>
          <w:tcPr>
            <w:tcW w:w="1275" w:type="dxa"/>
            <w:shd w:val="clear" w:color="auto" w:fill="FFFFFF"/>
          </w:tcPr>
          <w:p w14:paraId="73A7BAFA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Повестка</w:t>
            </w:r>
          </w:p>
        </w:tc>
        <w:tc>
          <w:tcPr>
            <w:tcW w:w="3395" w:type="dxa"/>
            <w:shd w:val="clear" w:color="auto" w:fill="FFFFFF"/>
          </w:tcPr>
          <w:p w14:paraId="04BD1025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Интегральный</w:t>
            </w:r>
          </w:p>
        </w:tc>
      </w:tr>
      <w:tr w:rsidR="00E40F60" w:rsidRPr="00E40F60" w14:paraId="663921E9" w14:textId="77777777" w:rsidTr="00315E74">
        <w:tc>
          <w:tcPr>
            <w:tcW w:w="2122" w:type="dxa"/>
            <w:shd w:val="clear" w:color="auto" w:fill="FFFFFF"/>
          </w:tcPr>
          <w:p w14:paraId="638B1BF0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Единая Россия</w:t>
            </w:r>
          </w:p>
        </w:tc>
        <w:tc>
          <w:tcPr>
            <w:tcW w:w="1275" w:type="dxa"/>
            <w:shd w:val="clear" w:color="auto" w:fill="FFFFFF"/>
          </w:tcPr>
          <w:p w14:paraId="6ABBAFC2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99,92</w:t>
            </w:r>
          </w:p>
        </w:tc>
        <w:tc>
          <w:tcPr>
            <w:tcW w:w="1134" w:type="dxa"/>
            <w:shd w:val="clear" w:color="auto" w:fill="FFFFFF"/>
          </w:tcPr>
          <w:p w14:paraId="3D52A30F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100,00</w:t>
            </w:r>
          </w:p>
        </w:tc>
        <w:tc>
          <w:tcPr>
            <w:tcW w:w="993" w:type="dxa"/>
            <w:shd w:val="clear" w:color="auto" w:fill="FFFFFF"/>
          </w:tcPr>
          <w:p w14:paraId="26463A69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100,00</w:t>
            </w:r>
          </w:p>
        </w:tc>
        <w:tc>
          <w:tcPr>
            <w:tcW w:w="1275" w:type="dxa"/>
            <w:shd w:val="clear" w:color="auto" w:fill="FFFFFF"/>
          </w:tcPr>
          <w:p w14:paraId="6F3B9E51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50,00</w:t>
            </w:r>
          </w:p>
        </w:tc>
        <w:tc>
          <w:tcPr>
            <w:tcW w:w="3395" w:type="dxa"/>
            <w:shd w:val="clear" w:color="auto" w:fill="FFFFFF"/>
          </w:tcPr>
          <w:p w14:paraId="5D3570E6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(99,92+100,00+100,00+50,00)/4</w:t>
            </w:r>
          </w:p>
        </w:tc>
      </w:tr>
      <w:tr w:rsidR="00E40F60" w:rsidRPr="00E40F60" w14:paraId="741E9E51" w14:textId="77777777" w:rsidTr="00315E74">
        <w:tc>
          <w:tcPr>
            <w:tcW w:w="2122" w:type="dxa"/>
            <w:shd w:val="clear" w:color="auto" w:fill="FFFFFF"/>
          </w:tcPr>
          <w:p w14:paraId="38D6D93D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КПРФ</w:t>
            </w:r>
          </w:p>
        </w:tc>
        <w:tc>
          <w:tcPr>
            <w:tcW w:w="1275" w:type="dxa"/>
            <w:shd w:val="clear" w:color="auto" w:fill="FFFFFF"/>
          </w:tcPr>
          <w:p w14:paraId="2558BAB9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23,89</w:t>
            </w:r>
          </w:p>
        </w:tc>
        <w:tc>
          <w:tcPr>
            <w:tcW w:w="1134" w:type="dxa"/>
            <w:shd w:val="clear" w:color="auto" w:fill="FFFFFF"/>
          </w:tcPr>
          <w:p w14:paraId="58002293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13,55</w:t>
            </w:r>
          </w:p>
        </w:tc>
        <w:tc>
          <w:tcPr>
            <w:tcW w:w="993" w:type="dxa"/>
            <w:shd w:val="clear" w:color="auto" w:fill="FFFFFF"/>
          </w:tcPr>
          <w:p w14:paraId="183B334D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65,17</w:t>
            </w:r>
          </w:p>
        </w:tc>
        <w:tc>
          <w:tcPr>
            <w:tcW w:w="1275" w:type="dxa"/>
            <w:shd w:val="clear" w:color="auto" w:fill="FFFFFF"/>
          </w:tcPr>
          <w:p w14:paraId="322BD8E8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70,00</w:t>
            </w:r>
          </w:p>
        </w:tc>
        <w:tc>
          <w:tcPr>
            <w:tcW w:w="3395" w:type="dxa"/>
            <w:shd w:val="clear" w:color="auto" w:fill="FFFFFF"/>
          </w:tcPr>
          <w:p w14:paraId="572CFE24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(23,89+13,55+65,17+70,00)/4</w:t>
            </w:r>
          </w:p>
        </w:tc>
      </w:tr>
      <w:tr w:rsidR="00E40F60" w:rsidRPr="00E40F60" w14:paraId="121DD986" w14:textId="77777777" w:rsidTr="00315E74">
        <w:tc>
          <w:tcPr>
            <w:tcW w:w="2122" w:type="dxa"/>
            <w:shd w:val="clear" w:color="auto" w:fill="FFFFFF"/>
          </w:tcPr>
          <w:p w14:paraId="55AC7133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ЛДПР</w:t>
            </w:r>
          </w:p>
        </w:tc>
        <w:tc>
          <w:tcPr>
            <w:tcW w:w="1275" w:type="dxa"/>
            <w:shd w:val="clear" w:color="auto" w:fill="FFFFFF"/>
          </w:tcPr>
          <w:p w14:paraId="537FA165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24,44</w:t>
            </w:r>
          </w:p>
        </w:tc>
        <w:tc>
          <w:tcPr>
            <w:tcW w:w="1134" w:type="dxa"/>
            <w:shd w:val="clear" w:color="auto" w:fill="FFFFFF"/>
          </w:tcPr>
          <w:p w14:paraId="625F80CC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14,67</w:t>
            </w:r>
          </w:p>
        </w:tc>
        <w:tc>
          <w:tcPr>
            <w:tcW w:w="993" w:type="dxa"/>
            <w:shd w:val="clear" w:color="auto" w:fill="FFFFFF"/>
          </w:tcPr>
          <w:p w14:paraId="04DCFB8A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19,18</w:t>
            </w:r>
          </w:p>
        </w:tc>
        <w:tc>
          <w:tcPr>
            <w:tcW w:w="1275" w:type="dxa"/>
            <w:shd w:val="clear" w:color="auto" w:fill="FFFFFF"/>
          </w:tcPr>
          <w:p w14:paraId="2CAA800D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53,30</w:t>
            </w:r>
          </w:p>
        </w:tc>
        <w:tc>
          <w:tcPr>
            <w:tcW w:w="3395" w:type="dxa"/>
            <w:shd w:val="clear" w:color="auto" w:fill="FFFFFF"/>
          </w:tcPr>
          <w:p w14:paraId="23FF3EED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(24,44+14,67+19,18+53,30)/4</w:t>
            </w:r>
          </w:p>
        </w:tc>
      </w:tr>
      <w:tr w:rsidR="00E40F60" w:rsidRPr="00E40F60" w14:paraId="6B0776C9" w14:textId="77777777" w:rsidTr="00315E74">
        <w:tc>
          <w:tcPr>
            <w:tcW w:w="2122" w:type="dxa"/>
            <w:shd w:val="clear" w:color="auto" w:fill="FFFFFF"/>
          </w:tcPr>
          <w:p w14:paraId="1E2EB1D7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СРЗП</w:t>
            </w:r>
          </w:p>
        </w:tc>
        <w:tc>
          <w:tcPr>
            <w:tcW w:w="1275" w:type="dxa"/>
            <w:shd w:val="clear" w:color="auto" w:fill="FFFFFF"/>
          </w:tcPr>
          <w:p w14:paraId="00693583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20,99</w:t>
            </w:r>
          </w:p>
        </w:tc>
        <w:tc>
          <w:tcPr>
            <w:tcW w:w="1134" w:type="dxa"/>
            <w:shd w:val="clear" w:color="auto" w:fill="FFFFFF"/>
          </w:tcPr>
          <w:p w14:paraId="5F36A31A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12,38</w:t>
            </w:r>
          </w:p>
        </w:tc>
        <w:tc>
          <w:tcPr>
            <w:tcW w:w="993" w:type="dxa"/>
            <w:shd w:val="clear" w:color="auto" w:fill="FFFFFF"/>
          </w:tcPr>
          <w:p w14:paraId="4E1C0559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7,92</w:t>
            </w:r>
          </w:p>
        </w:tc>
        <w:tc>
          <w:tcPr>
            <w:tcW w:w="1275" w:type="dxa"/>
            <w:shd w:val="clear" w:color="auto" w:fill="FFFFFF"/>
          </w:tcPr>
          <w:p w14:paraId="2405F496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53,30</w:t>
            </w:r>
          </w:p>
        </w:tc>
        <w:tc>
          <w:tcPr>
            <w:tcW w:w="3395" w:type="dxa"/>
            <w:shd w:val="clear" w:color="auto" w:fill="FFFFFF"/>
          </w:tcPr>
          <w:p w14:paraId="1384DC63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(20,99+12,38+7,92+53,30)/4</w:t>
            </w:r>
          </w:p>
        </w:tc>
      </w:tr>
      <w:tr w:rsidR="00E40F60" w:rsidRPr="00E40F60" w14:paraId="0E033771" w14:textId="77777777" w:rsidTr="00315E74">
        <w:tc>
          <w:tcPr>
            <w:tcW w:w="2122" w:type="dxa"/>
            <w:shd w:val="clear" w:color="auto" w:fill="FFFFFF"/>
          </w:tcPr>
          <w:p w14:paraId="1864FF66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Новые люди</w:t>
            </w:r>
          </w:p>
        </w:tc>
        <w:tc>
          <w:tcPr>
            <w:tcW w:w="1275" w:type="dxa"/>
            <w:shd w:val="clear" w:color="auto" w:fill="FFFFFF"/>
          </w:tcPr>
          <w:p w14:paraId="75A6A1A0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20,84</w:t>
            </w:r>
          </w:p>
        </w:tc>
        <w:tc>
          <w:tcPr>
            <w:tcW w:w="1134" w:type="dxa"/>
            <w:shd w:val="clear" w:color="auto" w:fill="FFFFFF"/>
          </w:tcPr>
          <w:p w14:paraId="14937276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6,72</w:t>
            </w:r>
          </w:p>
        </w:tc>
        <w:tc>
          <w:tcPr>
            <w:tcW w:w="993" w:type="dxa"/>
            <w:shd w:val="clear" w:color="auto" w:fill="FFFFFF"/>
          </w:tcPr>
          <w:p w14:paraId="779ACBBE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14,37</w:t>
            </w:r>
          </w:p>
        </w:tc>
        <w:tc>
          <w:tcPr>
            <w:tcW w:w="1275" w:type="dxa"/>
            <w:shd w:val="clear" w:color="auto" w:fill="FFFFFF"/>
          </w:tcPr>
          <w:p w14:paraId="08871EAE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41,70</w:t>
            </w:r>
          </w:p>
        </w:tc>
        <w:tc>
          <w:tcPr>
            <w:tcW w:w="3395" w:type="dxa"/>
            <w:shd w:val="clear" w:color="auto" w:fill="FFFFFF"/>
          </w:tcPr>
          <w:p w14:paraId="42B0A6FE" w14:textId="77777777" w:rsidR="00E40F60" w:rsidRPr="00E40F60" w:rsidRDefault="00E40F60" w:rsidP="00AC4E53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(20,84+6,72+14,37+41,70)/4</w:t>
            </w:r>
          </w:p>
        </w:tc>
      </w:tr>
    </w:tbl>
    <w:p w14:paraId="74ADFE91" w14:textId="77777777" w:rsidR="00E805DF" w:rsidRDefault="00E805DF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1C8D921D" w14:textId="315A6A55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ИТОГОВЫЙ ИНТЕГРАЛЬНЫЙ РЕЙТИНГ (25–31 мая 2026)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4"/>
        <w:gridCol w:w="1684"/>
        <w:gridCol w:w="2528"/>
        <w:gridCol w:w="5088"/>
      </w:tblGrid>
      <w:tr w:rsidR="00E40F60" w:rsidRPr="00E40F60" w14:paraId="70C9A40C" w14:textId="77777777">
        <w:tc>
          <w:tcPr>
            <w:tcW w:w="867" w:type="dxa"/>
            <w:shd w:val="clear" w:color="auto" w:fill="FFFFFF"/>
          </w:tcPr>
          <w:p w14:paraId="2DCD9B71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Место</w:t>
            </w:r>
          </w:p>
        </w:tc>
        <w:tc>
          <w:tcPr>
            <w:tcW w:w="1716" w:type="dxa"/>
            <w:shd w:val="clear" w:color="auto" w:fill="FFFFFF"/>
          </w:tcPr>
          <w:p w14:paraId="43D11258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2561" w:type="dxa"/>
            <w:shd w:val="clear" w:color="auto" w:fill="FFFFFF"/>
          </w:tcPr>
          <w:p w14:paraId="46B9A112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Интегральный балл</w:t>
            </w:r>
          </w:p>
        </w:tc>
        <w:tc>
          <w:tcPr>
            <w:tcW w:w="5276" w:type="dxa"/>
            <w:shd w:val="clear" w:color="auto" w:fill="FFFFFF"/>
          </w:tcPr>
          <w:p w14:paraId="5A6506FB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Позиции по контурам</w:t>
            </w:r>
          </w:p>
        </w:tc>
      </w:tr>
      <w:tr w:rsidR="00E40F60" w:rsidRPr="00E40F60" w14:paraId="66DB8646" w14:textId="77777777">
        <w:tc>
          <w:tcPr>
            <w:tcW w:w="867" w:type="dxa"/>
            <w:shd w:val="clear" w:color="auto" w:fill="FFFFFF"/>
          </w:tcPr>
          <w:p w14:paraId="02A74A89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</w:t>
            </w:r>
          </w:p>
        </w:tc>
        <w:tc>
          <w:tcPr>
            <w:tcW w:w="1716" w:type="dxa"/>
            <w:shd w:val="clear" w:color="auto" w:fill="FFFFFF"/>
          </w:tcPr>
          <w:p w14:paraId="66E32C14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Единая Россия</w:t>
            </w:r>
          </w:p>
        </w:tc>
        <w:tc>
          <w:tcPr>
            <w:tcW w:w="2561" w:type="dxa"/>
            <w:shd w:val="clear" w:color="auto" w:fill="FFFFFF"/>
          </w:tcPr>
          <w:p w14:paraId="341EF1F5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87,48</w:t>
            </w:r>
          </w:p>
        </w:tc>
        <w:tc>
          <w:tcPr>
            <w:tcW w:w="5276" w:type="dxa"/>
            <w:shd w:val="clear" w:color="auto" w:fill="FFFFFF"/>
          </w:tcPr>
          <w:p w14:paraId="223503B2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СМИ: 1-е, Соцсети: 1-е, ТВ: 1-е, Повестка: 4-е</w:t>
            </w:r>
          </w:p>
        </w:tc>
      </w:tr>
      <w:tr w:rsidR="00E40F60" w:rsidRPr="00E40F60" w14:paraId="01307C70" w14:textId="77777777">
        <w:tc>
          <w:tcPr>
            <w:tcW w:w="867" w:type="dxa"/>
            <w:shd w:val="clear" w:color="auto" w:fill="FFFFFF"/>
          </w:tcPr>
          <w:p w14:paraId="0EBB17A1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</w:t>
            </w:r>
          </w:p>
        </w:tc>
        <w:tc>
          <w:tcPr>
            <w:tcW w:w="1716" w:type="dxa"/>
            <w:shd w:val="clear" w:color="auto" w:fill="FFFFFF"/>
          </w:tcPr>
          <w:p w14:paraId="3A863A0E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КПРФ</w:t>
            </w:r>
          </w:p>
        </w:tc>
        <w:tc>
          <w:tcPr>
            <w:tcW w:w="2561" w:type="dxa"/>
            <w:shd w:val="clear" w:color="auto" w:fill="FFFFFF"/>
          </w:tcPr>
          <w:p w14:paraId="4A6DF843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43,15</w:t>
            </w:r>
          </w:p>
        </w:tc>
        <w:tc>
          <w:tcPr>
            <w:tcW w:w="5276" w:type="dxa"/>
            <w:shd w:val="clear" w:color="auto" w:fill="FFFFFF"/>
          </w:tcPr>
          <w:p w14:paraId="77D9FF9F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СМИ: 3-е, Соцсети: 3-е, ТВ: 2-е, Повестка: 1-е</w:t>
            </w:r>
          </w:p>
        </w:tc>
      </w:tr>
      <w:tr w:rsidR="00E40F60" w:rsidRPr="00E40F60" w14:paraId="2EB7D91E" w14:textId="77777777">
        <w:tc>
          <w:tcPr>
            <w:tcW w:w="867" w:type="dxa"/>
            <w:shd w:val="clear" w:color="auto" w:fill="FFFFFF"/>
          </w:tcPr>
          <w:p w14:paraId="3C2289F6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</w:t>
            </w:r>
          </w:p>
        </w:tc>
        <w:tc>
          <w:tcPr>
            <w:tcW w:w="1716" w:type="dxa"/>
            <w:shd w:val="clear" w:color="auto" w:fill="FFFFFF"/>
          </w:tcPr>
          <w:p w14:paraId="141381D4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ЛДПР</w:t>
            </w:r>
          </w:p>
        </w:tc>
        <w:tc>
          <w:tcPr>
            <w:tcW w:w="2561" w:type="dxa"/>
            <w:shd w:val="clear" w:color="auto" w:fill="FFFFFF"/>
          </w:tcPr>
          <w:p w14:paraId="4B6870B1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27,90</w:t>
            </w:r>
          </w:p>
        </w:tc>
        <w:tc>
          <w:tcPr>
            <w:tcW w:w="5276" w:type="dxa"/>
            <w:shd w:val="clear" w:color="auto" w:fill="FFFFFF"/>
          </w:tcPr>
          <w:p w14:paraId="00B80581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СМИ: 2-е, Соцсети: 2-е, ТВ: 3-е, Повестка: 2-е</w:t>
            </w:r>
          </w:p>
        </w:tc>
      </w:tr>
      <w:tr w:rsidR="00E40F60" w:rsidRPr="00E40F60" w14:paraId="1B3A2803" w14:textId="77777777">
        <w:tc>
          <w:tcPr>
            <w:tcW w:w="867" w:type="dxa"/>
            <w:shd w:val="clear" w:color="auto" w:fill="FFFFFF"/>
          </w:tcPr>
          <w:p w14:paraId="5E1110AA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</w:t>
            </w:r>
          </w:p>
        </w:tc>
        <w:tc>
          <w:tcPr>
            <w:tcW w:w="1716" w:type="dxa"/>
            <w:shd w:val="clear" w:color="auto" w:fill="FFFFFF"/>
          </w:tcPr>
          <w:p w14:paraId="4FB93B03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СРЗП</w:t>
            </w:r>
          </w:p>
        </w:tc>
        <w:tc>
          <w:tcPr>
            <w:tcW w:w="2561" w:type="dxa"/>
            <w:shd w:val="clear" w:color="auto" w:fill="FFFFFF"/>
          </w:tcPr>
          <w:p w14:paraId="1019BDCE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23,65</w:t>
            </w:r>
          </w:p>
        </w:tc>
        <w:tc>
          <w:tcPr>
            <w:tcW w:w="5276" w:type="dxa"/>
            <w:shd w:val="clear" w:color="auto" w:fill="FFFFFF"/>
          </w:tcPr>
          <w:p w14:paraId="469347E6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СМИ: 4-е, Соцсети: 4-е, ТВ: 5-е, Повестка: 3-е</w:t>
            </w:r>
          </w:p>
        </w:tc>
      </w:tr>
      <w:tr w:rsidR="00E40F60" w:rsidRPr="00E40F60" w14:paraId="0692ED03" w14:textId="77777777">
        <w:tc>
          <w:tcPr>
            <w:tcW w:w="867" w:type="dxa"/>
            <w:shd w:val="clear" w:color="auto" w:fill="FFFFFF"/>
          </w:tcPr>
          <w:p w14:paraId="211DAC52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5</w:t>
            </w:r>
          </w:p>
        </w:tc>
        <w:tc>
          <w:tcPr>
            <w:tcW w:w="1716" w:type="dxa"/>
            <w:shd w:val="clear" w:color="auto" w:fill="FFFFFF"/>
          </w:tcPr>
          <w:p w14:paraId="0A68863B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Новые люди</w:t>
            </w:r>
          </w:p>
        </w:tc>
        <w:tc>
          <w:tcPr>
            <w:tcW w:w="2561" w:type="dxa"/>
            <w:shd w:val="clear" w:color="auto" w:fill="FFFFFF"/>
          </w:tcPr>
          <w:p w14:paraId="66F24100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20,91</w:t>
            </w:r>
          </w:p>
        </w:tc>
        <w:tc>
          <w:tcPr>
            <w:tcW w:w="5276" w:type="dxa"/>
            <w:shd w:val="clear" w:color="auto" w:fill="FFFFFF"/>
          </w:tcPr>
          <w:p w14:paraId="76B48659" w14:textId="77777777" w:rsidR="00E40F60" w:rsidRPr="00E40F60" w:rsidRDefault="00E40F60" w:rsidP="005F3EB0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СМИ: 5-е, Соцсети: 5-е, ТВ: 4-е, Повестка: 5-е</w:t>
            </w:r>
          </w:p>
        </w:tc>
      </w:tr>
    </w:tbl>
    <w:p w14:paraId="2E0F7194" w14:textId="77777777" w:rsidR="00E805DF" w:rsidRDefault="00E805DF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62C01E40" w14:textId="520BE9A6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Сравнение с предыдущей неделей (18–24 мая)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3253"/>
      </w:tblGrid>
      <w:tr w:rsidR="00E40F60" w:rsidRPr="00E40F60" w14:paraId="7CB19E95" w14:textId="77777777" w:rsidTr="00315E74">
        <w:tc>
          <w:tcPr>
            <w:tcW w:w="2972" w:type="dxa"/>
            <w:shd w:val="clear" w:color="auto" w:fill="FFFFFF"/>
          </w:tcPr>
          <w:p w14:paraId="75B605ED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2126" w:type="dxa"/>
            <w:shd w:val="clear" w:color="auto" w:fill="FFFFFF"/>
          </w:tcPr>
          <w:p w14:paraId="630E4257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11-я неделя</w:t>
            </w:r>
          </w:p>
        </w:tc>
        <w:tc>
          <w:tcPr>
            <w:tcW w:w="1843" w:type="dxa"/>
            <w:shd w:val="clear" w:color="auto" w:fill="FFFFFF"/>
          </w:tcPr>
          <w:p w14:paraId="3513FD84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10-я неделя</w:t>
            </w:r>
          </w:p>
        </w:tc>
        <w:tc>
          <w:tcPr>
            <w:tcW w:w="3253" w:type="dxa"/>
            <w:shd w:val="clear" w:color="auto" w:fill="FFFFFF"/>
          </w:tcPr>
          <w:p w14:paraId="5AF178BC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Δ</w:t>
            </w:r>
          </w:p>
        </w:tc>
      </w:tr>
      <w:tr w:rsidR="00E40F60" w:rsidRPr="00E40F60" w14:paraId="4F1CA0D8" w14:textId="77777777" w:rsidTr="00315E74">
        <w:tc>
          <w:tcPr>
            <w:tcW w:w="2972" w:type="dxa"/>
            <w:shd w:val="clear" w:color="auto" w:fill="FFFFFF"/>
          </w:tcPr>
          <w:p w14:paraId="451DB59C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Единая Россия</w:t>
            </w:r>
          </w:p>
        </w:tc>
        <w:tc>
          <w:tcPr>
            <w:tcW w:w="2126" w:type="dxa"/>
            <w:shd w:val="clear" w:color="auto" w:fill="FFFFFF"/>
          </w:tcPr>
          <w:p w14:paraId="1FCD08B3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87,48</w:t>
            </w:r>
          </w:p>
        </w:tc>
        <w:tc>
          <w:tcPr>
            <w:tcW w:w="1843" w:type="dxa"/>
            <w:shd w:val="clear" w:color="auto" w:fill="FFFFFF"/>
          </w:tcPr>
          <w:p w14:paraId="17D38B81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84,89</w:t>
            </w:r>
          </w:p>
        </w:tc>
        <w:tc>
          <w:tcPr>
            <w:tcW w:w="3253" w:type="dxa"/>
            <w:shd w:val="clear" w:color="auto" w:fill="FFFFFF"/>
          </w:tcPr>
          <w:p w14:paraId="299B8A7D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+2,59</w:t>
            </w:r>
          </w:p>
        </w:tc>
      </w:tr>
      <w:tr w:rsidR="00E40F60" w:rsidRPr="00E40F60" w14:paraId="6F94763A" w14:textId="77777777" w:rsidTr="00315E74">
        <w:tc>
          <w:tcPr>
            <w:tcW w:w="2972" w:type="dxa"/>
            <w:shd w:val="clear" w:color="auto" w:fill="FFFFFF"/>
          </w:tcPr>
          <w:p w14:paraId="18536A98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КПРФ</w:t>
            </w:r>
          </w:p>
        </w:tc>
        <w:tc>
          <w:tcPr>
            <w:tcW w:w="2126" w:type="dxa"/>
            <w:shd w:val="clear" w:color="auto" w:fill="FFFFFF"/>
          </w:tcPr>
          <w:p w14:paraId="532D00D1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43,15</w:t>
            </w:r>
          </w:p>
        </w:tc>
        <w:tc>
          <w:tcPr>
            <w:tcW w:w="1843" w:type="dxa"/>
            <w:shd w:val="clear" w:color="auto" w:fill="FFFFFF"/>
          </w:tcPr>
          <w:p w14:paraId="0085233A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45,79</w:t>
            </w:r>
          </w:p>
        </w:tc>
        <w:tc>
          <w:tcPr>
            <w:tcW w:w="3253" w:type="dxa"/>
            <w:shd w:val="clear" w:color="auto" w:fill="FFFFFF"/>
          </w:tcPr>
          <w:p w14:paraId="0EA51E9F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−2,64</w:t>
            </w:r>
          </w:p>
        </w:tc>
      </w:tr>
      <w:tr w:rsidR="00E40F60" w:rsidRPr="00E40F60" w14:paraId="117A8A7F" w14:textId="77777777" w:rsidTr="00315E74">
        <w:tc>
          <w:tcPr>
            <w:tcW w:w="2972" w:type="dxa"/>
            <w:shd w:val="clear" w:color="auto" w:fill="FFFFFF"/>
          </w:tcPr>
          <w:p w14:paraId="2D888AD1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ЛДПР</w:t>
            </w:r>
          </w:p>
        </w:tc>
        <w:tc>
          <w:tcPr>
            <w:tcW w:w="2126" w:type="dxa"/>
            <w:shd w:val="clear" w:color="auto" w:fill="FFFFFF"/>
          </w:tcPr>
          <w:p w14:paraId="6A4239D5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27,90</w:t>
            </w:r>
          </w:p>
        </w:tc>
        <w:tc>
          <w:tcPr>
            <w:tcW w:w="1843" w:type="dxa"/>
            <w:shd w:val="clear" w:color="auto" w:fill="FFFFFF"/>
          </w:tcPr>
          <w:p w14:paraId="09B18C47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35,05</w:t>
            </w:r>
          </w:p>
        </w:tc>
        <w:tc>
          <w:tcPr>
            <w:tcW w:w="3253" w:type="dxa"/>
            <w:shd w:val="clear" w:color="auto" w:fill="FFFFFF"/>
          </w:tcPr>
          <w:p w14:paraId="7B5F48D8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−7,15</w:t>
            </w:r>
          </w:p>
        </w:tc>
      </w:tr>
      <w:tr w:rsidR="00E40F60" w:rsidRPr="00E40F60" w14:paraId="3539F535" w14:textId="77777777" w:rsidTr="00315E74">
        <w:tc>
          <w:tcPr>
            <w:tcW w:w="2972" w:type="dxa"/>
            <w:shd w:val="clear" w:color="auto" w:fill="FFFFFF"/>
          </w:tcPr>
          <w:p w14:paraId="251FDFB6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СРЗП</w:t>
            </w:r>
          </w:p>
        </w:tc>
        <w:tc>
          <w:tcPr>
            <w:tcW w:w="2126" w:type="dxa"/>
            <w:shd w:val="clear" w:color="auto" w:fill="FFFFFF"/>
          </w:tcPr>
          <w:p w14:paraId="52D61E16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23,65</w:t>
            </w:r>
          </w:p>
        </w:tc>
        <w:tc>
          <w:tcPr>
            <w:tcW w:w="1843" w:type="dxa"/>
            <w:shd w:val="clear" w:color="auto" w:fill="FFFFFF"/>
          </w:tcPr>
          <w:p w14:paraId="7B4D0B14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23,46</w:t>
            </w:r>
          </w:p>
        </w:tc>
        <w:tc>
          <w:tcPr>
            <w:tcW w:w="3253" w:type="dxa"/>
            <w:shd w:val="clear" w:color="auto" w:fill="FFFFFF"/>
          </w:tcPr>
          <w:p w14:paraId="55AEFD58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+0,19</w:t>
            </w:r>
          </w:p>
        </w:tc>
      </w:tr>
      <w:tr w:rsidR="00E40F60" w:rsidRPr="00E40F60" w14:paraId="56CC1FA5" w14:textId="77777777" w:rsidTr="00315E74">
        <w:tc>
          <w:tcPr>
            <w:tcW w:w="2972" w:type="dxa"/>
            <w:shd w:val="clear" w:color="auto" w:fill="FFFFFF"/>
          </w:tcPr>
          <w:p w14:paraId="0B80BCBC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Новые люди</w:t>
            </w:r>
          </w:p>
        </w:tc>
        <w:tc>
          <w:tcPr>
            <w:tcW w:w="2126" w:type="dxa"/>
            <w:shd w:val="clear" w:color="auto" w:fill="FFFFFF"/>
          </w:tcPr>
          <w:p w14:paraId="64D540E7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20,91</w:t>
            </w:r>
          </w:p>
        </w:tc>
        <w:tc>
          <w:tcPr>
            <w:tcW w:w="1843" w:type="dxa"/>
            <w:shd w:val="clear" w:color="auto" w:fill="FFFFFF"/>
          </w:tcPr>
          <w:p w14:paraId="6427B821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18,25</w:t>
            </w:r>
          </w:p>
        </w:tc>
        <w:tc>
          <w:tcPr>
            <w:tcW w:w="3253" w:type="dxa"/>
            <w:shd w:val="clear" w:color="auto" w:fill="FFFFFF"/>
          </w:tcPr>
          <w:p w14:paraId="62CFBE80" w14:textId="77777777" w:rsidR="00E40F60" w:rsidRPr="00E40F60" w:rsidRDefault="00E40F60" w:rsidP="007A3C96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+2,66</w:t>
            </w:r>
          </w:p>
        </w:tc>
      </w:tr>
    </w:tbl>
    <w:p w14:paraId="52D38F2B" w14:textId="6DE0813E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p w14:paraId="6239EAD4" w14:textId="77777777" w:rsidR="00315E74" w:rsidRDefault="00315E74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0CB31E7F" w14:textId="77777777" w:rsidR="00315E74" w:rsidRDefault="00315E74" w:rsidP="00315E74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44218B1A" w14:textId="77777777" w:rsidR="00315E74" w:rsidRDefault="00315E74" w:rsidP="00315E74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19284F2C" w14:textId="53386721" w:rsidR="00424500" w:rsidRPr="00424500" w:rsidRDefault="00424500" w:rsidP="00315E74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lastRenderedPageBreak/>
        <w:t>VI. ИТОГОВЫЕ ВЫВОДЫ И ОЦЕНКА ДИНАМИКИ ЗА ОДИННАДЦАТЬ НЕДЕЛЬ</w:t>
      </w:r>
    </w:p>
    <w:p w14:paraId="143F3EA2" w14:textId="77777777" w:rsidR="00315E74" w:rsidRDefault="00315E74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333333"/>
          <w:sz w:val="28"/>
          <w:szCs w:val="28"/>
        </w:rPr>
      </w:pPr>
    </w:p>
    <w:p w14:paraId="3A7209B3" w14:textId="595296E1" w:rsidR="00424500" w:rsidRPr="00424500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СВОДНАЯ ДИНАМИКА ОДИННАДЦАТИ НЕДЕЛЬ МОНИТОРИНГА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3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956"/>
        <w:gridCol w:w="1835"/>
      </w:tblGrid>
      <w:tr w:rsidR="00E40F60" w:rsidRPr="00E40F60" w14:paraId="34F0D32D" w14:textId="77777777" w:rsidTr="00315E74">
        <w:tc>
          <w:tcPr>
            <w:tcW w:w="1043" w:type="dxa"/>
            <w:shd w:val="clear" w:color="auto" w:fill="FFFFFF"/>
          </w:tcPr>
          <w:p w14:paraId="57B8D34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Партия</w:t>
            </w:r>
          </w:p>
        </w:tc>
        <w:tc>
          <w:tcPr>
            <w:tcW w:w="636" w:type="dxa"/>
            <w:shd w:val="clear" w:color="auto" w:fill="FFFFFF"/>
          </w:tcPr>
          <w:p w14:paraId="688D174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1</w:t>
            </w:r>
          </w:p>
        </w:tc>
        <w:tc>
          <w:tcPr>
            <w:tcW w:w="636" w:type="dxa"/>
            <w:shd w:val="clear" w:color="auto" w:fill="FFFFFF"/>
          </w:tcPr>
          <w:p w14:paraId="07C25D7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</w:t>
            </w:r>
          </w:p>
        </w:tc>
        <w:tc>
          <w:tcPr>
            <w:tcW w:w="636" w:type="dxa"/>
            <w:shd w:val="clear" w:color="auto" w:fill="FFFFFF"/>
          </w:tcPr>
          <w:p w14:paraId="4687E52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3</w:t>
            </w:r>
          </w:p>
        </w:tc>
        <w:tc>
          <w:tcPr>
            <w:tcW w:w="636" w:type="dxa"/>
            <w:shd w:val="clear" w:color="auto" w:fill="FFFFFF"/>
          </w:tcPr>
          <w:p w14:paraId="666E39D1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4</w:t>
            </w:r>
          </w:p>
        </w:tc>
        <w:tc>
          <w:tcPr>
            <w:tcW w:w="636" w:type="dxa"/>
            <w:shd w:val="clear" w:color="auto" w:fill="FFFFFF"/>
          </w:tcPr>
          <w:p w14:paraId="2DACF96B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5</w:t>
            </w:r>
          </w:p>
        </w:tc>
        <w:tc>
          <w:tcPr>
            <w:tcW w:w="636" w:type="dxa"/>
            <w:shd w:val="clear" w:color="auto" w:fill="FFFFFF"/>
          </w:tcPr>
          <w:p w14:paraId="5FE9465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6</w:t>
            </w:r>
          </w:p>
        </w:tc>
        <w:tc>
          <w:tcPr>
            <w:tcW w:w="636" w:type="dxa"/>
            <w:shd w:val="clear" w:color="auto" w:fill="FFFFFF"/>
          </w:tcPr>
          <w:p w14:paraId="133BD0CC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7</w:t>
            </w:r>
          </w:p>
        </w:tc>
        <w:tc>
          <w:tcPr>
            <w:tcW w:w="636" w:type="dxa"/>
            <w:shd w:val="clear" w:color="auto" w:fill="FFFFFF"/>
          </w:tcPr>
          <w:p w14:paraId="78C5D22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8</w:t>
            </w:r>
          </w:p>
        </w:tc>
        <w:tc>
          <w:tcPr>
            <w:tcW w:w="636" w:type="dxa"/>
            <w:shd w:val="clear" w:color="auto" w:fill="FFFFFF"/>
          </w:tcPr>
          <w:p w14:paraId="581B731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9</w:t>
            </w:r>
          </w:p>
        </w:tc>
        <w:tc>
          <w:tcPr>
            <w:tcW w:w="636" w:type="dxa"/>
            <w:shd w:val="clear" w:color="auto" w:fill="FFFFFF"/>
          </w:tcPr>
          <w:p w14:paraId="301BF6A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10</w:t>
            </w:r>
          </w:p>
        </w:tc>
        <w:tc>
          <w:tcPr>
            <w:tcW w:w="956" w:type="dxa"/>
            <w:shd w:val="clear" w:color="auto" w:fill="FFFFFF"/>
          </w:tcPr>
          <w:p w14:paraId="0609425B" w14:textId="77777777" w:rsidR="00315E74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 xml:space="preserve">11 </w:t>
            </w:r>
          </w:p>
          <w:p w14:paraId="3BD32E34" w14:textId="2E7628D5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(25-31 мая)</w:t>
            </w:r>
          </w:p>
        </w:tc>
        <w:tc>
          <w:tcPr>
            <w:tcW w:w="1835" w:type="dxa"/>
            <w:shd w:val="clear" w:color="auto" w:fill="FFFFFF"/>
          </w:tcPr>
          <w:p w14:paraId="2FA0553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b/>
                <w:bCs/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Тренд</w:t>
            </w:r>
          </w:p>
        </w:tc>
      </w:tr>
      <w:tr w:rsidR="00E40F60" w:rsidRPr="00E40F60" w14:paraId="678FBD32" w14:textId="77777777" w:rsidTr="00315E74">
        <w:tc>
          <w:tcPr>
            <w:tcW w:w="1043" w:type="dxa"/>
            <w:shd w:val="clear" w:color="auto" w:fill="FFFFFF"/>
          </w:tcPr>
          <w:p w14:paraId="15E23CCB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ЕР</w:t>
            </w:r>
          </w:p>
        </w:tc>
        <w:tc>
          <w:tcPr>
            <w:tcW w:w="636" w:type="dxa"/>
            <w:shd w:val="clear" w:color="auto" w:fill="FFFFFF"/>
          </w:tcPr>
          <w:p w14:paraId="2342EA4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81,7</w:t>
            </w:r>
          </w:p>
        </w:tc>
        <w:tc>
          <w:tcPr>
            <w:tcW w:w="636" w:type="dxa"/>
            <w:shd w:val="clear" w:color="auto" w:fill="FFFFFF"/>
          </w:tcPr>
          <w:p w14:paraId="59215D0F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87,5</w:t>
            </w:r>
          </w:p>
        </w:tc>
        <w:tc>
          <w:tcPr>
            <w:tcW w:w="636" w:type="dxa"/>
            <w:shd w:val="clear" w:color="auto" w:fill="FFFFFF"/>
          </w:tcPr>
          <w:p w14:paraId="6FFBF10C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88,7</w:t>
            </w:r>
          </w:p>
        </w:tc>
        <w:tc>
          <w:tcPr>
            <w:tcW w:w="636" w:type="dxa"/>
            <w:shd w:val="clear" w:color="auto" w:fill="FFFFFF"/>
          </w:tcPr>
          <w:p w14:paraId="2F5B491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87,1</w:t>
            </w:r>
          </w:p>
        </w:tc>
        <w:tc>
          <w:tcPr>
            <w:tcW w:w="636" w:type="dxa"/>
            <w:shd w:val="clear" w:color="auto" w:fill="FFFFFF"/>
          </w:tcPr>
          <w:p w14:paraId="5C0F578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80,5</w:t>
            </w:r>
          </w:p>
        </w:tc>
        <w:tc>
          <w:tcPr>
            <w:tcW w:w="636" w:type="dxa"/>
            <w:shd w:val="clear" w:color="auto" w:fill="FFFFFF"/>
          </w:tcPr>
          <w:p w14:paraId="539D0EDC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78,8</w:t>
            </w:r>
          </w:p>
        </w:tc>
        <w:tc>
          <w:tcPr>
            <w:tcW w:w="636" w:type="dxa"/>
            <w:shd w:val="clear" w:color="auto" w:fill="FFFFFF"/>
          </w:tcPr>
          <w:p w14:paraId="4B4FF8B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92,5</w:t>
            </w:r>
          </w:p>
        </w:tc>
        <w:tc>
          <w:tcPr>
            <w:tcW w:w="636" w:type="dxa"/>
            <w:shd w:val="clear" w:color="auto" w:fill="FFFFFF"/>
          </w:tcPr>
          <w:p w14:paraId="56049848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88,7</w:t>
            </w:r>
          </w:p>
        </w:tc>
        <w:tc>
          <w:tcPr>
            <w:tcW w:w="636" w:type="dxa"/>
            <w:shd w:val="clear" w:color="auto" w:fill="FFFFFF"/>
          </w:tcPr>
          <w:p w14:paraId="0952F74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85,4</w:t>
            </w:r>
          </w:p>
        </w:tc>
        <w:tc>
          <w:tcPr>
            <w:tcW w:w="636" w:type="dxa"/>
            <w:shd w:val="clear" w:color="auto" w:fill="FFFFFF"/>
          </w:tcPr>
          <w:p w14:paraId="4EE4E83C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84,9</w:t>
            </w:r>
          </w:p>
        </w:tc>
        <w:tc>
          <w:tcPr>
            <w:tcW w:w="956" w:type="dxa"/>
            <w:shd w:val="clear" w:color="auto" w:fill="FFFFFF"/>
          </w:tcPr>
          <w:p w14:paraId="3EAE1B4A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87,5</w:t>
            </w:r>
          </w:p>
        </w:tc>
        <w:tc>
          <w:tcPr>
            <w:tcW w:w="1835" w:type="dxa"/>
            <w:shd w:val="clear" w:color="auto" w:fill="FFFFFF"/>
          </w:tcPr>
          <w:p w14:paraId="3859C96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Стабильная гегемония</w:t>
            </w:r>
          </w:p>
        </w:tc>
      </w:tr>
      <w:tr w:rsidR="00E40F60" w:rsidRPr="00E40F60" w14:paraId="46304446" w14:textId="77777777" w:rsidTr="00315E74">
        <w:tc>
          <w:tcPr>
            <w:tcW w:w="1043" w:type="dxa"/>
            <w:shd w:val="clear" w:color="auto" w:fill="FFFFFF"/>
          </w:tcPr>
          <w:p w14:paraId="105A0607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КПРФ</w:t>
            </w:r>
          </w:p>
        </w:tc>
        <w:tc>
          <w:tcPr>
            <w:tcW w:w="636" w:type="dxa"/>
            <w:shd w:val="clear" w:color="auto" w:fill="FFFFFF"/>
          </w:tcPr>
          <w:p w14:paraId="68A5EC5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49,6</w:t>
            </w:r>
          </w:p>
        </w:tc>
        <w:tc>
          <w:tcPr>
            <w:tcW w:w="636" w:type="dxa"/>
            <w:shd w:val="clear" w:color="auto" w:fill="FFFFFF"/>
          </w:tcPr>
          <w:p w14:paraId="4069CA5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45,8</w:t>
            </w:r>
          </w:p>
        </w:tc>
        <w:tc>
          <w:tcPr>
            <w:tcW w:w="636" w:type="dxa"/>
            <w:shd w:val="clear" w:color="auto" w:fill="FFFFFF"/>
          </w:tcPr>
          <w:p w14:paraId="3584063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30,7</w:t>
            </w:r>
          </w:p>
        </w:tc>
        <w:tc>
          <w:tcPr>
            <w:tcW w:w="636" w:type="dxa"/>
            <w:shd w:val="clear" w:color="auto" w:fill="FFFFFF"/>
          </w:tcPr>
          <w:p w14:paraId="24EEE53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34,7</w:t>
            </w:r>
          </w:p>
        </w:tc>
        <w:tc>
          <w:tcPr>
            <w:tcW w:w="636" w:type="dxa"/>
            <w:shd w:val="clear" w:color="auto" w:fill="FFFFFF"/>
          </w:tcPr>
          <w:p w14:paraId="7BDD21A9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30,8</w:t>
            </w:r>
          </w:p>
        </w:tc>
        <w:tc>
          <w:tcPr>
            <w:tcW w:w="636" w:type="dxa"/>
            <w:shd w:val="clear" w:color="auto" w:fill="FFFFFF"/>
          </w:tcPr>
          <w:p w14:paraId="6D613BB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38,3</w:t>
            </w:r>
          </w:p>
        </w:tc>
        <w:tc>
          <w:tcPr>
            <w:tcW w:w="636" w:type="dxa"/>
            <w:shd w:val="clear" w:color="auto" w:fill="FFFFFF"/>
          </w:tcPr>
          <w:p w14:paraId="463BD35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38,9</w:t>
            </w:r>
          </w:p>
        </w:tc>
        <w:tc>
          <w:tcPr>
            <w:tcW w:w="636" w:type="dxa"/>
            <w:shd w:val="clear" w:color="auto" w:fill="FFFFFF"/>
          </w:tcPr>
          <w:p w14:paraId="0027629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28,0</w:t>
            </w:r>
          </w:p>
        </w:tc>
        <w:tc>
          <w:tcPr>
            <w:tcW w:w="636" w:type="dxa"/>
            <w:shd w:val="clear" w:color="auto" w:fill="FFFFFF"/>
          </w:tcPr>
          <w:p w14:paraId="01FDCDE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36,5</w:t>
            </w:r>
          </w:p>
        </w:tc>
        <w:tc>
          <w:tcPr>
            <w:tcW w:w="636" w:type="dxa"/>
            <w:shd w:val="clear" w:color="auto" w:fill="FFFFFF"/>
          </w:tcPr>
          <w:p w14:paraId="00D05C8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45,8</w:t>
            </w:r>
          </w:p>
        </w:tc>
        <w:tc>
          <w:tcPr>
            <w:tcW w:w="956" w:type="dxa"/>
            <w:shd w:val="clear" w:color="auto" w:fill="FFFFFF"/>
          </w:tcPr>
          <w:p w14:paraId="547B625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43,2</w:t>
            </w:r>
          </w:p>
        </w:tc>
        <w:tc>
          <w:tcPr>
            <w:tcW w:w="1835" w:type="dxa"/>
            <w:shd w:val="clear" w:color="auto" w:fill="FFFFFF"/>
          </w:tcPr>
          <w:p w14:paraId="1C7817A8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Закрепление на 2-м месте</w:t>
            </w:r>
          </w:p>
        </w:tc>
      </w:tr>
      <w:tr w:rsidR="00E40F60" w:rsidRPr="00E40F60" w14:paraId="2B659CC8" w14:textId="77777777" w:rsidTr="00315E74">
        <w:tc>
          <w:tcPr>
            <w:tcW w:w="1043" w:type="dxa"/>
            <w:shd w:val="clear" w:color="auto" w:fill="FFFFFF"/>
          </w:tcPr>
          <w:p w14:paraId="44B80CC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ЛДПР</w:t>
            </w:r>
          </w:p>
        </w:tc>
        <w:tc>
          <w:tcPr>
            <w:tcW w:w="636" w:type="dxa"/>
            <w:shd w:val="clear" w:color="auto" w:fill="FFFFFF"/>
          </w:tcPr>
          <w:p w14:paraId="63CEA52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44,3</w:t>
            </w:r>
          </w:p>
        </w:tc>
        <w:tc>
          <w:tcPr>
            <w:tcW w:w="636" w:type="dxa"/>
            <w:shd w:val="clear" w:color="auto" w:fill="FFFFFF"/>
          </w:tcPr>
          <w:p w14:paraId="09A29CD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47,2</w:t>
            </w:r>
          </w:p>
        </w:tc>
        <w:tc>
          <w:tcPr>
            <w:tcW w:w="636" w:type="dxa"/>
            <w:shd w:val="clear" w:color="auto" w:fill="FFFFFF"/>
          </w:tcPr>
          <w:p w14:paraId="3E68A001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49,2</w:t>
            </w:r>
          </w:p>
        </w:tc>
        <w:tc>
          <w:tcPr>
            <w:tcW w:w="636" w:type="dxa"/>
            <w:shd w:val="clear" w:color="auto" w:fill="FFFFFF"/>
          </w:tcPr>
          <w:p w14:paraId="4ECF1869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55,4</w:t>
            </w:r>
          </w:p>
        </w:tc>
        <w:tc>
          <w:tcPr>
            <w:tcW w:w="636" w:type="dxa"/>
            <w:shd w:val="clear" w:color="auto" w:fill="FFFFFF"/>
          </w:tcPr>
          <w:p w14:paraId="79E84A0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33,0</w:t>
            </w:r>
          </w:p>
        </w:tc>
        <w:tc>
          <w:tcPr>
            <w:tcW w:w="636" w:type="dxa"/>
            <w:shd w:val="clear" w:color="auto" w:fill="FFFFFF"/>
          </w:tcPr>
          <w:p w14:paraId="5F6C351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48,5</w:t>
            </w:r>
          </w:p>
        </w:tc>
        <w:tc>
          <w:tcPr>
            <w:tcW w:w="636" w:type="dxa"/>
            <w:shd w:val="clear" w:color="auto" w:fill="FFFFFF"/>
          </w:tcPr>
          <w:p w14:paraId="553CE79A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44,8</w:t>
            </w:r>
          </w:p>
        </w:tc>
        <w:tc>
          <w:tcPr>
            <w:tcW w:w="636" w:type="dxa"/>
            <w:shd w:val="clear" w:color="auto" w:fill="FFFFFF"/>
          </w:tcPr>
          <w:p w14:paraId="1C8DE6A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27,4</w:t>
            </w:r>
          </w:p>
        </w:tc>
        <w:tc>
          <w:tcPr>
            <w:tcW w:w="636" w:type="dxa"/>
            <w:shd w:val="clear" w:color="auto" w:fill="FFFFFF"/>
          </w:tcPr>
          <w:p w14:paraId="0AD630C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33,9</w:t>
            </w:r>
          </w:p>
        </w:tc>
        <w:tc>
          <w:tcPr>
            <w:tcW w:w="636" w:type="dxa"/>
            <w:shd w:val="clear" w:color="auto" w:fill="FFFFFF"/>
          </w:tcPr>
          <w:p w14:paraId="5619AD7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35,1</w:t>
            </w:r>
          </w:p>
        </w:tc>
        <w:tc>
          <w:tcPr>
            <w:tcW w:w="956" w:type="dxa"/>
            <w:shd w:val="clear" w:color="auto" w:fill="FFFFFF"/>
          </w:tcPr>
          <w:p w14:paraId="3220750A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27,9</w:t>
            </w:r>
          </w:p>
        </w:tc>
        <w:tc>
          <w:tcPr>
            <w:tcW w:w="1835" w:type="dxa"/>
            <w:shd w:val="clear" w:color="auto" w:fill="FFFFFF"/>
          </w:tcPr>
          <w:p w14:paraId="2236CD1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Экстремальная волатильность</w:t>
            </w:r>
          </w:p>
        </w:tc>
      </w:tr>
      <w:tr w:rsidR="00E40F60" w:rsidRPr="00E40F60" w14:paraId="3AAEE5B1" w14:textId="77777777" w:rsidTr="00315E74">
        <w:tc>
          <w:tcPr>
            <w:tcW w:w="1043" w:type="dxa"/>
            <w:shd w:val="clear" w:color="auto" w:fill="FFFFFF"/>
          </w:tcPr>
          <w:p w14:paraId="743C607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СРЗП</w:t>
            </w:r>
          </w:p>
        </w:tc>
        <w:tc>
          <w:tcPr>
            <w:tcW w:w="636" w:type="dxa"/>
            <w:shd w:val="clear" w:color="auto" w:fill="FFFFFF"/>
          </w:tcPr>
          <w:p w14:paraId="4B4CF3AB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30,2</w:t>
            </w:r>
          </w:p>
        </w:tc>
        <w:tc>
          <w:tcPr>
            <w:tcW w:w="636" w:type="dxa"/>
            <w:shd w:val="clear" w:color="auto" w:fill="FFFFFF"/>
          </w:tcPr>
          <w:p w14:paraId="622CC38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33,3</w:t>
            </w:r>
          </w:p>
        </w:tc>
        <w:tc>
          <w:tcPr>
            <w:tcW w:w="636" w:type="dxa"/>
            <w:shd w:val="clear" w:color="auto" w:fill="FFFFFF"/>
          </w:tcPr>
          <w:p w14:paraId="6A552AA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24,3</w:t>
            </w:r>
          </w:p>
        </w:tc>
        <w:tc>
          <w:tcPr>
            <w:tcW w:w="636" w:type="dxa"/>
            <w:shd w:val="clear" w:color="auto" w:fill="FFFFFF"/>
          </w:tcPr>
          <w:p w14:paraId="6051BC4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24,7</w:t>
            </w:r>
          </w:p>
        </w:tc>
        <w:tc>
          <w:tcPr>
            <w:tcW w:w="636" w:type="dxa"/>
            <w:shd w:val="clear" w:color="auto" w:fill="FFFFFF"/>
          </w:tcPr>
          <w:p w14:paraId="3AB1D74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22,2</w:t>
            </w:r>
          </w:p>
        </w:tc>
        <w:tc>
          <w:tcPr>
            <w:tcW w:w="636" w:type="dxa"/>
            <w:shd w:val="clear" w:color="auto" w:fill="FFFFFF"/>
          </w:tcPr>
          <w:p w14:paraId="539D6C1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17,3</w:t>
            </w:r>
          </w:p>
        </w:tc>
        <w:tc>
          <w:tcPr>
            <w:tcW w:w="636" w:type="dxa"/>
            <w:shd w:val="clear" w:color="auto" w:fill="FFFFFF"/>
          </w:tcPr>
          <w:p w14:paraId="59482391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31,2</w:t>
            </w:r>
          </w:p>
        </w:tc>
        <w:tc>
          <w:tcPr>
            <w:tcW w:w="636" w:type="dxa"/>
            <w:shd w:val="clear" w:color="auto" w:fill="FFFFFF"/>
          </w:tcPr>
          <w:p w14:paraId="3F89458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22,5</w:t>
            </w:r>
          </w:p>
        </w:tc>
        <w:tc>
          <w:tcPr>
            <w:tcW w:w="636" w:type="dxa"/>
            <w:shd w:val="clear" w:color="auto" w:fill="FFFFFF"/>
          </w:tcPr>
          <w:p w14:paraId="103CE2F9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26,7</w:t>
            </w:r>
          </w:p>
        </w:tc>
        <w:tc>
          <w:tcPr>
            <w:tcW w:w="636" w:type="dxa"/>
            <w:shd w:val="clear" w:color="auto" w:fill="FFFFFF"/>
          </w:tcPr>
          <w:p w14:paraId="0ADC3444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23,5</w:t>
            </w:r>
          </w:p>
        </w:tc>
        <w:tc>
          <w:tcPr>
            <w:tcW w:w="956" w:type="dxa"/>
            <w:shd w:val="clear" w:color="auto" w:fill="FFFFFF"/>
          </w:tcPr>
          <w:p w14:paraId="3CCDC4F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23,7</w:t>
            </w:r>
          </w:p>
        </w:tc>
        <w:tc>
          <w:tcPr>
            <w:tcW w:w="1835" w:type="dxa"/>
            <w:shd w:val="clear" w:color="auto" w:fill="FFFFFF"/>
          </w:tcPr>
          <w:p w14:paraId="3D09C3F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Застревание в нише</w:t>
            </w:r>
          </w:p>
        </w:tc>
      </w:tr>
      <w:tr w:rsidR="00E40F60" w:rsidRPr="00E40F60" w14:paraId="459AB28E" w14:textId="77777777" w:rsidTr="00315E74">
        <w:tc>
          <w:tcPr>
            <w:tcW w:w="1043" w:type="dxa"/>
            <w:shd w:val="clear" w:color="auto" w:fill="FFFFFF"/>
          </w:tcPr>
          <w:p w14:paraId="62AE9BC7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НЛ</w:t>
            </w:r>
          </w:p>
        </w:tc>
        <w:tc>
          <w:tcPr>
            <w:tcW w:w="636" w:type="dxa"/>
            <w:shd w:val="clear" w:color="auto" w:fill="FFFFFF"/>
          </w:tcPr>
          <w:p w14:paraId="5F9B1162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29,3</w:t>
            </w:r>
          </w:p>
        </w:tc>
        <w:tc>
          <w:tcPr>
            <w:tcW w:w="636" w:type="dxa"/>
            <w:shd w:val="clear" w:color="auto" w:fill="FFFFFF"/>
          </w:tcPr>
          <w:p w14:paraId="5AF6D29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36,0</w:t>
            </w:r>
          </w:p>
        </w:tc>
        <w:tc>
          <w:tcPr>
            <w:tcW w:w="636" w:type="dxa"/>
            <w:shd w:val="clear" w:color="auto" w:fill="FFFFFF"/>
          </w:tcPr>
          <w:p w14:paraId="49FAAE19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23,9</w:t>
            </w:r>
          </w:p>
        </w:tc>
        <w:tc>
          <w:tcPr>
            <w:tcW w:w="636" w:type="dxa"/>
            <w:shd w:val="clear" w:color="auto" w:fill="FFFFFF"/>
          </w:tcPr>
          <w:p w14:paraId="30F5BF7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22,9</w:t>
            </w:r>
          </w:p>
        </w:tc>
        <w:tc>
          <w:tcPr>
            <w:tcW w:w="636" w:type="dxa"/>
            <w:shd w:val="clear" w:color="auto" w:fill="FFFFFF"/>
          </w:tcPr>
          <w:p w14:paraId="5EBFE00C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32,7</w:t>
            </w:r>
          </w:p>
        </w:tc>
        <w:tc>
          <w:tcPr>
            <w:tcW w:w="636" w:type="dxa"/>
            <w:shd w:val="clear" w:color="auto" w:fill="FFFFFF"/>
          </w:tcPr>
          <w:p w14:paraId="02030AB3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17,7</w:t>
            </w:r>
          </w:p>
        </w:tc>
        <w:tc>
          <w:tcPr>
            <w:tcW w:w="636" w:type="dxa"/>
            <w:shd w:val="clear" w:color="auto" w:fill="FFFFFF"/>
          </w:tcPr>
          <w:p w14:paraId="49BE1C70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19,0</w:t>
            </w:r>
          </w:p>
        </w:tc>
        <w:tc>
          <w:tcPr>
            <w:tcW w:w="636" w:type="dxa"/>
            <w:shd w:val="clear" w:color="auto" w:fill="FFFFFF"/>
          </w:tcPr>
          <w:p w14:paraId="1D55E35D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18,7</w:t>
            </w:r>
          </w:p>
        </w:tc>
        <w:tc>
          <w:tcPr>
            <w:tcW w:w="636" w:type="dxa"/>
            <w:shd w:val="clear" w:color="auto" w:fill="FFFFFF"/>
          </w:tcPr>
          <w:p w14:paraId="030015C5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19,8</w:t>
            </w:r>
          </w:p>
        </w:tc>
        <w:tc>
          <w:tcPr>
            <w:tcW w:w="636" w:type="dxa"/>
            <w:shd w:val="clear" w:color="auto" w:fill="FFFFFF"/>
          </w:tcPr>
          <w:p w14:paraId="354FD5C6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18,3</w:t>
            </w:r>
          </w:p>
        </w:tc>
        <w:tc>
          <w:tcPr>
            <w:tcW w:w="956" w:type="dxa"/>
            <w:shd w:val="clear" w:color="auto" w:fill="FFFFFF"/>
          </w:tcPr>
          <w:p w14:paraId="52C8D10B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b/>
                <w:bCs/>
                <w:color w:val="333333"/>
              </w:rPr>
              <w:t>20,9</w:t>
            </w:r>
          </w:p>
        </w:tc>
        <w:tc>
          <w:tcPr>
            <w:tcW w:w="1835" w:type="dxa"/>
            <w:shd w:val="clear" w:color="auto" w:fill="FFFFFF"/>
          </w:tcPr>
          <w:p w14:paraId="7D0861BE" w14:textId="77777777" w:rsidR="00E40F60" w:rsidRPr="00E40F60" w:rsidRDefault="00E40F60" w:rsidP="00843D3C">
            <w:pPr>
              <w:pStyle w:val="wp-block-paragraph"/>
              <w:spacing w:before="0" w:beforeAutospacing="0" w:after="0" w:afterAutospacing="0"/>
              <w:textAlignment w:val="baseline"/>
              <w:rPr>
                <w:color w:val="333333"/>
              </w:rPr>
            </w:pPr>
            <w:r w:rsidRPr="00E40F60">
              <w:rPr>
                <w:color w:val="333333"/>
              </w:rPr>
              <w:t>Системный кризис</w:t>
            </w:r>
          </w:p>
        </w:tc>
      </w:tr>
    </w:tbl>
    <w:p w14:paraId="06695308" w14:textId="77777777" w:rsidR="00E805DF" w:rsidRDefault="00E805DF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209E75FB" w14:textId="2185004D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ГЛАВНЫЕ ВЫВОДЫ ОДИННАДЦАТОЙ НЕДЕЛИ МОНИТОРИНГА</w:t>
      </w:r>
    </w:p>
    <w:p w14:paraId="54C8A0B7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1. «Единая Россия» (87,48, +2,59) — возвращение к пиковым значениям на фоне финала праймериз.</w:t>
      </w:r>
    </w:p>
    <w:p w14:paraId="7A20E80F" w14:textId="3C0CDEB5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315E74">
        <w:rPr>
          <w:i/>
          <w:iCs/>
          <w:color w:val="333333"/>
          <w:sz w:val="28"/>
          <w:szCs w:val="28"/>
        </w:rPr>
        <w:t>Партия власти продемонстрировала феноменальную мобилизационную мощь</w:t>
      </w:r>
      <w:r w:rsidRPr="00424500">
        <w:rPr>
          <w:color w:val="333333"/>
          <w:sz w:val="28"/>
          <w:szCs w:val="28"/>
        </w:rPr>
        <w:t>, вернувшись к показателям 7-й недели (майские праздники). Финал праймериз обеспечил партии рекордные показатели в СМИ (99,92 балла) и соцсетях (100 баллов при взрывном росте просмотров на 81%), возврат к 100 баллам на ТВ. Однако структурная проблема ЕР сохраняется: в повестке партия остается на четвертом месте (50,0 баллов), уступая КПРФ, ЛДПР и СРЗП. Это означает, что «Единая Россия» доминирует количественно (объемы публикаций, эфир, инфраструктура), но не качественно (содержательные инициативы, законопроекты, резонансные идеи).</w:t>
      </w:r>
    </w:p>
    <w:p w14:paraId="05B54795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2. КПРФ (43,15, −2,64) — закрепление на втором месте при снижении интегрального балла.</w:t>
      </w:r>
    </w:p>
    <w:p w14:paraId="5B738B66" w14:textId="5B10A2D0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315E74">
        <w:rPr>
          <w:color w:val="333333"/>
          <w:sz w:val="28"/>
          <w:szCs w:val="28"/>
          <w:u w:val="single"/>
        </w:rPr>
        <w:t>Главный парадокс недели</w:t>
      </w:r>
      <w:r w:rsidRPr="00424500">
        <w:rPr>
          <w:color w:val="333333"/>
          <w:sz w:val="28"/>
          <w:szCs w:val="28"/>
        </w:rPr>
        <w:t xml:space="preserve">: КПРФ потеряла 2,64 балла в интегральном зачете, но при этом совершила феноменальный </w:t>
      </w:r>
      <w:r w:rsidR="00315E74">
        <w:rPr>
          <w:color w:val="333333"/>
          <w:sz w:val="28"/>
          <w:szCs w:val="28"/>
        </w:rPr>
        <w:t>«</w:t>
      </w:r>
      <w:r w:rsidRPr="00424500">
        <w:rPr>
          <w:color w:val="333333"/>
          <w:sz w:val="28"/>
          <w:szCs w:val="28"/>
        </w:rPr>
        <w:t>прорыв</w:t>
      </w:r>
      <w:r w:rsidR="00315E74">
        <w:rPr>
          <w:color w:val="333333"/>
          <w:sz w:val="28"/>
          <w:szCs w:val="28"/>
        </w:rPr>
        <w:t>»</w:t>
      </w:r>
      <w:r w:rsidRPr="00424500">
        <w:rPr>
          <w:color w:val="333333"/>
          <w:sz w:val="28"/>
          <w:szCs w:val="28"/>
        </w:rPr>
        <w:t xml:space="preserve"> на ТВ (65,17 балла — второй результат за весь период мониторинга) и сохранила безусловное лидерство в повестке (70,0 баллов). Снижение интегрального рейтинга связано с </w:t>
      </w:r>
      <w:r w:rsidR="00315E74">
        <w:rPr>
          <w:color w:val="333333"/>
          <w:sz w:val="28"/>
          <w:szCs w:val="28"/>
        </w:rPr>
        <w:t>«пад</w:t>
      </w:r>
      <w:r w:rsidRPr="00424500">
        <w:rPr>
          <w:color w:val="333333"/>
          <w:sz w:val="28"/>
          <w:szCs w:val="28"/>
        </w:rPr>
        <w:t>ением</w:t>
      </w:r>
      <w:r w:rsidR="00315E74">
        <w:rPr>
          <w:color w:val="333333"/>
          <w:sz w:val="28"/>
          <w:szCs w:val="28"/>
        </w:rPr>
        <w:t>»</w:t>
      </w:r>
      <w:r w:rsidRPr="00424500">
        <w:rPr>
          <w:color w:val="333333"/>
          <w:sz w:val="28"/>
          <w:szCs w:val="28"/>
        </w:rPr>
        <w:t xml:space="preserve"> в СМИ (−14,65 балла) и соцсетях (−6,03 балла), что </w:t>
      </w:r>
      <w:r w:rsidR="00315E74">
        <w:rPr>
          <w:color w:val="333333"/>
          <w:sz w:val="28"/>
          <w:szCs w:val="28"/>
        </w:rPr>
        <w:t>«</w:t>
      </w:r>
      <w:r w:rsidRPr="00424500">
        <w:rPr>
          <w:color w:val="333333"/>
          <w:sz w:val="28"/>
          <w:szCs w:val="28"/>
        </w:rPr>
        <w:t>компенсировало</w:t>
      </w:r>
      <w:r w:rsidR="00315E74">
        <w:rPr>
          <w:color w:val="333333"/>
          <w:sz w:val="28"/>
          <w:szCs w:val="28"/>
        </w:rPr>
        <w:t>»</w:t>
      </w:r>
      <w:r w:rsidRPr="00424500">
        <w:rPr>
          <w:color w:val="333333"/>
          <w:sz w:val="28"/>
          <w:szCs w:val="28"/>
        </w:rPr>
        <w:t xml:space="preserve"> телевизионный успех. Международный антифашистский форум (24–26 мая) стал мощнейшим инфоповодом, который позволил КПРФ </w:t>
      </w:r>
      <w:r w:rsidRPr="00424500">
        <w:rPr>
          <w:b/>
          <w:bCs/>
          <w:color w:val="333333"/>
          <w:sz w:val="28"/>
          <w:szCs w:val="28"/>
        </w:rPr>
        <w:t>впервые за весь период мониторинга приблизиться к паритету с ЕР на телевидении</w:t>
      </w:r>
      <w:r w:rsidRPr="00424500">
        <w:rPr>
          <w:color w:val="333333"/>
          <w:sz w:val="28"/>
          <w:szCs w:val="28"/>
        </w:rPr>
        <w:t xml:space="preserve"> (42,5% эфира против 49,1% у ЕР). Однако в СМИ и соцсетях партия стала жертвой информационной блокады: </w:t>
      </w:r>
      <w:r w:rsidRPr="00315E74">
        <w:rPr>
          <w:i/>
          <w:iCs/>
          <w:color w:val="333333"/>
          <w:sz w:val="28"/>
          <w:szCs w:val="28"/>
        </w:rPr>
        <w:t xml:space="preserve">федеральные площадки резко ограничили освещение деятельности коммунистов, а алгоритмы соцсетей </w:t>
      </w:r>
      <w:r w:rsidR="00E805DF">
        <w:rPr>
          <w:i/>
          <w:iCs/>
          <w:color w:val="333333"/>
          <w:sz w:val="28"/>
          <w:szCs w:val="28"/>
        </w:rPr>
        <w:t>«</w:t>
      </w:r>
      <w:r w:rsidRPr="00315E74">
        <w:rPr>
          <w:i/>
          <w:iCs/>
          <w:color w:val="333333"/>
          <w:sz w:val="28"/>
          <w:szCs w:val="28"/>
        </w:rPr>
        <w:t>пессимизировали</w:t>
      </w:r>
      <w:r w:rsidR="00E805DF">
        <w:rPr>
          <w:i/>
          <w:iCs/>
          <w:color w:val="333333"/>
          <w:sz w:val="28"/>
          <w:szCs w:val="28"/>
        </w:rPr>
        <w:t>»</w:t>
      </w:r>
      <w:r w:rsidRPr="00315E74">
        <w:rPr>
          <w:i/>
          <w:iCs/>
          <w:color w:val="333333"/>
          <w:sz w:val="28"/>
          <w:szCs w:val="28"/>
        </w:rPr>
        <w:t xml:space="preserve"> распространение контента КПРФ</w:t>
      </w:r>
      <w:r w:rsidRPr="00424500">
        <w:rPr>
          <w:color w:val="333333"/>
          <w:sz w:val="28"/>
          <w:szCs w:val="28"/>
        </w:rPr>
        <w:t>.</w:t>
      </w:r>
    </w:p>
    <w:p w14:paraId="72C16053" w14:textId="2904EF33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 xml:space="preserve">3. ЛДПР (27,90, −7,15) — </w:t>
      </w:r>
      <w:r w:rsidR="00315E74">
        <w:rPr>
          <w:b/>
          <w:bCs/>
          <w:color w:val="333333"/>
          <w:sz w:val="28"/>
          <w:szCs w:val="28"/>
        </w:rPr>
        <w:t>«барражирова</w:t>
      </w:r>
      <w:r w:rsidRPr="00424500">
        <w:rPr>
          <w:b/>
          <w:bCs/>
          <w:color w:val="333333"/>
          <w:sz w:val="28"/>
          <w:szCs w:val="28"/>
        </w:rPr>
        <w:t>ние</w:t>
      </w:r>
      <w:r w:rsidR="00315E74">
        <w:rPr>
          <w:b/>
          <w:bCs/>
          <w:color w:val="333333"/>
          <w:sz w:val="28"/>
          <w:szCs w:val="28"/>
        </w:rPr>
        <w:t>»</w:t>
      </w:r>
      <w:r w:rsidRPr="00424500">
        <w:rPr>
          <w:b/>
          <w:bCs/>
          <w:color w:val="333333"/>
          <w:sz w:val="28"/>
          <w:szCs w:val="28"/>
        </w:rPr>
        <w:t xml:space="preserve"> на третье</w:t>
      </w:r>
      <w:r w:rsidR="00315E74">
        <w:rPr>
          <w:b/>
          <w:bCs/>
          <w:color w:val="333333"/>
          <w:sz w:val="28"/>
          <w:szCs w:val="28"/>
        </w:rPr>
        <w:t>м</w:t>
      </w:r>
      <w:r w:rsidRPr="00424500">
        <w:rPr>
          <w:b/>
          <w:bCs/>
          <w:color w:val="333333"/>
          <w:sz w:val="28"/>
          <w:szCs w:val="28"/>
        </w:rPr>
        <w:t xml:space="preserve"> мест</w:t>
      </w:r>
      <w:r w:rsidR="00315E74">
        <w:rPr>
          <w:b/>
          <w:bCs/>
          <w:color w:val="333333"/>
          <w:sz w:val="28"/>
          <w:szCs w:val="28"/>
        </w:rPr>
        <w:t>е</w:t>
      </w:r>
      <w:r w:rsidRPr="00424500">
        <w:rPr>
          <w:b/>
          <w:bCs/>
          <w:color w:val="333333"/>
          <w:sz w:val="28"/>
          <w:szCs w:val="28"/>
        </w:rPr>
        <w:t xml:space="preserve"> и возвращение к уровню 8-й недели.</w:t>
      </w:r>
    </w:p>
    <w:p w14:paraId="7AB79CF2" w14:textId="1687CC9D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 xml:space="preserve">Либерал-демократы пережили синхронное снижение во всех контурах, кроме повестки. Партия вернулась к показателям 8-й недели (День Победы), когда ЛДПР также демонстрировала минимальные значения. </w:t>
      </w:r>
      <w:r w:rsidRPr="00315E74">
        <w:rPr>
          <w:color w:val="333333"/>
          <w:sz w:val="28"/>
          <w:szCs w:val="28"/>
          <w:u w:val="single"/>
        </w:rPr>
        <w:t>Главная проблема</w:t>
      </w:r>
      <w:r w:rsidRPr="00424500">
        <w:rPr>
          <w:color w:val="333333"/>
          <w:sz w:val="28"/>
          <w:szCs w:val="28"/>
        </w:rPr>
        <w:t xml:space="preserve">: </w:t>
      </w:r>
      <w:r w:rsidRPr="00315E74">
        <w:rPr>
          <w:i/>
          <w:iCs/>
          <w:color w:val="333333"/>
          <w:sz w:val="28"/>
          <w:szCs w:val="28"/>
        </w:rPr>
        <w:t xml:space="preserve">ЛДПР не смогла предложить резонансных инфоповодов в условиях, </w:t>
      </w:r>
      <w:r w:rsidRPr="00315E74">
        <w:rPr>
          <w:color w:val="333333"/>
          <w:sz w:val="28"/>
          <w:szCs w:val="28"/>
        </w:rPr>
        <w:t xml:space="preserve">когда информационное поле было </w:t>
      </w:r>
      <w:r w:rsidRPr="00315E74">
        <w:rPr>
          <w:color w:val="333333"/>
          <w:sz w:val="28"/>
          <w:szCs w:val="28"/>
        </w:rPr>
        <w:lastRenderedPageBreak/>
        <w:t>монополизировано финалом праймериз ЕР и Международным антифашистским форумом КПРФ.</w:t>
      </w:r>
      <w:r w:rsidRPr="00424500">
        <w:rPr>
          <w:color w:val="333333"/>
          <w:sz w:val="28"/>
          <w:szCs w:val="28"/>
        </w:rPr>
        <w:t xml:space="preserve"> Анализ 11 недель показывает, что </w:t>
      </w:r>
      <w:r w:rsidRPr="00315E74">
        <w:rPr>
          <w:i/>
          <w:iCs/>
          <w:color w:val="333333"/>
          <w:sz w:val="28"/>
          <w:szCs w:val="28"/>
        </w:rPr>
        <w:t>ЛДПР демонстрирует экстремальную волатильность</w:t>
      </w:r>
      <w:r w:rsidRPr="00424500">
        <w:rPr>
          <w:color w:val="333333"/>
          <w:sz w:val="28"/>
          <w:szCs w:val="28"/>
        </w:rPr>
        <w:t>: взлеты, обеспеченные историческими датами (юбилей Жириновского), сменяются резкими обвалами. Партия генерирует огромное количество инициатив в повестке (53,3 балла — второе место), но без медийных спецпроектов не может конвертировать их в устойчивый рейтинг.</w:t>
      </w:r>
    </w:p>
    <w:p w14:paraId="3545607B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4. СРЗП (23,65, +0,19) — минимальный рост при стабилизации в нише.</w:t>
      </w:r>
    </w:p>
    <w:p w14:paraId="710CE865" w14:textId="224D3BB2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«Справедливая Россия» показала минимальную позитивную динамику, оставаясь на четвертом месте. Прорыв в повестке (+16,6 балла — лучшая динамика недели) компенсировал обвал в соцсетях (−10,13 балла — худшая динамика недели) и катастрофическое падение на ТВ (7,92 балла — последнее место). СРЗП нарастила присутствие в социально-семейной повестке, заняв лидерство в четырех базовых темах (здравоохранение, демография, образование, соц</w:t>
      </w:r>
      <w:r w:rsidR="00315E74">
        <w:rPr>
          <w:color w:val="333333"/>
          <w:sz w:val="28"/>
          <w:szCs w:val="28"/>
        </w:rPr>
        <w:t xml:space="preserve">иальная </w:t>
      </w:r>
      <w:r w:rsidRPr="00424500">
        <w:rPr>
          <w:color w:val="333333"/>
          <w:sz w:val="28"/>
          <w:szCs w:val="28"/>
        </w:rPr>
        <w:t xml:space="preserve">справедливость). Однако </w:t>
      </w:r>
      <w:r w:rsidRPr="00315E74">
        <w:rPr>
          <w:i/>
          <w:iCs/>
          <w:color w:val="333333"/>
          <w:sz w:val="28"/>
          <w:szCs w:val="28"/>
        </w:rPr>
        <w:t>партия не смогла конвертировать эти инициативы в медийное присутствие</w:t>
      </w:r>
      <w:r w:rsidRPr="00424500">
        <w:rPr>
          <w:color w:val="333333"/>
          <w:sz w:val="28"/>
          <w:szCs w:val="28"/>
        </w:rPr>
        <w:t>: федеральные СМИ и телеканалы практически проигнорировали СРЗП, а в соцсетях стратегия «ковровых бомбардировок» полностью провалилась.</w:t>
      </w:r>
    </w:p>
    <w:p w14:paraId="467223BF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5. «Новые люди» (20,91, +2,66) — выход из «подвала» при сохранении последнего места.</w:t>
      </w:r>
    </w:p>
    <w:p w14:paraId="173C6DE5" w14:textId="41932EAB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 xml:space="preserve">Партия показала позитивную динамику во всех контурах, кроме соцсетей, оставаясь при этом на последнем месте. Рост в повестке (+11,7 балла) связан с лидерством в цифровой теме (совместно с КПРФ) и участием в ситуативном блоке (День предпринимательства). Однако </w:t>
      </w:r>
      <w:r w:rsidRPr="00315E74">
        <w:rPr>
          <w:i/>
          <w:iCs/>
          <w:color w:val="333333"/>
          <w:sz w:val="28"/>
          <w:szCs w:val="28"/>
        </w:rPr>
        <w:t>абсолютные показатели НЛ остаются критически низкими</w:t>
      </w:r>
      <w:r w:rsidRPr="00424500">
        <w:rPr>
          <w:color w:val="333333"/>
          <w:sz w:val="28"/>
          <w:szCs w:val="28"/>
        </w:rPr>
        <w:t xml:space="preserve">: в соцсетях партия имеет всего 6,72 балла (в 15 раз меньше, чем у ЕР), на ТВ — 14,37 балла. Анализ 11 недель показывает, что </w:t>
      </w:r>
      <w:r w:rsidRPr="00315E74">
        <w:rPr>
          <w:i/>
          <w:iCs/>
          <w:color w:val="333333"/>
          <w:sz w:val="28"/>
          <w:szCs w:val="28"/>
        </w:rPr>
        <w:t>«Новые люди» не могут создать массовую базу сторонников и зависят от случайных вирусных инфоповодов</w:t>
      </w:r>
      <w:r w:rsidRPr="00424500">
        <w:rPr>
          <w:color w:val="333333"/>
          <w:sz w:val="28"/>
          <w:szCs w:val="28"/>
        </w:rPr>
        <w:t>.</w:t>
      </w:r>
    </w:p>
    <w:p w14:paraId="04509FC5" w14:textId="7231F183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14:paraId="4DA67224" w14:textId="11A31135" w:rsidR="00315E74" w:rsidRDefault="00315E74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37D7D3AE" w14:textId="77777777" w:rsidR="00E805DF" w:rsidRDefault="00E805DF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333333"/>
          <w:sz w:val="28"/>
          <w:szCs w:val="28"/>
        </w:rPr>
      </w:pPr>
    </w:p>
    <w:p w14:paraId="240DF72D" w14:textId="07F7EF5D" w:rsidR="00424500" w:rsidRPr="00E805DF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u w:val="single"/>
        </w:rPr>
      </w:pPr>
      <w:r w:rsidRPr="00E805DF">
        <w:rPr>
          <w:b/>
          <w:bCs/>
          <w:color w:val="333333"/>
          <w:sz w:val="28"/>
          <w:szCs w:val="28"/>
          <w:u w:val="single"/>
        </w:rPr>
        <w:t>ТРИ ГЛАВНЫХ ТРЕНДА ОДИННАДЦАТИ НЕДЕЛЬ КАМПАНИИ</w:t>
      </w:r>
    </w:p>
    <w:p w14:paraId="529966D8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1. Монополия ЕР достигла исторического максимума.</w:t>
      </w:r>
    </w:p>
    <w:p w14:paraId="46D02C13" w14:textId="59940C96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 xml:space="preserve">Разрыв между партией власти и оппозицией в СМИ составил 4,1 раза (99,92 балла у ЕР против 24,44 у ближайшего преследователя — ЛДПР). Вся оппозиция сконцентрировалась в узком коридоре 20–24 балла. Финал праймериз </w:t>
      </w:r>
      <w:r w:rsidR="00E805DF">
        <w:rPr>
          <w:color w:val="333333"/>
          <w:sz w:val="28"/>
          <w:szCs w:val="28"/>
        </w:rPr>
        <w:t xml:space="preserve">партии власти </w:t>
      </w:r>
      <w:r w:rsidRPr="00424500">
        <w:rPr>
          <w:color w:val="333333"/>
          <w:sz w:val="28"/>
          <w:szCs w:val="28"/>
        </w:rPr>
        <w:t xml:space="preserve">показал, что </w:t>
      </w:r>
      <w:r w:rsidRPr="00E805DF">
        <w:rPr>
          <w:i/>
          <w:iCs/>
          <w:color w:val="333333"/>
          <w:sz w:val="28"/>
          <w:szCs w:val="28"/>
        </w:rPr>
        <w:t>ЕР способна мобилизовать гигантские ресурсы</w:t>
      </w:r>
      <w:r w:rsidRPr="00424500">
        <w:rPr>
          <w:color w:val="333333"/>
          <w:sz w:val="28"/>
          <w:szCs w:val="28"/>
        </w:rPr>
        <w:t xml:space="preserve"> (рост публикаций на 17%, цитируемости на 40%, просмотров в соцсетях на 81%), полностью вытесняя конкурентов на периферию информационного поля.</w:t>
      </w:r>
    </w:p>
    <w:p w14:paraId="66304F63" w14:textId="77777777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t>2. КПРФ закрепилась на втором месте, но столкнулась с информационной блокадой.</w:t>
      </w:r>
    </w:p>
    <w:p w14:paraId="3B37AD9E" w14:textId="2842EB3E" w:rsid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 xml:space="preserve">Партия уверенно удерживает вторую строчку в интегральном зачете уже пятую неделю подряд. Коммунисты доминируют в повестке (70,0 баллов), способны генерировать резонансные события (Международный антифашистский форум), которые прорывают телевизионную блокаду. Однако </w:t>
      </w:r>
      <w:r w:rsidRPr="00E805DF">
        <w:rPr>
          <w:i/>
          <w:iCs/>
          <w:color w:val="333333"/>
          <w:sz w:val="28"/>
          <w:szCs w:val="28"/>
        </w:rPr>
        <w:t>в СМИ и соцсетях КПРФ регулярно становится жертвой искусственных ограничений</w:t>
      </w:r>
      <w:r w:rsidRPr="00424500">
        <w:rPr>
          <w:color w:val="333333"/>
          <w:sz w:val="28"/>
          <w:szCs w:val="28"/>
        </w:rPr>
        <w:t xml:space="preserve">: федеральные площадки резко сокращают охваты, алгоритмы </w:t>
      </w:r>
      <w:r w:rsidR="00E805DF">
        <w:rPr>
          <w:color w:val="333333"/>
          <w:sz w:val="28"/>
          <w:szCs w:val="28"/>
        </w:rPr>
        <w:t>«</w:t>
      </w:r>
      <w:r w:rsidRPr="00424500">
        <w:rPr>
          <w:color w:val="333333"/>
          <w:sz w:val="28"/>
          <w:szCs w:val="28"/>
        </w:rPr>
        <w:t>пессимизируют</w:t>
      </w:r>
      <w:r w:rsidR="00E805DF">
        <w:rPr>
          <w:color w:val="333333"/>
          <w:sz w:val="28"/>
          <w:szCs w:val="28"/>
        </w:rPr>
        <w:t>»</w:t>
      </w:r>
      <w:r w:rsidRPr="00424500">
        <w:rPr>
          <w:color w:val="333333"/>
          <w:sz w:val="28"/>
          <w:szCs w:val="28"/>
        </w:rPr>
        <w:t xml:space="preserve"> распространение контента.</w:t>
      </w:r>
    </w:p>
    <w:p w14:paraId="2A476FA8" w14:textId="11935A79" w:rsidR="00E805DF" w:rsidRDefault="00E805DF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14:paraId="68893E17" w14:textId="54446564" w:rsidR="00966193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b/>
          <w:bCs/>
          <w:color w:val="333333"/>
          <w:sz w:val="28"/>
          <w:szCs w:val="28"/>
        </w:rPr>
        <w:lastRenderedPageBreak/>
        <w:t xml:space="preserve">3. </w:t>
      </w:r>
      <w:r w:rsidR="00F12539">
        <w:rPr>
          <w:b/>
          <w:bCs/>
          <w:color w:val="333333"/>
          <w:sz w:val="28"/>
          <w:szCs w:val="28"/>
        </w:rPr>
        <w:t>«</w:t>
      </w:r>
      <w:r w:rsidRPr="00424500">
        <w:rPr>
          <w:b/>
          <w:bCs/>
          <w:color w:val="333333"/>
          <w:sz w:val="28"/>
          <w:szCs w:val="28"/>
        </w:rPr>
        <w:t>Второй эшелон</w:t>
      </w:r>
      <w:r w:rsidR="00F12539">
        <w:rPr>
          <w:b/>
          <w:bCs/>
          <w:color w:val="333333"/>
          <w:sz w:val="28"/>
          <w:szCs w:val="28"/>
        </w:rPr>
        <w:t>»</w:t>
      </w:r>
      <w:r w:rsidRPr="00424500">
        <w:rPr>
          <w:b/>
          <w:bCs/>
          <w:color w:val="333333"/>
          <w:sz w:val="28"/>
          <w:szCs w:val="28"/>
        </w:rPr>
        <w:t xml:space="preserve"> (ЛДПР, СРЗП, НЛ) застрял в коридоре 20–28 баллов.</w:t>
      </w:r>
    </w:p>
    <w:p w14:paraId="620C62A2" w14:textId="666269FF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424500">
        <w:rPr>
          <w:color w:val="333333"/>
          <w:sz w:val="28"/>
          <w:szCs w:val="28"/>
        </w:rPr>
        <w:t>За 11 недель ни одна из трех партий не смогла вырваться из этого диапазона. ЛДПР демонстрирует экстремальную волатильность (от 27,4 до 55,4 баллов), СРЗП застряла в социальной нише (22–31 балл), «Новые люди» переживают системный кризис (17,7–36,0 баллов). Ни одна из этих партий не имеет ресурсов для системного прорыва в условиях, когда информационное поле монополизировано ЕР и КПРФ.</w:t>
      </w:r>
    </w:p>
    <w:p w14:paraId="1030D1B2" w14:textId="7556A596" w:rsidR="00424500" w:rsidRPr="00424500" w:rsidRDefault="00424500" w:rsidP="00BE759B">
      <w:pPr>
        <w:pStyle w:val="wp-block-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14:paraId="07B22D18" w14:textId="77777777" w:rsidR="00966193" w:rsidRP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333333"/>
          <w:u w:val="single"/>
        </w:rPr>
      </w:pPr>
      <w:r w:rsidRPr="00E805DF">
        <w:rPr>
          <w:b/>
          <w:bCs/>
          <w:i/>
          <w:iCs/>
          <w:color w:val="333333"/>
          <w:u w:val="single"/>
        </w:rPr>
        <w:t>Подготовили:</w:t>
      </w:r>
    </w:p>
    <w:p w14:paraId="035DCCBD" w14:textId="6577C0DC" w:rsidR="00966193" w:rsidRP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333333"/>
        </w:rPr>
      </w:pPr>
      <w:r w:rsidRPr="00E805DF">
        <w:rPr>
          <w:color w:val="333333"/>
        </w:rPr>
        <w:t>С.П. Обухов, доктор политических наук</w:t>
      </w:r>
    </w:p>
    <w:p w14:paraId="1C26D93A" w14:textId="77777777" w:rsid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333333"/>
        </w:rPr>
      </w:pPr>
      <w:r w:rsidRPr="00E805DF">
        <w:rPr>
          <w:color w:val="333333"/>
        </w:rPr>
        <w:t xml:space="preserve">А.М. Михальчук, И.М. Куприянова, </w:t>
      </w:r>
    </w:p>
    <w:p w14:paraId="3BE96245" w14:textId="3E2E956A" w:rsidR="00424500" w:rsidRP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333333"/>
        </w:rPr>
      </w:pPr>
      <w:r w:rsidRPr="00E805DF">
        <w:rPr>
          <w:color w:val="333333"/>
        </w:rPr>
        <w:t>С.С. Крылов, А.В. Червонцев</w:t>
      </w:r>
    </w:p>
    <w:p w14:paraId="2760B2ED" w14:textId="77777777" w:rsidR="00966193" w:rsidRP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  <w:iCs/>
          <w:color w:val="333333"/>
          <w:u w:val="single"/>
        </w:rPr>
      </w:pPr>
      <w:r w:rsidRPr="00E805DF">
        <w:rPr>
          <w:b/>
          <w:bCs/>
          <w:i/>
          <w:iCs/>
          <w:color w:val="333333"/>
          <w:u w:val="single"/>
        </w:rPr>
        <w:t>Отв. за выпуск:</w:t>
      </w:r>
    </w:p>
    <w:p w14:paraId="036BCB49" w14:textId="7569DC8B" w:rsidR="00424500" w:rsidRPr="00E805DF" w:rsidRDefault="00424500" w:rsidP="00E805DF">
      <w:pPr>
        <w:pStyle w:val="wp-block-paragraph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color w:val="333333"/>
        </w:rPr>
      </w:pPr>
      <w:r w:rsidRPr="00E805DF">
        <w:rPr>
          <w:color w:val="333333"/>
        </w:rPr>
        <w:t xml:space="preserve">С.П. Обухов, </w:t>
      </w:r>
      <w:r w:rsidR="00E805DF" w:rsidRPr="00E805DF">
        <w:rPr>
          <w:color w:val="333333"/>
        </w:rPr>
        <w:t>доктор политических наук</w:t>
      </w:r>
    </w:p>
    <w:p w14:paraId="5962574E" w14:textId="5544F041" w:rsidR="00424500" w:rsidRPr="00E805DF" w:rsidRDefault="00424500" w:rsidP="00966193">
      <w:pPr>
        <w:pStyle w:val="wp-block-paragraph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333333"/>
          <w:sz w:val="28"/>
          <w:szCs w:val="28"/>
        </w:rPr>
      </w:pPr>
    </w:p>
    <w:sectPr w:rsidR="00424500" w:rsidRPr="00E805DF" w:rsidSect="00AC5788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54283" w14:textId="77777777" w:rsidR="00DF01AB" w:rsidRDefault="00DF01AB" w:rsidP="00DC276C">
      <w:pPr>
        <w:spacing w:after="0" w:line="240" w:lineRule="auto"/>
      </w:pPr>
      <w:r>
        <w:separator/>
      </w:r>
    </w:p>
  </w:endnote>
  <w:endnote w:type="continuationSeparator" w:id="0">
    <w:p w14:paraId="7FC5E66D" w14:textId="77777777" w:rsidR="00DF01AB" w:rsidRDefault="00DF01AB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charset w:val="CC"/>
    <w:family w:val="auto"/>
    <w:pitch w:val="variable"/>
    <w:sig w:usb0="80000AAF" w:usb1="5000204A" w:usb2="00000000" w:usb3="00000000" w:csb0="0000003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62433"/>
      <w:docPartObj>
        <w:docPartGallery w:val="Page Numbers (Bottom of Page)"/>
        <w:docPartUnique/>
      </w:docPartObj>
    </w:sdtPr>
    <w:sdtEndPr/>
    <w:sdtContent>
      <w:p w14:paraId="0ACA6E60" w14:textId="158B73AF" w:rsidR="00FF366E" w:rsidRDefault="001A59E1" w:rsidP="00AC5788">
        <w:pPr>
          <w:pStyle w:val="af2"/>
          <w:jc w:val="right"/>
        </w:pPr>
        <w:r>
          <w:fldChar w:fldCharType="begin"/>
        </w:r>
        <w:r w:rsidR="00FF366E">
          <w:instrText>PAGE   \* MERGEFORMAT</w:instrText>
        </w:r>
        <w:r>
          <w:fldChar w:fldCharType="separate"/>
        </w:r>
        <w:r w:rsidR="009541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0A91" w14:textId="77777777" w:rsidR="00DF01AB" w:rsidRDefault="00DF01AB" w:rsidP="00DC276C">
      <w:pPr>
        <w:spacing w:after="0" w:line="240" w:lineRule="auto"/>
      </w:pPr>
      <w:r>
        <w:separator/>
      </w:r>
    </w:p>
  </w:footnote>
  <w:footnote w:type="continuationSeparator" w:id="0">
    <w:p w14:paraId="08C7FCBA" w14:textId="77777777" w:rsidR="00DF01AB" w:rsidRDefault="00DF01AB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DAD"/>
    <w:multiLevelType w:val="multilevel"/>
    <w:tmpl w:val="575C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7177"/>
    <w:multiLevelType w:val="multilevel"/>
    <w:tmpl w:val="44B8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2582"/>
    <w:multiLevelType w:val="multilevel"/>
    <w:tmpl w:val="2A4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63C54"/>
    <w:multiLevelType w:val="multilevel"/>
    <w:tmpl w:val="4FD2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E6DB9"/>
    <w:multiLevelType w:val="multilevel"/>
    <w:tmpl w:val="4422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B6BA2"/>
    <w:multiLevelType w:val="multilevel"/>
    <w:tmpl w:val="FA4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C246D"/>
    <w:multiLevelType w:val="multilevel"/>
    <w:tmpl w:val="263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C2D0A"/>
    <w:multiLevelType w:val="multilevel"/>
    <w:tmpl w:val="3C14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C1384"/>
    <w:multiLevelType w:val="multilevel"/>
    <w:tmpl w:val="D2EA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E42A3"/>
    <w:multiLevelType w:val="hybridMultilevel"/>
    <w:tmpl w:val="6D32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4237B"/>
    <w:multiLevelType w:val="multilevel"/>
    <w:tmpl w:val="B5EE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548B4"/>
    <w:multiLevelType w:val="multilevel"/>
    <w:tmpl w:val="E7E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A7C64"/>
    <w:multiLevelType w:val="multilevel"/>
    <w:tmpl w:val="C30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119D9"/>
    <w:multiLevelType w:val="multilevel"/>
    <w:tmpl w:val="B32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975E19"/>
    <w:multiLevelType w:val="multilevel"/>
    <w:tmpl w:val="58C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19D6"/>
    <w:multiLevelType w:val="multilevel"/>
    <w:tmpl w:val="A36C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819E5"/>
    <w:multiLevelType w:val="multilevel"/>
    <w:tmpl w:val="168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63EEA"/>
    <w:multiLevelType w:val="multilevel"/>
    <w:tmpl w:val="C3F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174B"/>
    <w:multiLevelType w:val="multilevel"/>
    <w:tmpl w:val="B90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5770DA"/>
    <w:multiLevelType w:val="multilevel"/>
    <w:tmpl w:val="5ABE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BC0BE1"/>
    <w:multiLevelType w:val="multilevel"/>
    <w:tmpl w:val="B49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906F85"/>
    <w:multiLevelType w:val="multilevel"/>
    <w:tmpl w:val="FC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2001E6"/>
    <w:multiLevelType w:val="multilevel"/>
    <w:tmpl w:val="1708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10E69"/>
    <w:multiLevelType w:val="multilevel"/>
    <w:tmpl w:val="081C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7E36E1"/>
    <w:multiLevelType w:val="multilevel"/>
    <w:tmpl w:val="3A84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B66CC"/>
    <w:multiLevelType w:val="multilevel"/>
    <w:tmpl w:val="FD84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C5771"/>
    <w:multiLevelType w:val="multilevel"/>
    <w:tmpl w:val="9ADA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C42E5"/>
    <w:multiLevelType w:val="multilevel"/>
    <w:tmpl w:val="27F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A04D8A"/>
    <w:multiLevelType w:val="multilevel"/>
    <w:tmpl w:val="E07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CB4980"/>
    <w:multiLevelType w:val="multilevel"/>
    <w:tmpl w:val="105C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B01424"/>
    <w:multiLevelType w:val="hybridMultilevel"/>
    <w:tmpl w:val="D9AE9B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77331C"/>
    <w:multiLevelType w:val="multilevel"/>
    <w:tmpl w:val="0F30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9B7605"/>
    <w:multiLevelType w:val="multilevel"/>
    <w:tmpl w:val="C06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2E6205"/>
    <w:multiLevelType w:val="multilevel"/>
    <w:tmpl w:val="520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5D6745"/>
    <w:multiLevelType w:val="multilevel"/>
    <w:tmpl w:val="26EA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47F1"/>
    <w:multiLevelType w:val="multilevel"/>
    <w:tmpl w:val="46DC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F69B0"/>
    <w:multiLevelType w:val="hybridMultilevel"/>
    <w:tmpl w:val="7FD0C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DA7385"/>
    <w:multiLevelType w:val="multilevel"/>
    <w:tmpl w:val="FD18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2F13F3"/>
    <w:multiLevelType w:val="hybridMultilevel"/>
    <w:tmpl w:val="1404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B01BF"/>
    <w:multiLevelType w:val="multilevel"/>
    <w:tmpl w:val="369E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F54CCA"/>
    <w:multiLevelType w:val="multilevel"/>
    <w:tmpl w:val="584E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866"/>
    <w:multiLevelType w:val="multilevel"/>
    <w:tmpl w:val="211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05168"/>
    <w:multiLevelType w:val="multilevel"/>
    <w:tmpl w:val="855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27E03"/>
    <w:multiLevelType w:val="multilevel"/>
    <w:tmpl w:val="3D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425BF"/>
    <w:multiLevelType w:val="multilevel"/>
    <w:tmpl w:val="A492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AA7298"/>
    <w:multiLevelType w:val="multilevel"/>
    <w:tmpl w:val="1F78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B57D0"/>
    <w:multiLevelType w:val="multilevel"/>
    <w:tmpl w:val="169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B39CB"/>
    <w:multiLevelType w:val="multilevel"/>
    <w:tmpl w:val="CE84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0"/>
  </w:num>
  <w:num w:numId="3">
    <w:abstractNumId w:val="21"/>
  </w:num>
  <w:num w:numId="4">
    <w:abstractNumId w:val="3"/>
  </w:num>
  <w:num w:numId="5">
    <w:abstractNumId w:val="24"/>
  </w:num>
  <w:num w:numId="6">
    <w:abstractNumId w:val="33"/>
  </w:num>
  <w:num w:numId="7">
    <w:abstractNumId w:val="13"/>
  </w:num>
  <w:num w:numId="8">
    <w:abstractNumId w:val="25"/>
  </w:num>
  <w:num w:numId="9">
    <w:abstractNumId w:val="2"/>
  </w:num>
  <w:num w:numId="10">
    <w:abstractNumId w:val="16"/>
  </w:num>
  <w:num w:numId="11">
    <w:abstractNumId w:val="12"/>
  </w:num>
  <w:num w:numId="12">
    <w:abstractNumId w:val="43"/>
  </w:num>
  <w:num w:numId="13">
    <w:abstractNumId w:val="37"/>
  </w:num>
  <w:num w:numId="14">
    <w:abstractNumId w:val="34"/>
  </w:num>
  <w:num w:numId="15">
    <w:abstractNumId w:val="10"/>
  </w:num>
  <w:num w:numId="16">
    <w:abstractNumId w:val="22"/>
  </w:num>
  <w:num w:numId="17">
    <w:abstractNumId w:val="7"/>
  </w:num>
  <w:num w:numId="18">
    <w:abstractNumId w:val="5"/>
  </w:num>
  <w:num w:numId="19">
    <w:abstractNumId w:val="1"/>
  </w:num>
  <w:num w:numId="20">
    <w:abstractNumId w:val="36"/>
  </w:num>
  <w:num w:numId="21">
    <w:abstractNumId w:val="42"/>
  </w:num>
  <w:num w:numId="22">
    <w:abstractNumId w:val="39"/>
  </w:num>
  <w:num w:numId="23">
    <w:abstractNumId w:val="6"/>
  </w:num>
  <w:num w:numId="24">
    <w:abstractNumId w:val="45"/>
  </w:num>
  <w:num w:numId="25">
    <w:abstractNumId w:val="0"/>
  </w:num>
  <w:num w:numId="26">
    <w:abstractNumId w:val="29"/>
  </w:num>
  <w:num w:numId="27">
    <w:abstractNumId w:val="18"/>
  </w:num>
  <w:num w:numId="28">
    <w:abstractNumId w:val="27"/>
  </w:num>
  <w:num w:numId="29">
    <w:abstractNumId w:val="28"/>
  </w:num>
  <w:num w:numId="30">
    <w:abstractNumId w:val="9"/>
  </w:num>
  <w:num w:numId="31">
    <w:abstractNumId w:val="38"/>
  </w:num>
  <w:num w:numId="32">
    <w:abstractNumId w:val="30"/>
  </w:num>
  <w:num w:numId="33">
    <w:abstractNumId w:val="31"/>
  </w:num>
  <w:num w:numId="34">
    <w:abstractNumId w:val="17"/>
  </w:num>
  <w:num w:numId="35">
    <w:abstractNumId w:val="40"/>
  </w:num>
  <w:num w:numId="36">
    <w:abstractNumId w:val="41"/>
  </w:num>
  <w:num w:numId="37">
    <w:abstractNumId w:val="11"/>
  </w:num>
  <w:num w:numId="38">
    <w:abstractNumId w:val="23"/>
  </w:num>
  <w:num w:numId="39">
    <w:abstractNumId w:val="35"/>
  </w:num>
  <w:num w:numId="40">
    <w:abstractNumId w:val="4"/>
  </w:num>
  <w:num w:numId="41">
    <w:abstractNumId w:val="19"/>
  </w:num>
  <w:num w:numId="42">
    <w:abstractNumId w:val="8"/>
  </w:num>
  <w:num w:numId="43">
    <w:abstractNumId w:val="47"/>
  </w:num>
  <w:num w:numId="44">
    <w:abstractNumId w:val="26"/>
  </w:num>
  <w:num w:numId="45">
    <w:abstractNumId w:val="32"/>
  </w:num>
  <w:num w:numId="46">
    <w:abstractNumId w:val="14"/>
  </w:num>
  <w:num w:numId="47">
    <w:abstractNumId w:val="15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151E5"/>
    <w:rsid w:val="00072BAC"/>
    <w:rsid w:val="000C6ACB"/>
    <w:rsid w:val="000D1BB2"/>
    <w:rsid w:val="000D1DED"/>
    <w:rsid w:val="001A59E1"/>
    <w:rsid w:val="001C373B"/>
    <w:rsid w:val="001F2937"/>
    <w:rsid w:val="00216585"/>
    <w:rsid w:val="002406D4"/>
    <w:rsid w:val="0026723D"/>
    <w:rsid w:val="002831D0"/>
    <w:rsid w:val="00292009"/>
    <w:rsid w:val="00315E74"/>
    <w:rsid w:val="00361D92"/>
    <w:rsid w:val="003B6ACE"/>
    <w:rsid w:val="003D2EC2"/>
    <w:rsid w:val="003D5ED9"/>
    <w:rsid w:val="00424500"/>
    <w:rsid w:val="00441560"/>
    <w:rsid w:val="00447FA2"/>
    <w:rsid w:val="00454173"/>
    <w:rsid w:val="0046292E"/>
    <w:rsid w:val="004B3A5C"/>
    <w:rsid w:val="004C1103"/>
    <w:rsid w:val="00510F60"/>
    <w:rsid w:val="00537FAD"/>
    <w:rsid w:val="00582498"/>
    <w:rsid w:val="0058252D"/>
    <w:rsid w:val="00620A8B"/>
    <w:rsid w:val="006A3BA0"/>
    <w:rsid w:val="006A5D12"/>
    <w:rsid w:val="006B186E"/>
    <w:rsid w:val="006D79AB"/>
    <w:rsid w:val="007346EF"/>
    <w:rsid w:val="007800E4"/>
    <w:rsid w:val="007D2464"/>
    <w:rsid w:val="007E2D3C"/>
    <w:rsid w:val="007E7215"/>
    <w:rsid w:val="00816657"/>
    <w:rsid w:val="008166DA"/>
    <w:rsid w:val="008260D6"/>
    <w:rsid w:val="00840536"/>
    <w:rsid w:val="00870112"/>
    <w:rsid w:val="00870E8E"/>
    <w:rsid w:val="008A7685"/>
    <w:rsid w:val="008C2D4D"/>
    <w:rsid w:val="00917FB0"/>
    <w:rsid w:val="00944349"/>
    <w:rsid w:val="009541F6"/>
    <w:rsid w:val="009602D6"/>
    <w:rsid w:val="00966193"/>
    <w:rsid w:val="009809E0"/>
    <w:rsid w:val="009B36D2"/>
    <w:rsid w:val="009C07F5"/>
    <w:rsid w:val="009E2303"/>
    <w:rsid w:val="00AC5788"/>
    <w:rsid w:val="00B047DD"/>
    <w:rsid w:val="00B43D04"/>
    <w:rsid w:val="00B937F3"/>
    <w:rsid w:val="00BB6402"/>
    <w:rsid w:val="00BE759B"/>
    <w:rsid w:val="00C111B2"/>
    <w:rsid w:val="00C80C7D"/>
    <w:rsid w:val="00C9376A"/>
    <w:rsid w:val="00C97878"/>
    <w:rsid w:val="00CC27E5"/>
    <w:rsid w:val="00CF18B3"/>
    <w:rsid w:val="00DC276C"/>
    <w:rsid w:val="00DF01AB"/>
    <w:rsid w:val="00E33CEA"/>
    <w:rsid w:val="00E40F60"/>
    <w:rsid w:val="00E65632"/>
    <w:rsid w:val="00E805DF"/>
    <w:rsid w:val="00ED76B6"/>
    <w:rsid w:val="00F12539"/>
    <w:rsid w:val="00F14D79"/>
    <w:rsid w:val="00F2725B"/>
    <w:rsid w:val="00F378AB"/>
    <w:rsid w:val="00F702D5"/>
    <w:rsid w:val="00FC58F1"/>
    <w:rsid w:val="00FF366E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E68E"/>
  <w15:docId w15:val="{7DBEA626-9989-4DB0-812A-A2A23B4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wp-block-paragraph">
    <w:name w:val="wp-block-paragraph"/>
    <w:basedOn w:val="a"/>
    <w:rsid w:val="0029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8">
    <w:name w:val="Unresolved Mention"/>
    <w:basedOn w:val="a0"/>
    <w:uiPriority w:val="99"/>
    <w:semiHidden/>
    <w:unhideWhenUsed/>
    <w:rsid w:val="0042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2F4C-FB8B-4079-BAAB-052DE33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4</cp:revision>
  <cp:lastPrinted>2026-03-26T09:30:00Z</cp:lastPrinted>
  <dcterms:created xsi:type="dcterms:W3CDTF">2026-06-01T17:10:00Z</dcterms:created>
  <dcterms:modified xsi:type="dcterms:W3CDTF">2026-06-01T17:11:00Z</dcterms:modified>
</cp:coreProperties>
</file>