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7"/>
        <w:gridCol w:w="4163"/>
      </w:tblGrid>
      <w:tr w:rsidR="00B10DD4" w:rsidRPr="00C67662" w14:paraId="5BB13874" w14:textId="77777777" w:rsidTr="00943585">
        <w:trPr>
          <w:jc w:val="center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7AAF" w14:textId="77777777" w:rsidR="00B10DD4" w:rsidRPr="00C67662" w:rsidRDefault="00B10DD4" w:rsidP="00943585">
            <w:pPr>
              <w:spacing w:after="240"/>
              <w:ind w:left="720"/>
              <w:jc w:val="right"/>
              <w:rPr>
                <w:i/>
                <w:sz w:val="20"/>
                <w:szCs w:val="20"/>
                <w:u w:val="single"/>
              </w:rPr>
            </w:pPr>
            <w:r w:rsidRPr="00C67662">
              <w:rPr>
                <w:i/>
                <w:sz w:val="20"/>
                <w:szCs w:val="20"/>
                <w:u w:val="single"/>
                <w:lang w:eastAsia="en-US"/>
              </w:rPr>
              <w:t>Россия, труд, народовластие, социализм!</w:t>
            </w:r>
          </w:p>
          <w:p w14:paraId="5DC51B84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КПРФ – политическая партия Коммунистическая партия</w:t>
            </w:r>
          </w:p>
          <w:p w14:paraId="19BF14D9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российской федерации</w:t>
            </w:r>
          </w:p>
          <w:p w14:paraId="68F38E17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  <w:t>Центральный</w:t>
            </w:r>
          </w:p>
          <w:p w14:paraId="05721D2A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  <w:t>комитет</w:t>
            </w:r>
          </w:p>
          <w:p w14:paraId="6E6B6A72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отдел по проведению</w:t>
            </w:r>
          </w:p>
          <w:p w14:paraId="6A8F5826" w14:textId="05D5996C" w:rsidR="00B10DD4" w:rsidRPr="00C67662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</w:rPr>
            </w:pPr>
            <w:r w:rsidRPr="00C67662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избирательных кампаний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B232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sz w:val="32"/>
                <w:szCs w:val="32"/>
                <w:lang w:eastAsia="en-US"/>
              </w:rPr>
              <w:t>Центр</w:t>
            </w:r>
          </w:p>
          <w:p w14:paraId="3E0CC5DD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lang w:eastAsia="en-US"/>
              </w:rPr>
              <w:t>исследований</w:t>
            </w:r>
          </w:p>
          <w:p w14:paraId="6C6B950C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lang w:eastAsia="en-US"/>
              </w:rPr>
              <w:t>политической</w:t>
            </w:r>
          </w:p>
          <w:p w14:paraId="18359C13" w14:textId="0B0F7E43" w:rsidR="00B10DD4" w:rsidRPr="00C67662" w:rsidRDefault="00B10DD4" w:rsidP="00943585">
            <w:pPr>
              <w:ind w:left="720"/>
              <w:jc w:val="center"/>
              <w:rPr>
                <w:b/>
                <w:caps/>
              </w:rPr>
            </w:pPr>
            <w:r w:rsidRPr="00C67662">
              <w:rPr>
                <w:b/>
                <w:caps/>
                <w:lang w:eastAsia="en-US"/>
              </w:rPr>
              <w:t>культуры России</w:t>
            </w:r>
          </w:p>
        </w:tc>
      </w:tr>
    </w:tbl>
    <w:p w14:paraId="4787936A" w14:textId="64710B37" w:rsidR="002D26E8" w:rsidRPr="002D26E8" w:rsidRDefault="0006282D" w:rsidP="002D26E8">
      <w:pPr>
        <w:ind w:firstLine="709"/>
        <w:jc w:val="both"/>
        <w:rPr>
          <w:sz w:val="28"/>
          <w:szCs w:val="28"/>
        </w:rPr>
      </w:pPr>
      <w:bookmarkStart w:id="0" w:name="_Hlk170414581"/>
      <w:r>
        <w:rPr>
          <w:noProof/>
        </w:rPr>
        <w:drawing>
          <wp:inline distT="0" distB="0" distL="0" distR="0" wp14:anchorId="0F868960" wp14:editId="52F6704E">
            <wp:extent cx="1902949" cy="2811780"/>
            <wp:effectExtent l="0" t="0" r="2540" b="7620"/>
            <wp:docPr id="16135783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05" cy="282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0E95D" wp14:editId="1EF54D5E">
            <wp:extent cx="3533338" cy="2814942"/>
            <wp:effectExtent l="0" t="0" r="0" b="5080"/>
            <wp:docPr id="510371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11" cy="282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1041" w14:textId="77777777" w:rsidR="007F2A8C" w:rsidRPr="007F2A8C" w:rsidRDefault="0006282D" w:rsidP="002D26E8">
      <w:pPr>
        <w:jc w:val="center"/>
        <w:rPr>
          <w:rFonts w:ascii="Arial Black" w:hAnsi="Arial Black" w:cs="Gotham Pro Black"/>
          <w:sz w:val="32"/>
          <w:szCs w:val="32"/>
        </w:rPr>
      </w:pPr>
      <w:r w:rsidRPr="007F2A8C">
        <w:rPr>
          <w:rFonts w:ascii="Arial Black" w:hAnsi="Arial Black" w:cs="Gotham Pro Black"/>
          <w:sz w:val="32"/>
          <w:szCs w:val="32"/>
        </w:rPr>
        <w:t xml:space="preserve">Первые интерпретации итогов выборов в Венгрии </w:t>
      </w:r>
    </w:p>
    <w:p w14:paraId="207A3A67" w14:textId="77777777" w:rsidR="007F2A8C" w:rsidRPr="007F2A8C" w:rsidRDefault="0006282D" w:rsidP="002D26E8">
      <w:pPr>
        <w:jc w:val="center"/>
        <w:rPr>
          <w:rFonts w:ascii="Arial Black" w:hAnsi="Arial Black" w:cs="Gotham Pro Black"/>
          <w:sz w:val="32"/>
          <w:szCs w:val="32"/>
        </w:rPr>
      </w:pPr>
      <w:r w:rsidRPr="007F2A8C">
        <w:rPr>
          <w:rFonts w:ascii="Arial Black" w:hAnsi="Arial Black" w:cs="Gotham Pro Black"/>
          <w:sz w:val="32"/>
          <w:szCs w:val="32"/>
        </w:rPr>
        <w:t xml:space="preserve">в российском экспертном поле и прогноз влияния </w:t>
      </w:r>
    </w:p>
    <w:p w14:paraId="0504828F" w14:textId="382C8F17" w:rsidR="0006282D" w:rsidRPr="007F2A8C" w:rsidRDefault="0006282D" w:rsidP="002D26E8">
      <w:pPr>
        <w:jc w:val="center"/>
        <w:rPr>
          <w:rFonts w:ascii="Arial Black" w:hAnsi="Arial Black" w:cs="Gotham Pro Black"/>
          <w:b/>
          <w:bCs/>
          <w:sz w:val="32"/>
          <w:szCs w:val="32"/>
        </w:rPr>
      </w:pPr>
      <w:r w:rsidRPr="007F2A8C">
        <w:rPr>
          <w:rFonts w:ascii="Arial Black" w:hAnsi="Arial Black" w:cs="Gotham Pro Black"/>
          <w:sz w:val="32"/>
          <w:szCs w:val="32"/>
        </w:rPr>
        <w:t>на избирательную кампанию в Госдуму РФ</w:t>
      </w:r>
      <w:r w:rsidRPr="007F2A8C">
        <w:rPr>
          <w:rFonts w:ascii="Arial Black" w:hAnsi="Arial Black" w:cs="Gotham Pro Black"/>
          <w:b/>
          <w:bCs/>
          <w:sz w:val="32"/>
          <w:szCs w:val="32"/>
        </w:rPr>
        <w:t xml:space="preserve"> </w:t>
      </w:r>
    </w:p>
    <w:p w14:paraId="187C4537" w14:textId="6C188DCB" w:rsidR="002D26E8" w:rsidRPr="007F2A8C" w:rsidRDefault="002D26E8" w:rsidP="002D26E8">
      <w:pPr>
        <w:jc w:val="center"/>
        <w:rPr>
          <w:i/>
          <w:iCs/>
          <w:sz w:val="26"/>
          <w:szCs w:val="26"/>
        </w:rPr>
      </w:pPr>
      <w:r w:rsidRPr="007F2A8C">
        <w:rPr>
          <w:b/>
          <w:bCs/>
          <w:i/>
          <w:iCs/>
          <w:sz w:val="26"/>
          <w:szCs w:val="26"/>
        </w:rPr>
        <w:t xml:space="preserve">На основе мнений </w:t>
      </w:r>
      <w:r w:rsidR="00C90568" w:rsidRPr="007F2A8C">
        <w:rPr>
          <w:b/>
          <w:bCs/>
          <w:i/>
          <w:iCs/>
          <w:sz w:val="26"/>
          <w:szCs w:val="26"/>
        </w:rPr>
        <w:t>широкого</w:t>
      </w:r>
      <w:r w:rsidRPr="007F2A8C">
        <w:rPr>
          <w:b/>
          <w:bCs/>
          <w:i/>
          <w:iCs/>
          <w:sz w:val="26"/>
          <w:szCs w:val="26"/>
        </w:rPr>
        <w:t xml:space="preserve"> круга экспертов</w:t>
      </w:r>
    </w:p>
    <w:p w14:paraId="31F72DD7" w14:textId="2E1E141D" w:rsidR="00C90568" w:rsidRPr="00C90568" w:rsidRDefault="00C90568" w:rsidP="00C90568">
      <w:pPr>
        <w:ind w:firstLine="709"/>
        <w:jc w:val="both"/>
        <w:rPr>
          <w:sz w:val="28"/>
          <w:szCs w:val="28"/>
        </w:rPr>
      </w:pPr>
    </w:p>
    <w:p w14:paraId="4E46961B" w14:textId="0DC1352C" w:rsidR="00C90568" w:rsidRPr="002D26E8" w:rsidRDefault="00C90568" w:rsidP="00C90568">
      <w:pPr>
        <w:ind w:firstLine="709"/>
        <w:jc w:val="both"/>
        <w:rPr>
          <w:sz w:val="28"/>
          <w:szCs w:val="28"/>
        </w:rPr>
      </w:pPr>
      <w:r w:rsidRPr="002D26E8">
        <w:rPr>
          <w:b/>
          <w:bCs/>
          <w:sz w:val="28"/>
          <w:szCs w:val="28"/>
        </w:rPr>
        <w:t xml:space="preserve">На основе экспертных мнений </w:t>
      </w:r>
      <w:r>
        <w:rPr>
          <w:b/>
          <w:bCs/>
          <w:sz w:val="28"/>
          <w:szCs w:val="28"/>
        </w:rPr>
        <w:t>широкого</w:t>
      </w:r>
      <w:r w:rsidRPr="002D26E8">
        <w:rPr>
          <w:b/>
          <w:bCs/>
          <w:sz w:val="28"/>
          <w:szCs w:val="28"/>
        </w:rPr>
        <w:t xml:space="preserve"> круга </w:t>
      </w:r>
      <w:r>
        <w:rPr>
          <w:b/>
          <w:bCs/>
          <w:sz w:val="28"/>
          <w:szCs w:val="28"/>
        </w:rPr>
        <w:t xml:space="preserve">экспертов </w:t>
      </w:r>
      <w:r w:rsidRPr="002D26E8">
        <w:rPr>
          <w:b/>
          <w:bCs/>
          <w:sz w:val="28"/>
          <w:szCs w:val="28"/>
        </w:rPr>
        <w:t>специалисты Центра исследований политической культуры России аналитич</w:t>
      </w:r>
      <w:r>
        <w:rPr>
          <w:b/>
          <w:bCs/>
          <w:sz w:val="28"/>
          <w:szCs w:val="28"/>
        </w:rPr>
        <w:t>ес</w:t>
      </w:r>
      <w:r w:rsidRPr="002D26E8">
        <w:rPr>
          <w:b/>
          <w:bCs/>
          <w:sz w:val="28"/>
          <w:szCs w:val="28"/>
        </w:rPr>
        <w:t xml:space="preserve">ки обобщили </w:t>
      </w:r>
      <w:r w:rsidRPr="00C90568">
        <w:rPr>
          <w:sz w:val="28"/>
          <w:szCs w:val="28"/>
        </w:rPr>
        <w:t>п</w:t>
      </w:r>
      <w:r>
        <w:rPr>
          <w:sz w:val="28"/>
          <w:szCs w:val="28"/>
        </w:rPr>
        <w:t>ервые и</w:t>
      </w:r>
      <w:r w:rsidRPr="00C90568">
        <w:rPr>
          <w:sz w:val="28"/>
          <w:szCs w:val="28"/>
        </w:rPr>
        <w:t>нтерпретаци</w:t>
      </w:r>
      <w:r>
        <w:rPr>
          <w:sz w:val="28"/>
          <w:szCs w:val="28"/>
        </w:rPr>
        <w:t>и</w:t>
      </w:r>
      <w:r w:rsidRPr="00C90568">
        <w:rPr>
          <w:sz w:val="28"/>
          <w:szCs w:val="28"/>
        </w:rPr>
        <w:t xml:space="preserve"> итогов выборов в Венгрии и </w:t>
      </w:r>
      <w:r>
        <w:rPr>
          <w:sz w:val="28"/>
          <w:szCs w:val="28"/>
        </w:rPr>
        <w:t xml:space="preserve">сформулировали итоговый </w:t>
      </w:r>
      <w:r w:rsidRPr="00C90568">
        <w:rPr>
          <w:sz w:val="28"/>
          <w:szCs w:val="28"/>
        </w:rPr>
        <w:t xml:space="preserve">прогноз </w:t>
      </w:r>
      <w:r>
        <w:rPr>
          <w:sz w:val="28"/>
          <w:szCs w:val="28"/>
        </w:rPr>
        <w:t xml:space="preserve">их </w:t>
      </w:r>
      <w:r w:rsidRPr="00C90568">
        <w:rPr>
          <w:sz w:val="28"/>
          <w:szCs w:val="28"/>
        </w:rPr>
        <w:t>влияния на избирательную кампанию в Госдуму РФ</w:t>
      </w:r>
      <w:r w:rsidRPr="002D26E8">
        <w:rPr>
          <w:b/>
          <w:bCs/>
          <w:sz w:val="28"/>
          <w:szCs w:val="28"/>
        </w:rPr>
        <w:t>.</w:t>
      </w:r>
    </w:p>
    <w:p w14:paraId="72A65DFB" w14:textId="00E667EE" w:rsidR="00C90568" w:rsidRPr="00C90568" w:rsidRDefault="00C90568" w:rsidP="00C90568">
      <w:pPr>
        <w:ind w:firstLine="709"/>
        <w:jc w:val="both"/>
        <w:rPr>
          <w:sz w:val="28"/>
          <w:szCs w:val="28"/>
        </w:rPr>
      </w:pPr>
    </w:p>
    <w:p w14:paraId="73704DF5" w14:textId="77777777" w:rsidR="00C90568" w:rsidRPr="00C90568" w:rsidRDefault="00C90568" w:rsidP="00C90568">
      <w:pPr>
        <w:ind w:firstLine="709"/>
        <w:jc w:val="both"/>
        <w:rPr>
          <w:b/>
          <w:bCs/>
          <w:sz w:val="28"/>
          <w:szCs w:val="28"/>
        </w:rPr>
      </w:pPr>
      <w:r w:rsidRPr="00C90568">
        <w:rPr>
          <w:b/>
          <w:bCs/>
          <w:sz w:val="28"/>
          <w:szCs w:val="28"/>
        </w:rPr>
        <w:t>1. Общий контекст: зона молчания и первые оценки</w:t>
      </w:r>
    </w:p>
    <w:p w14:paraId="1988DA7F" w14:textId="0696A382" w:rsidR="00FC0959" w:rsidRDefault="00C90568" w:rsidP="00FC0959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В российском околополитическом экспертном сообществе итоги парламентских выборов в Венгрии (поражение партии Виктора Орбана «Фидес» и победа оппозиционной партии «Тиса» Петера Мадьяра) </w:t>
      </w:r>
      <w:r w:rsidRPr="00FC0959">
        <w:rPr>
          <w:b/>
          <w:bCs/>
          <w:sz w:val="28"/>
          <w:szCs w:val="28"/>
        </w:rPr>
        <w:t>вызвали эффект «зоны молчания», что связывается с отсутствием четких методических указаний сверху</w:t>
      </w:r>
      <w:r w:rsidRPr="00C90568">
        <w:rPr>
          <w:sz w:val="28"/>
          <w:szCs w:val="28"/>
        </w:rPr>
        <w:t xml:space="preserve">. </w:t>
      </w:r>
      <w:r w:rsidR="00FC0959">
        <w:rPr>
          <w:sz w:val="28"/>
          <w:szCs w:val="28"/>
        </w:rPr>
        <w:t xml:space="preserve"> Пока более-менее представительную подборку откликов западных СМИ дали «Ведомости» (</w:t>
      </w:r>
      <w:hyperlink r:id="rId9" w:history="1">
        <w:r w:rsidR="00FC0959" w:rsidRPr="00E224BB">
          <w:rPr>
            <w:rStyle w:val="aff"/>
            <w:sz w:val="28"/>
            <w:szCs w:val="28"/>
          </w:rPr>
          <w:t>https://www.vedomosti.ru/politics/articles/2026/04/13/1189796-kak-zapadnie-otsenivayut</w:t>
        </w:r>
      </w:hyperlink>
      <w:r w:rsidR="00FC0959">
        <w:rPr>
          <w:sz w:val="28"/>
          <w:szCs w:val="28"/>
        </w:rPr>
        <w:t>). Из солидных изданий еще «</w:t>
      </w:r>
      <w:proofErr w:type="spellStart"/>
      <w:r w:rsidR="00FC0959">
        <w:rPr>
          <w:sz w:val="28"/>
          <w:szCs w:val="28"/>
        </w:rPr>
        <w:t>Газета.Ру</w:t>
      </w:r>
      <w:proofErr w:type="spellEnd"/>
      <w:r w:rsidR="00FC0959">
        <w:rPr>
          <w:sz w:val="28"/>
          <w:szCs w:val="28"/>
        </w:rPr>
        <w:t xml:space="preserve">» дает цитаты из различных западных интерпретаций события. Например: </w:t>
      </w:r>
      <w:r w:rsidR="00FC0959" w:rsidRPr="00FC0959">
        <w:rPr>
          <w:i/>
          <w:iCs/>
          <w:sz w:val="28"/>
          <w:szCs w:val="28"/>
        </w:rPr>
        <w:t>«</w:t>
      </w:r>
      <w:r w:rsidR="00FC0959" w:rsidRPr="00FC0959">
        <w:rPr>
          <w:i/>
          <w:iCs/>
          <w:sz w:val="28"/>
          <w:szCs w:val="28"/>
        </w:rPr>
        <w:t xml:space="preserve">Поражение Орбана — это также потеря для крайне правых деятелей в Европе, в том числе для премьер-министра Италии Джорджи Мелони: она теряет союзника за столом переговоров в Брюсселе, отмечает газета. Уходящий венгерский премьер — ключевая фигура и для крайне правой фракции Европарламента «Патриоты за Европу», </w:t>
      </w:r>
      <w:r w:rsidR="00FC0959" w:rsidRPr="00FC0959">
        <w:rPr>
          <w:i/>
          <w:iCs/>
          <w:sz w:val="28"/>
          <w:szCs w:val="28"/>
        </w:rPr>
        <w:lastRenderedPageBreak/>
        <w:t>объединяющей националистические партии ЕС: французскую «Национальное объединение» во главе с Марин Ле Пен, испанскую «Голос» (</w:t>
      </w:r>
      <w:proofErr w:type="spellStart"/>
      <w:r w:rsidR="00FC0959" w:rsidRPr="00FC0959">
        <w:rPr>
          <w:i/>
          <w:iCs/>
          <w:sz w:val="28"/>
          <w:szCs w:val="28"/>
        </w:rPr>
        <w:t>Vox</w:t>
      </w:r>
      <w:proofErr w:type="spellEnd"/>
      <w:r w:rsidR="00FC0959" w:rsidRPr="00FC0959">
        <w:rPr>
          <w:i/>
          <w:iCs/>
          <w:sz w:val="28"/>
          <w:szCs w:val="28"/>
        </w:rPr>
        <w:t xml:space="preserve">) во главе с Сантьяго </w:t>
      </w:r>
      <w:proofErr w:type="spellStart"/>
      <w:r w:rsidR="00FC0959" w:rsidRPr="00FC0959">
        <w:rPr>
          <w:i/>
          <w:iCs/>
          <w:sz w:val="28"/>
          <w:szCs w:val="28"/>
        </w:rPr>
        <w:t>Абаскалем</w:t>
      </w:r>
      <w:proofErr w:type="spellEnd"/>
      <w:r w:rsidR="00FC0959" w:rsidRPr="00FC0959">
        <w:rPr>
          <w:i/>
          <w:iCs/>
          <w:sz w:val="28"/>
          <w:szCs w:val="28"/>
        </w:rPr>
        <w:t xml:space="preserve"> и другие, заключает Politico</w:t>
      </w:r>
      <w:r w:rsidR="00FC0959" w:rsidRPr="00FC0959">
        <w:rPr>
          <w:i/>
          <w:iCs/>
          <w:sz w:val="28"/>
          <w:szCs w:val="28"/>
        </w:rPr>
        <w:t>»</w:t>
      </w:r>
      <w:r w:rsidR="00FC0959">
        <w:rPr>
          <w:sz w:val="28"/>
          <w:szCs w:val="28"/>
        </w:rPr>
        <w:t xml:space="preserve"> (</w:t>
      </w:r>
      <w:hyperlink r:id="rId10" w:history="1">
        <w:r w:rsidR="00FC0959" w:rsidRPr="00E224BB">
          <w:rPr>
            <w:rStyle w:val="aff"/>
            <w:sz w:val="28"/>
            <w:szCs w:val="28"/>
          </w:rPr>
          <w:t>https://www.gazeta.ru/comments/column/articles/22775833.shtml</w:t>
        </w:r>
      </w:hyperlink>
      <w:r w:rsidR="00FC0959">
        <w:rPr>
          <w:sz w:val="28"/>
          <w:szCs w:val="28"/>
        </w:rPr>
        <w:t>).</w:t>
      </w:r>
    </w:p>
    <w:p w14:paraId="366B9FDF" w14:textId="405BCA21" w:rsidR="00C90568" w:rsidRPr="00FC0959" w:rsidRDefault="00FC0959" w:rsidP="00FC0959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целом,</w:t>
      </w:r>
      <w:r w:rsidR="00C90568" w:rsidRPr="00C90568">
        <w:rPr>
          <w:sz w:val="28"/>
          <w:szCs w:val="28"/>
        </w:rPr>
        <w:t xml:space="preserve"> первые </w:t>
      </w:r>
      <w:r w:rsidR="00C90568" w:rsidRPr="00FC0959">
        <w:rPr>
          <w:b/>
          <w:bCs/>
          <w:sz w:val="28"/>
          <w:szCs w:val="28"/>
        </w:rPr>
        <w:t xml:space="preserve">неофициальные </w:t>
      </w:r>
      <w:r w:rsidRPr="00FC0959">
        <w:rPr>
          <w:b/>
          <w:bCs/>
          <w:sz w:val="28"/>
          <w:szCs w:val="28"/>
        </w:rPr>
        <w:t xml:space="preserve">российские </w:t>
      </w:r>
      <w:r w:rsidR="00C90568" w:rsidRPr="00FC0959">
        <w:rPr>
          <w:b/>
          <w:bCs/>
          <w:sz w:val="28"/>
          <w:szCs w:val="28"/>
        </w:rPr>
        <w:t>комментарии</w:t>
      </w:r>
      <w:r w:rsidRPr="00FC0959">
        <w:rPr>
          <w:b/>
          <w:bCs/>
          <w:sz w:val="28"/>
          <w:szCs w:val="28"/>
        </w:rPr>
        <w:t xml:space="preserve"> в различных телеграм-сетках и околовластных пабликах </w:t>
      </w:r>
      <w:r w:rsidR="00C90568" w:rsidRPr="00FC0959">
        <w:rPr>
          <w:b/>
          <w:bCs/>
          <w:sz w:val="28"/>
          <w:szCs w:val="28"/>
        </w:rPr>
        <w:t>рисуют картину глубокого шока и переоценки рисков.</w:t>
      </w:r>
    </w:p>
    <w:p w14:paraId="61745E3A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Ключевой вывод экспертного поля:</w:t>
      </w:r>
      <w:r w:rsidRPr="00C90568">
        <w:rPr>
          <w:sz w:val="28"/>
          <w:szCs w:val="28"/>
        </w:rPr>
        <w:t xml:space="preserve"> венгерский кейс воспринимается не как частный эпизод европейской политики, а как </w:t>
      </w:r>
      <w:r w:rsidRPr="00C90568">
        <w:rPr>
          <w:b/>
          <w:bCs/>
          <w:sz w:val="28"/>
          <w:szCs w:val="28"/>
        </w:rPr>
        <w:t>тройное стратегическое поражение</w:t>
      </w:r>
      <w:r w:rsidRPr="00C90568">
        <w:rPr>
          <w:sz w:val="28"/>
          <w:szCs w:val="28"/>
        </w:rPr>
        <w:t>:</w:t>
      </w:r>
    </w:p>
    <w:p w14:paraId="37E6026A" w14:textId="7E1943D2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– России (потеря </w:t>
      </w:r>
      <w:r w:rsidR="00FC0959">
        <w:rPr>
          <w:sz w:val="28"/>
          <w:szCs w:val="28"/>
        </w:rPr>
        <w:t xml:space="preserve">негласного </w:t>
      </w:r>
      <w:r w:rsidRPr="00C90568">
        <w:rPr>
          <w:sz w:val="28"/>
          <w:szCs w:val="28"/>
        </w:rPr>
        <w:t>союзника в ЕС),</w:t>
      </w:r>
    </w:p>
    <w:p w14:paraId="6A9239D8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– администрации Трампа (провал ставки на правых популистов),</w:t>
      </w:r>
    </w:p>
    <w:p w14:paraId="59E10F31" w14:textId="0DF77D65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– модели «</w:t>
      </w:r>
      <w:r w:rsidRPr="007F2A8C">
        <w:rPr>
          <w:i/>
          <w:iCs/>
          <w:sz w:val="28"/>
          <w:szCs w:val="28"/>
        </w:rPr>
        <w:t>долговечного электорального режима</w:t>
      </w:r>
      <w:r w:rsidRPr="00C90568">
        <w:rPr>
          <w:sz w:val="28"/>
          <w:szCs w:val="28"/>
        </w:rPr>
        <w:t>», проигрывающего при высокой мобилизации избирателя.</w:t>
      </w:r>
    </w:p>
    <w:p w14:paraId="2A10BB32" w14:textId="77777777" w:rsidR="00C90568" w:rsidRPr="00C90568" w:rsidRDefault="00C90568" w:rsidP="00C90568">
      <w:pPr>
        <w:ind w:firstLine="709"/>
        <w:jc w:val="both"/>
        <w:rPr>
          <w:b/>
          <w:bCs/>
          <w:sz w:val="28"/>
          <w:szCs w:val="28"/>
        </w:rPr>
      </w:pPr>
      <w:r w:rsidRPr="00C90568">
        <w:rPr>
          <w:b/>
          <w:bCs/>
          <w:sz w:val="28"/>
          <w:szCs w:val="28"/>
        </w:rPr>
        <w:t>2. Геополитические последствия: потеря «троянского коня», консолидация Европы и угроза эскалации</w:t>
      </w:r>
    </w:p>
    <w:p w14:paraId="5EEA3252" w14:textId="385D7B38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Большинство авторов сходится во мнении, что произошедшее — это стратегическое поражение </w:t>
      </w:r>
      <w:r w:rsidR="00FC0959">
        <w:rPr>
          <w:sz w:val="28"/>
          <w:szCs w:val="28"/>
        </w:rPr>
        <w:t xml:space="preserve">как </w:t>
      </w:r>
      <w:r w:rsidRPr="00C90568">
        <w:rPr>
          <w:sz w:val="28"/>
          <w:szCs w:val="28"/>
        </w:rPr>
        <w:t>Москвы</w:t>
      </w:r>
      <w:r w:rsidR="00FC0959">
        <w:rPr>
          <w:sz w:val="28"/>
          <w:szCs w:val="28"/>
        </w:rPr>
        <w:t xml:space="preserve">, так </w:t>
      </w:r>
      <w:r w:rsidRPr="00C90568">
        <w:rPr>
          <w:sz w:val="28"/>
          <w:szCs w:val="28"/>
        </w:rPr>
        <w:t xml:space="preserve">и </w:t>
      </w:r>
      <w:proofErr w:type="spellStart"/>
      <w:r w:rsidR="00FC0959">
        <w:rPr>
          <w:sz w:val="28"/>
          <w:szCs w:val="28"/>
        </w:rPr>
        <w:t>трамповского</w:t>
      </w:r>
      <w:proofErr w:type="spellEnd"/>
      <w:r w:rsidR="00FC0959">
        <w:rPr>
          <w:sz w:val="28"/>
          <w:szCs w:val="28"/>
        </w:rPr>
        <w:t xml:space="preserve"> </w:t>
      </w:r>
      <w:r w:rsidRPr="00C90568">
        <w:rPr>
          <w:sz w:val="28"/>
          <w:szCs w:val="28"/>
        </w:rPr>
        <w:t>Вашингтона.</w:t>
      </w:r>
    </w:p>
    <w:p w14:paraId="599966BA" w14:textId="754CF56C" w:rsidR="00C90568" w:rsidRPr="00C90568" w:rsidRDefault="00C90568" w:rsidP="00C90568">
      <w:pPr>
        <w:numPr>
          <w:ilvl w:val="0"/>
          <w:numId w:val="26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Сужение пространства для маневра:</w:t>
      </w:r>
      <w:r w:rsidRPr="00C90568">
        <w:rPr>
          <w:sz w:val="28"/>
          <w:szCs w:val="28"/>
        </w:rPr>
        <w:t xml:space="preserve"> Россия теряет значимого союзника в ЕС, блокировавшего антироссийские резолюции.</w:t>
      </w:r>
    </w:p>
    <w:p w14:paraId="6D06DFD5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«Потеря лояльного узла в Европе означает для Москвы резкое сужение пространства для маневра. Договариваться теперь придется с единой Европой»</w:t>
      </w:r>
      <w:r w:rsidRPr="00C90568">
        <w:rPr>
          <w:sz w:val="28"/>
          <w:szCs w:val="28"/>
        </w:rPr>
        <w:t xml:space="preserve"> (Юрий Баранчик).</w:t>
      </w:r>
    </w:p>
    <w:p w14:paraId="3BC5EEA8" w14:textId="77777777" w:rsidR="00C90568" w:rsidRPr="00C90568" w:rsidRDefault="00C90568" w:rsidP="00C90568">
      <w:pPr>
        <w:numPr>
          <w:ilvl w:val="0"/>
          <w:numId w:val="26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Разблокировка помощи Киеву</w:t>
      </w:r>
      <w:proofErr w:type="gramStart"/>
      <w:r w:rsidRPr="00C90568">
        <w:rPr>
          <w:b/>
          <w:bCs/>
          <w:sz w:val="28"/>
          <w:szCs w:val="28"/>
        </w:rPr>
        <w:t>:</w:t>
      </w:r>
      <w:r w:rsidRPr="00C90568">
        <w:rPr>
          <w:sz w:val="28"/>
          <w:szCs w:val="28"/>
        </w:rPr>
        <w:t xml:space="preserve"> Ожидается</w:t>
      </w:r>
      <w:proofErr w:type="gramEnd"/>
      <w:r w:rsidRPr="00C90568">
        <w:rPr>
          <w:sz w:val="28"/>
          <w:szCs w:val="28"/>
        </w:rPr>
        <w:t xml:space="preserve"> снятие вето на европейские транши.</w:t>
      </w:r>
    </w:p>
    <w:p w14:paraId="5DD88666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«Если деньги ЕС пойдут на Украину, она сможет дальше воевать весь 2026 и часть 2027 года»</w:t>
      </w:r>
      <w:r w:rsidRPr="00C90568">
        <w:rPr>
          <w:sz w:val="28"/>
          <w:szCs w:val="28"/>
        </w:rPr>
        <w:t xml:space="preserve"> («Саня во Флориде»).</w:t>
      </w:r>
    </w:p>
    <w:p w14:paraId="33617BAC" w14:textId="3975EF19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«Венгрия не будет больше накладывать вето на решения Брюсселя, касающиеся помощи и вооружения Украины»</w:t>
      </w:r>
      <w:r w:rsidRPr="00C90568">
        <w:rPr>
          <w:sz w:val="28"/>
          <w:szCs w:val="28"/>
        </w:rPr>
        <w:t xml:space="preserve"> (Александр </w:t>
      </w:r>
      <w:proofErr w:type="spellStart"/>
      <w:r w:rsidRPr="00C90568">
        <w:rPr>
          <w:sz w:val="28"/>
          <w:szCs w:val="28"/>
        </w:rPr>
        <w:t>Рар</w:t>
      </w:r>
      <w:proofErr w:type="spellEnd"/>
      <w:r w:rsidR="00FC0959">
        <w:rPr>
          <w:sz w:val="28"/>
          <w:szCs w:val="28"/>
        </w:rPr>
        <w:t>, Германия</w:t>
      </w:r>
      <w:r w:rsidRPr="00C90568">
        <w:rPr>
          <w:sz w:val="28"/>
          <w:szCs w:val="28"/>
        </w:rPr>
        <w:t>).</w:t>
      </w:r>
    </w:p>
    <w:p w14:paraId="3DD24AC1" w14:textId="77777777" w:rsidR="00C90568" w:rsidRPr="00C90568" w:rsidRDefault="00C90568" w:rsidP="00C90568">
      <w:pPr>
        <w:numPr>
          <w:ilvl w:val="0"/>
          <w:numId w:val="26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Консолидация Европы и угроза большой войны:</w:t>
      </w:r>
      <w:r w:rsidRPr="00C90568">
        <w:rPr>
          <w:sz w:val="28"/>
          <w:szCs w:val="28"/>
        </w:rPr>
        <w:t xml:space="preserve"> Уход Орбана трактуется как победа «партии войны» в ЕС.</w:t>
      </w:r>
    </w:p>
    <w:p w14:paraId="2568729B" w14:textId="4C4E1C0C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«Убрали Орбана — это еще один шаг к полномасштабной войне НАТО против России… Европа явно настроилась воевать с Россией в долгую»</w:t>
      </w:r>
      <w:r w:rsidRPr="00C90568">
        <w:rPr>
          <w:sz w:val="28"/>
          <w:szCs w:val="28"/>
        </w:rPr>
        <w:t xml:space="preserve"> (Игорь Друзь</w:t>
      </w:r>
      <w:r w:rsidR="00FC0959">
        <w:rPr>
          <w:sz w:val="28"/>
          <w:szCs w:val="28"/>
        </w:rPr>
        <w:t xml:space="preserve"> и</w:t>
      </w:r>
      <w:r w:rsidRPr="00C90568">
        <w:rPr>
          <w:sz w:val="28"/>
          <w:szCs w:val="28"/>
        </w:rPr>
        <w:t xml:space="preserve"> «</w:t>
      </w:r>
      <w:r w:rsidR="00FC0959">
        <w:rPr>
          <w:sz w:val="28"/>
          <w:szCs w:val="28"/>
        </w:rPr>
        <w:t xml:space="preserve">Канал </w:t>
      </w:r>
      <w:r w:rsidRPr="00C90568">
        <w:rPr>
          <w:sz w:val="28"/>
          <w:szCs w:val="28"/>
        </w:rPr>
        <w:t>Визионер</w:t>
      </w:r>
      <w:r w:rsidR="00FC0959">
        <w:rPr>
          <w:sz w:val="28"/>
          <w:szCs w:val="28"/>
        </w:rPr>
        <w:t>а</w:t>
      </w:r>
      <w:r w:rsidRPr="00C90568">
        <w:rPr>
          <w:sz w:val="28"/>
          <w:szCs w:val="28"/>
        </w:rPr>
        <w:t>»).</w:t>
      </w:r>
    </w:p>
    <w:p w14:paraId="478A9CB7" w14:textId="56A8D10B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«Поражение Орбана — крупнейшая победа Партии Войны Европы, поражение Партии Мира»</w:t>
      </w:r>
      <w:r w:rsidRPr="00C90568">
        <w:rPr>
          <w:sz w:val="28"/>
          <w:szCs w:val="28"/>
        </w:rPr>
        <w:t xml:space="preserve"> (иноагент Сергей Марков).</w:t>
      </w:r>
    </w:p>
    <w:p w14:paraId="2BAAE0B7" w14:textId="62ED75F6" w:rsidR="00C90568" w:rsidRPr="00C90568" w:rsidRDefault="00FC0959" w:rsidP="00C90568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Прогнозирование у</w:t>
      </w:r>
      <w:r w:rsidR="00C90568" w:rsidRPr="00C90568">
        <w:rPr>
          <w:b/>
          <w:bCs/>
          <w:sz w:val="28"/>
          <w:szCs w:val="28"/>
        </w:rPr>
        <w:t>силени</w:t>
      </w:r>
      <w:r>
        <w:rPr>
          <w:b/>
          <w:bCs/>
          <w:sz w:val="28"/>
          <w:szCs w:val="28"/>
        </w:rPr>
        <w:t>я российской</w:t>
      </w:r>
      <w:r w:rsidR="00C90568" w:rsidRPr="00C90568">
        <w:rPr>
          <w:b/>
          <w:bCs/>
          <w:sz w:val="28"/>
          <w:szCs w:val="28"/>
        </w:rPr>
        <w:t xml:space="preserve"> зависимости от Китая:</w:t>
      </w:r>
    </w:p>
    <w:p w14:paraId="557B83DA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«Это безальтернативно толкает российскую систему в полную зависимость от Пекина. Но Китай сохраняет прагматичную дистанцию. Ему выгодна изолированная и слабая Россия как дешевая ресурсная база»</w:t>
      </w:r>
      <w:r w:rsidRPr="00C90568">
        <w:rPr>
          <w:sz w:val="28"/>
          <w:szCs w:val="28"/>
        </w:rPr>
        <w:t xml:space="preserve"> (Юрий Баранчик).</w:t>
      </w:r>
    </w:p>
    <w:p w14:paraId="7E7E24F3" w14:textId="77777777" w:rsidR="00C90568" w:rsidRPr="00C90568" w:rsidRDefault="00C90568" w:rsidP="00C90568">
      <w:pPr>
        <w:ind w:firstLine="709"/>
        <w:jc w:val="both"/>
        <w:rPr>
          <w:b/>
          <w:bCs/>
          <w:sz w:val="28"/>
          <w:szCs w:val="28"/>
        </w:rPr>
      </w:pPr>
      <w:r w:rsidRPr="00C90568">
        <w:rPr>
          <w:b/>
          <w:bCs/>
          <w:sz w:val="28"/>
          <w:szCs w:val="28"/>
        </w:rPr>
        <w:t>3. Провал ставки на Трампа и крах российских политтехнологий</w:t>
      </w:r>
    </w:p>
    <w:p w14:paraId="5A03D87A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3.1. «Поцелуй смерти» от Трампа</w:t>
      </w:r>
    </w:p>
    <w:p w14:paraId="485C678D" w14:textId="33017575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Поддержка со стороны Белого дома (включая визит вице-президента Вэнса) не помогла, а навредила Орбану.</w:t>
      </w:r>
    </w:p>
    <w:p w14:paraId="42800AD2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«Поддержка со стороны американских правых стала буквально “поцелуем смерти” для Орбана. Политика Трампа крайне непопулярна среди европейских избирателей»</w:t>
      </w:r>
      <w:r w:rsidRPr="00C90568">
        <w:rPr>
          <w:sz w:val="28"/>
          <w:szCs w:val="28"/>
        </w:rPr>
        <w:t xml:space="preserve"> (Малек Дудаков).</w:t>
      </w:r>
    </w:p>
    <w:p w14:paraId="1BFD6E02" w14:textId="6094AB64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lastRenderedPageBreak/>
        <w:t>«Дональд Трамп проиграл буквально везде, кроме Венесуэлы»</w:t>
      </w:r>
      <w:r w:rsidRPr="00C90568">
        <w:rPr>
          <w:sz w:val="28"/>
          <w:szCs w:val="28"/>
        </w:rPr>
        <w:t xml:space="preserve"> («Пинта разума»).</w:t>
      </w:r>
    </w:p>
    <w:p w14:paraId="43DF550A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3.2. Деградация российской политтехнологической школы</w:t>
      </w:r>
    </w:p>
    <w:p w14:paraId="6471F7C6" w14:textId="452BFEEB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Российские методы влияния показали свою неэффективность вне зоны действия административного ресурса.</w:t>
      </w:r>
    </w:p>
    <w:p w14:paraId="24E2E572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«Российские политтехнологи Орбану не помогли… В России давно политтехнологи работают исключительно при помощи админресурса. Школы как таковой практически не осталось»</w:t>
      </w:r>
      <w:r w:rsidRPr="00C90568">
        <w:rPr>
          <w:sz w:val="28"/>
          <w:szCs w:val="28"/>
        </w:rPr>
        <w:t xml:space="preserve"> (Юрий Баранчик).</w:t>
      </w:r>
    </w:p>
    <w:p w14:paraId="033B57DA" w14:textId="69CE280A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«Из Орбана слепили “марионетку” и “троянского коня Кремля”. Голосов это ему не добавило»</w:t>
      </w:r>
      <w:r w:rsidRPr="00C90568">
        <w:rPr>
          <w:sz w:val="28"/>
          <w:szCs w:val="28"/>
        </w:rPr>
        <w:t xml:space="preserve"> (Олег Царев, с примерами по Ле Пен, </w:t>
      </w:r>
      <w:proofErr w:type="spellStart"/>
      <w:r w:rsidRPr="00C90568">
        <w:rPr>
          <w:sz w:val="28"/>
          <w:szCs w:val="28"/>
        </w:rPr>
        <w:t>Вагенкнехт</w:t>
      </w:r>
      <w:proofErr w:type="spellEnd"/>
      <w:r w:rsidRPr="00C90568">
        <w:rPr>
          <w:sz w:val="28"/>
          <w:szCs w:val="28"/>
        </w:rPr>
        <w:t xml:space="preserve"> и Трампу).</w:t>
      </w:r>
    </w:p>
    <w:p w14:paraId="3748D615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3.3. Альтернативный рецепт: эскалация вместо компромиссов</w:t>
      </w:r>
    </w:p>
    <w:p w14:paraId="16A5EF69" w14:textId="2F8909C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Часть комментаторов делает радикальный вывод: необходимо отказаться от «</w:t>
      </w:r>
      <w:proofErr w:type="spellStart"/>
      <w:r w:rsidRPr="00C90568">
        <w:rPr>
          <w:sz w:val="28"/>
          <w:szCs w:val="28"/>
        </w:rPr>
        <w:t>анкориджских</w:t>
      </w:r>
      <w:proofErr w:type="spellEnd"/>
      <w:r w:rsidRPr="00C90568">
        <w:rPr>
          <w:sz w:val="28"/>
          <w:szCs w:val="28"/>
        </w:rPr>
        <w:t xml:space="preserve"> пониманий» и повышать планку эскалации, по примеру Ирана.</w:t>
      </w:r>
    </w:p>
    <w:p w14:paraId="76DE3EE0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«Иран нашел в себе смелость сказать американцам “</w:t>
      </w:r>
      <w:proofErr w:type="gramStart"/>
      <w:r w:rsidRPr="00C90568">
        <w:rPr>
          <w:i/>
          <w:iCs/>
          <w:sz w:val="28"/>
          <w:szCs w:val="28"/>
        </w:rPr>
        <w:t>нет”…</w:t>
      </w:r>
      <w:proofErr w:type="gramEnd"/>
      <w:r w:rsidRPr="00C90568">
        <w:rPr>
          <w:i/>
          <w:iCs/>
          <w:sz w:val="28"/>
          <w:szCs w:val="28"/>
        </w:rPr>
        <w:t xml:space="preserve"> Интересно, а если бы Россия попробовала существенно поднять планку эскалации в Европе?»</w:t>
      </w:r>
      <w:r w:rsidRPr="00C90568">
        <w:rPr>
          <w:sz w:val="28"/>
          <w:szCs w:val="28"/>
        </w:rPr>
        <w:t xml:space="preserve"> («Пинта разума»).</w:t>
      </w:r>
    </w:p>
    <w:p w14:paraId="471EFCE7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Однако эта линия остается маргинальной на фоне общего запроса на консервацию.</w:t>
      </w:r>
    </w:p>
    <w:p w14:paraId="0AD9088E" w14:textId="4B2CBA9A" w:rsidR="00C90568" w:rsidRPr="00C90568" w:rsidRDefault="00C90568" w:rsidP="00C90568">
      <w:pPr>
        <w:ind w:firstLine="709"/>
        <w:jc w:val="both"/>
        <w:rPr>
          <w:b/>
          <w:bCs/>
          <w:sz w:val="28"/>
          <w:szCs w:val="28"/>
        </w:rPr>
      </w:pPr>
      <w:r w:rsidRPr="00C90568">
        <w:rPr>
          <w:b/>
          <w:bCs/>
          <w:sz w:val="28"/>
          <w:szCs w:val="28"/>
        </w:rPr>
        <w:t xml:space="preserve">4. Ключевой прогноз: влияние на выборы в Госдуму РФ — страх </w:t>
      </w:r>
      <w:proofErr w:type="spellStart"/>
      <w:r w:rsidR="00FC0959">
        <w:rPr>
          <w:b/>
          <w:bCs/>
          <w:sz w:val="28"/>
          <w:szCs w:val="28"/>
        </w:rPr>
        <w:t>политадминистраторов</w:t>
      </w:r>
      <w:proofErr w:type="spellEnd"/>
      <w:r w:rsidR="00FC0959">
        <w:rPr>
          <w:b/>
          <w:bCs/>
          <w:sz w:val="28"/>
          <w:szCs w:val="28"/>
        </w:rPr>
        <w:t xml:space="preserve"> перед </w:t>
      </w:r>
      <w:r w:rsidRPr="00C90568">
        <w:rPr>
          <w:b/>
          <w:bCs/>
          <w:sz w:val="28"/>
          <w:szCs w:val="28"/>
        </w:rPr>
        <w:t>высокой явк</w:t>
      </w:r>
      <w:r w:rsidR="00FC0959">
        <w:rPr>
          <w:b/>
          <w:bCs/>
          <w:sz w:val="28"/>
          <w:szCs w:val="28"/>
        </w:rPr>
        <w:t>ой</w:t>
      </w:r>
      <w:r w:rsidRPr="00C90568">
        <w:rPr>
          <w:b/>
          <w:bCs/>
          <w:sz w:val="28"/>
          <w:szCs w:val="28"/>
        </w:rPr>
        <w:t xml:space="preserve"> и </w:t>
      </w:r>
      <w:r w:rsidR="001717F0">
        <w:rPr>
          <w:b/>
          <w:bCs/>
          <w:sz w:val="28"/>
          <w:szCs w:val="28"/>
        </w:rPr>
        <w:t xml:space="preserve">возможные </w:t>
      </w:r>
      <w:r w:rsidR="00FC0959">
        <w:rPr>
          <w:b/>
          <w:bCs/>
          <w:sz w:val="28"/>
          <w:szCs w:val="28"/>
        </w:rPr>
        <w:t xml:space="preserve">опасения у </w:t>
      </w:r>
      <w:proofErr w:type="spellStart"/>
      <w:r w:rsidR="00FC0959">
        <w:rPr>
          <w:b/>
          <w:bCs/>
          <w:sz w:val="28"/>
          <w:szCs w:val="28"/>
        </w:rPr>
        <w:t>политпроектов</w:t>
      </w:r>
      <w:proofErr w:type="spellEnd"/>
      <w:r w:rsidR="00FC0959">
        <w:rPr>
          <w:b/>
          <w:bCs/>
          <w:sz w:val="28"/>
          <w:szCs w:val="28"/>
        </w:rPr>
        <w:t xml:space="preserve"> Кремля занять </w:t>
      </w:r>
      <w:r w:rsidRPr="00C90568">
        <w:rPr>
          <w:b/>
          <w:bCs/>
          <w:sz w:val="28"/>
          <w:szCs w:val="28"/>
        </w:rPr>
        <w:t>«второ</w:t>
      </w:r>
      <w:r w:rsidR="00FC0959">
        <w:rPr>
          <w:b/>
          <w:bCs/>
          <w:sz w:val="28"/>
          <w:szCs w:val="28"/>
        </w:rPr>
        <w:t>е</w:t>
      </w:r>
      <w:r w:rsidRPr="00C90568">
        <w:rPr>
          <w:b/>
          <w:bCs/>
          <w:sz w:val="28"/>
          <w:szCs w:val="28"/>
        </w:rPr>
        <w:t xml:space="preserve"> мест</w:t>
      </w:r>
      <w:r w:rsidR="00FC0959">
        <w:rPr>
          <w:b/>
          <w:bCs/>
          <w:sz w:val="28"/>
          <w:szCs w:val="28"/>
        </w:rPr>
        <w:t>о</w:t>
      </w:r>
      <w:r w:rsidRPr="00C90568">
        <w:rPr>
          <w:b/>
          <w:bCs/>
          <w:sz w:val="28"/>
          <w:szCs w:val="28"/>
        </w:rPr>
        <w:t>»</w:t>
      </w:r>
      <w:r w:rsidR="001717F0">
        <w:rPr>
          <w:b/>
          <w:bCs/>
          <w:sz w:val="28"/>
          <w:szCs w:val="28"/>
        </w:rPr>
        <w:t xml:space="preserve"> на выборах</w:t>
      </w:r>
    </w:p>
    <w:p w14:paraId="4329F2DF" w14:textId="26CCD301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Именно этот блок является центральным. Поражение Орбана при рекордной явке (около 80%) выз</w:t>
      </w:r>
      <w:r w:rsidR="001717F0">
        <w:rPr>
          <w:sz w:val="28"/>
          <w:szCs w:val="28"/>
        </w:rPr>
        <w:t>овет</w:t>
      </w:r>
      <w:r w:rsidRPr="00C90568">
        <w:rPr>
          <w:sz w:val="28"/>
          <w:szCs w:val="28"/>
        </w:rPr>
        <w:t xml:space="preserve"> </w:t>
      </w:r>
      <w:r w:rsidR="001717F0">
        <w:rPr>
          <w:sz w:val="28"/>
          <w:szCs w:val="28"/>
        </w:rPr>
        <w:t>явные опасения</w:t>
      </w:r>
      <w:r w:rsidRPr="00C90568">
        <w:rPr>
          <w:sz w:val="28"/>
          <w:szCs w:val="28"/>
        </w:rPr>
        <w:t xml:space="preserve"> среди администраторов внутренней политики</w:t>
      </w:r>
      <w:r w:rsidR="001717F0">
        <w:rPr>
          <w:sz w:val="28"/>
          <w:szCs w:val="28"/>
        </w:rPr>
        <w:t>, полагают эксперты</w:t>
      </w:r>
      <w:r w:rsidRPr="00C90568">
        <w:rPr>
          <w:sz w:val="28"/>
          <w:szCs w:val="28"/>
        </w:rPr>
        <w:t xml:space="preserve">. Венгерский кейс прочитан как </w:t>
      </w:r>
      <w:r w:rsidRPr="00C90568">
        <w:rPr>
          <w:b/>
          <w:bCs/>
          <w:sz w:val="28"/>
          <w:szCs w:val="28"/>
        </w:rPr>
        <w:t>демонстрация уязвимости долгоиграющего режима через урны для голосования</w:t>
      </w:r>
      <w:r w:rsidRPr="00C90568">
        <w:rPr>
          <w:sz w:val="28"/>
          <w:szCs w:val="28"/>
        </w:rPr>
        <w:t>.</w:t>
      </w:r>
    </w:p>
    <w:p w14:paraId="3B573332" w14:textId="1CF3256A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 xml:space="preserve">Прогноз: консервация поля, запрет на </w:t>
      </w:r>
      <w:r w:rsidR="001717F0">
        <w:rPr>
          <w:b/>
          <w:bCs/>
          <w:sz w:val="28"/>
          <w:szCs w:val="28"/>
        </w:rPr>
        <w:t xml:space="preserve">явное </w:t>
      </w:r>
      <w:r w:rsidRPr="00C90568">
        <w:rPr>
          <w:b/>
          <w:bCs/>
          <w:sz w:val="28"/>
          <w:szCs w:val="28"/>
        </w:rPr>
        <w:t>«второе место» и тотальная «сушка» явки</w:t>
      </w:r>
    </w:p>
    <w:p w14:paraId="2932A80B" w14:textId="77777777" w:rsidR="005A2EF2" w:rsidRDefault="00C90568" w:rsidP="00C90568">
      <w:pPr>
        <w:numPr>
          <w:ilvl w:val="0"/>
          <w:numId w:val="27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Смена парадигмы явки:</w:t>
      </w:r>
    </w:p>
    <w:p w14:paraId="1B53EB5E" w14:textId="0049C5B7" w:rsidR="00C90568" w:rsidRPr="00C90568" w:rsidRDefault="00C90568" w:rsidP="001717F0">
      <w:pPr>
        <w:ind w:left="360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Высокая явка теперь воспринимается как главная угроза.</w:t>
      </w:r>
    </w:p>
    <w:p w14:paraId="285633A3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«При явке в 20% у них 80% чистых бюллетеней… Но при 80% явке чтобы нарисовать победу, просто негде взять бюллетени. Победа оппозиции — это просто высокая явка»</w:t>
      </w:r>
      <w:r w:rsidRPr="00C90568">
        <w:rPr>
          <w:sz w:val="28"/>
          <w:szCs w:val="28"/>
        </w:rPr>
        <w:t xml:space="preserve"> (Михаил Матвеев).</w:t>
      </w:r>
    </w:p>
    <w:p w14:paraId="7D7945B1" w14:textId="0FD04938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Вывод для кампании:</w:t>
      </w:r>
      <w:r w:rsidRPr="00C90568">
        <w:rPr>
          <w:sz w:val="28"/>
          <w:szCs w:val="28"/>
        </w:rPr>
        <w:t xml:space="preserve"> </w:t>
      </w:r>
      <w:r w:rsidR="001717F0">
        <w:rPr>
          <w:sz w:val="28"/>
          <w:szCs w:val="28"/>
        </w:rPr>
        <w:t xml:space="preserve">очевидно, что кремлевскими </w:t>
      </w:r>
      <w:proofErr w:type="spellStart"/>
      <w:r w:rsidR="001717F0">
        <w:rPr>
          <w:sz w:val="28"/>
          <w:szCs w:val="28"/>
        </w:rPr>
        <w:t>политадминистраторами</w:t>
      </w:r>
      <w:proofErr w:type="spellEnd"/>
      <w:r w:rsidR="001717F0">
        <w:rPr>
          <w:sz w:val="28"/>
          <w:szCs w:val="28"/>
        </w:rPr>
        <w:t xml:space="preserve"> </w:t>
      </w:r>
      <w:proofErr w:type="spellStart"/>
      <w:r w:rsidR="001717F0">
        <w:rPr>
          <w:sz w:val="28"/>
          <w:szCs w:val="28"/>
        </w:rPr>
        <w:t>быдет</w:t>
      </w:r>
      <w:proofErr w:type="spellEnd"/>
      <w:r w:rsidR="001717F0">
        <w:rPr>
          <w:sz w:val="28"/>
          <w:szCs w:val="28"/>
        </w:rPr>
        <w:t xml:space="preserve"> сделана </w:t>
      </w:r>
      <w:r w:rsidRPr="00C90568">
        <w:rPr>
          <w:sz w:val="28"/>
          <w:szCs w:val="28"/>
        </w:rPr>
        <w:t xml:space="preserve">ставка на управляемо низкую или сегментированную явку, </w:t>
      </w:r>
      <w:r w:rsidR="001717F0">
        <w:rPr>
          <w:sz w:val="28"/>
          <w:szCs w:val="28"/>
        </w:rPr>
        <w:t xml:space="preserve">будет делаться все, чтобы </w:t>
      </w:r>
      <w:r w:rsidRPr="00C90568">
        <w:rPr>
          <w:sz w:val="28"/>
          <w:szCs w:val="28"/>
        </w:rPr>
        <w:t>избе</w:t>
      </w:r>
      <w:r w:rsidR="001717F0">
        <w:rPr>
          <w:sz w:val="28"/>
          <w:szCs w:val="28"/>
        </w:rPr>
        <w:t>жать</w:t>
      </w:r>
      <w:r w:rsidRPr="00C90568">
        <w:rPr>
          <w:sz w:val="28"/>
          <w:szCs w:val="28"/>
        </w:rPr>
        <w:t xml:space="preserve"> эмоциональной политизации.</w:t>
      </w:r>
    </w:p>
    <w:p w14:paraId="5914A7D0" w14:textId="77777777" w:rsidR="005A2EF2" w:rsidRDefault="00C90568" w:rsidP="00C90568">
      <w:pPr>
        <w:numPr>
          <w:ilvl w:val="0"/>
          <w:numId w:val="27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Сдерживание системной оппозиции (страх «второго места»):</w:t>
      </w:r>
    </w:p>
    <w:p w14:paraId="3073A19F" w14:textId="7E049D9D" w:rsidR="00C90568" w:rsidRPr="00C90568" w:rsidRDefault="00C90568" w:rsidP="001717F0">
      <w:pPr>
        <w:ind w:left="360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Любой уверенный второй результат теперь </w:t>
      </w:r>
      <w:r w:rsidR="001717F0">
        <w:rPr>
          <w:sz w:val="28"/>
          <w:szCs w:val="28"/>
        </w:rPr>
        <w:t xml:space="preserve">очевидно будет трактоваться </w:t>
      </w:r>
      <w:proofErr w:type="spellStart"/>
      <w:r w:rsidR="001717F0">
        <w:rPr>
          <w:sz w:val="28"/>
          <w:szCs w:val="28"/>
        </w:rPr>
        <w:t>политадмнистраторами</w:t>
      </w:r>
      <w:proofErr w:type="spellEnd"/>
      <w:r w:rsidR="001717F0">
        <w:rPr>
          <w:sz w:val="28"/>
          <w:szCs w:val="28"/>
        </w:rPr>
        <w:t xml:space="preserve"> </w:t>
      </w:r>
      <w:r w:rsidRPr="00C90568">
        <w:rPr>
          <w:sz w:val="28"/>
          <w:szCs w:val="28"/>
        </w:rPr>
        <w:t xml:space="preserve">как заявка на </w:t>
      </w:r>
      <w:r w:rsidR="001717F0">
        <w:rPr>
          <w:sz w:val="28"/>
          <w:szCs w:val="28"/>
        </w:rPr>
        <w:t xml:space="preserve">раскрутку перед очередным президентским </w:t>
      </w:r>
      <w:r w:rsidRPr="00C90568">
        <w:rPr>
          <w:sz w:val="28"/>
          <w:szCs w:val="28"/>
        </w:rPr>
        <w:t>транзит</w:t>
      </w:r>
      <w:r w:rsidR="001717F0">
        <w:rPr>
          <w:sz w:val="28"/>
          <w:szCs w:val="28"/>
        </w:rPr>
        <w:t>ом</w:t>
      </w:r>
      <w:r w:rsidRPr="00C90568">
        <w:rPr>
          <w:sz w:val="28"/>
          <w:szCs w:val="28"/>
        </w:rPr>
        <w:t xml:space="preserve"> власти («на 2030 год»)</w:t>
      </w:r>
      <w:r w:rsidR="001717F0">
        <w:rPr>
          <w:sz w:val="28"/>
          <w:szCs w:val="28"/>
        </w:rPr>
        <w:t>, полагают эксперты</w:t>
      </w:r>
      <w:r w:rsidRPr="00C90568">
        <w:rPr>
          <w:sz w:val="28"/>
          <w:szCs w:val="28"/>
        </w:rPr>
        <w:t>.</w:t>
      </w:r>
      <w:r w:rsidR="001717F0">
        <w:rPr>
          <w:sz w:val="28"/>
          <w:szCs w:val="28"/>
        </w:rPr>
        <w:t xml:space="preserve"> Сценарий близких результатов на уровне 10% у всех партий, видимо, будет более активно продавливаться.</w:t>
      </w:r>
    </w:p>
    <w:p w14:paraId="4ED294A3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«Вторая партия, получившая хороший результат в сентябре, будет обязательно разгромлена… слишком хороший результат будет восприниматься как заявка»</w:t>
      </w:r>
      <w:r w:rsidRPr="00C90568">
        <w:rPr>
          <w:sz w:val="28"/>
          <w:szCs w:val="28"/>
        </w:rPr>
        <w:t xml:space="preserve"> (Александр Сайгин).</w:t>
      </w:r>
    </w:p>
    <w:p w14:paraId="5F0C1039" w14:textId="0876C0E4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«Любой уверенный второй результат сейчас трактуется не как легальный успех, а как несанкционированная заявка на тридцатый год»</w:t>
      </w:r>
      <w:r w:rsidRPr="00C90568">
        <w:rPr>
          <w:sz w:val="28"/>
          <w:szCs w:val="28"/>
        </w:rPr>
        <w:t xml:space="preserve"> (Юрий Баранчик).</w:t>
      </w:r>
    </w:p>
    <w:p w14:paraId="48C91238" w14:textId="77777777" w:rsidR="005A2EF2" w:rsidRDefault="00C90568" w:rsidP="00C90568">
      <w:pPr>
        <w:numPr>
          <w:ilvl w:val="0"/>
          <w:numId w:val="27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lastRenderedPageBreak/>
        <w:t>Самоцензура оппозиционных элит:</w:t>
      </w:r>
    </w:p>
    <w:p w14:paraId="6CD75523" w14:textId="4BE52F88" w:rsidR="00C90568" w:rsidRPr="00C90568" w:rsidRDefault="00C90568" w:rsidP="001717F0">
      <w:pPr>
        <w:ind w:left="360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Системная оппозиция</w:t>
      </w:r>
      <w:r w:rsidR="001717F0">
        <w:rPr>
          <w:sz w:val="28"/>
          <w:szCs w:val="28"/>
        </w:rPr>
        <w:t>, полагают эксперты,</w:t>
      </w:r>
      <w:r w:rsidRPr="00C90568">
        <w:rPr>
          <w:sz w:val="28"/>
          <w:szCs w:val="28"/>
        </w:rPr>
        <w:t xml:space="preserve"> </w:t>
      </w:r>
      <w:r w:rsidR="001717F0">
        <w:rPr>
          <w:sz w:val="28"/>
          <w:szCs w:val="28"/>
        </w:rPr>
        <w:t>наверняка</w:t>
      </w:r>
      <w:r w:rsidRPr="00C90568">
        <w:rPr>
          <w:sz w:val="28"/>
          <w:szCs w:val="28"/>
        </w:rPr>
        <w:t xml:space="preserve"> «считывает тренд» и добровольно </w:t>
      </w:r>
      <w:r w:rsidR="001717F0">
        <w:rPr>
          <w:sz w:val="28"/>
          <w:szCs w:val="28"/>
        </w:rPr>
        <w:t xml:space="preserve">будет </w:t>
      </w:r>
      <w:r w:rsidRPr="00C90568">
        <w:rPr>
          <w:sz w:val="28"/>
          <w:szCs w:val="28"/>
        </w:rPr>
        <w:t>тормозит</w:t>
      </w:r>
      <w:r w:rsidR="001717F0">
        <w:rPr>
          <w:sz w:val="28"/>
          <w:szCs w:val="28"/>
        </w:rPr>
        <w:t>ь</w:t>
      </w:r>
      <w:r w:rsidRPr="00C90568">
        <w:rPr>
          <w:sz w:val="28"/>
          <w:szCs w:val="28"/>
        </w:rPr>
        <w:t xml:space="preserve"> свою активность, чтобы не спровоцировать репрессии.</w:t>
      </w:r>
    </w:p>
    <w:p w14:paraId="21AC67C7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«У системной оппозиции как-то поубавилось пыла бороться даже за второе место… аккуратно подтормаживают»</w:t>
      </w:r>
      <w:r w:rsidRPr="00C90568">
        <w:rPr>
          <w:sz w:val="28"/>
          <w:szCs w:val="28"/>
        </w:rPr>
        <w:t xml:space="preserve"> («Пинта разума»/Сайгин).</w:t>
      </w:r>
    </w:p>
    <w:p w14:paraId="1BEA1847" w14:textId="01EE0547" w:rsidR="00C90568" w:rsidRPr="00C90568" w:rsidRDefault="001717F0" w:rsidP="00C9056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Возможная л</w:t>
      </w:r>
      <w:r w:rsidR="00C90568" w:rsidRPr="00C90568">
        <w:rPr>
          <w:b/>
          <w:bCs/>
          <w:sz w:val="28"/>
          <w:szCs w:val="28"/>
        </w:rPr>
        <w:t>огика</w:t>
      </w:r>
      <w:r>
        <w:rPr>
          <w:b/>
          <w:bCs/>
          <w:sz w:val="28"/>
          <w:szCs w:val="28"/>
        </w:rPr>
        <w:t xml:space="preserve"> у руководителей кремлевских </w:t>
      </w:r>
      <w:proofErr w:type="spellStart"/>
      <w:r>
        <w:rPr>
          <w:b/>
          <w:bCs/>
          <w:sz w:val="28"/>
          <w:szCs w:val="28"/>
        </w:rPr>
        <w:t>псевдооппозиционных</w:t>
      </w:r>
      <w:proofErr w:type="spellEnd"/>
      <w:r>
        <w:rPr>
          <w:b/>
          <w:bCs/>
          <w:sz w:val="28"/>
          <w:szCs w:val="28"/>
        </w:rPr>
        <w:t xml:space="preserve"> проектов</w:t>
      </w:r>
      <w:r w:rsidR="00C90568" w:rsidRPr="00C90568">
        <w:rPr>
          <w:b/>
          <w:bCs/>
          <w:sz w:val="28"/>
          <w:szCs w:val="28"/>
        </w:rPr>
        <w:t>:</w:t>
      </w:r>
      <w:r w:rsidR="00C90568" w:rsidRPr="00C90568">
        <w:rPr>
          <w:sz w:val="28"/>
          <w:szCs w:val="28"/>
        </w:rPr>
        <w:t xml:space="preserve"> лучше гарантированно сохранить место в Думе с 10–12%, чем рискнуть набрать 18–20% и быть разгромленным после выборов.</w:t>
      </w:r>
    </w:p>
    <w:p w14:paraId="601509F0" w14:textId="70DFEC89" w:rsidR="005A2EF2" w:rsidRDefault="001717F0" w:rsidP="00C90568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Ужесточение линии </w:t>
      </w:r>
      <w:proofErr w:type="spellStart"/>
      <w:r>
        <w:rPr>
          <w:b/>
          <w:bCs/>
          <w:sz w:val="28"/>
          <w:szCs w:val="28"/>
        </w:rPr>
        <w:t>политадминистраторов</w:t>
      </w:r>
      <w:proofErr w:type="spellEnd"/>
      <w:r>
        <w:rPr>
          <w:b/>
          <w:bCs/>
          <w:sz w:val="28"/>
          <w:szCs w:val="28"/>
        </w:rPr>
        <w:t xml:space="preserve"> Кремля на к</w:t>
      </w:r>
      <w:r w:rsidR="00C90568" w:rsidRPr="00C90568">
        <w:rPr>
          <w:b/>
          <w:bCs/>
          <w:sz w:val="28"/>
          <w:szCs w:val="28"/>
        </w:rPr>
        <w:t>онсерваци</w:t>
      </w:r>
      <w:r>
        <w:rPr>
          <w:b/>
          <w:bCs/>
          <w:sz w:val="28"/>
          <w:szCs w:val="28"/>
        </w:rPr>
        <w:t>ю</w:t>
      </w:r>
      <w:r w:rsidR="00C90568" w:rsidRPr="00C90568">
        <w:rPr>
          <w:b/>
          <w:bCs/>
          <w:sz w:val="28"/>
          <w:szCs w:val="28"/>
        </w:rPr>
        <w:t xml:space="preserve"> поля и запрет на обновление:</w:t>
      </w:r>
    </w:p>
    <w:p w14:paraId="7EB2194E" w14:textId="6E161448" w:rsidR="00C90568" w:rsidRPr="00C90568" w:rsidRDefault="00C90568" w:rsidP="001717F0">
      <w:pPr>
        <w:ind w:left="360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Никаких молодых амбициозных фигур, жесткий контроль периметра.</w:t>
      </w:r>
    </w:p>
    <w:p w14:paraId="6A60578F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«Система логично выбирает консервацию поля — никаких молодых амбициозных фигур, жесткий контроль периметра и привычный поиск скрытых угроз вместо политической конкуренции»</w:t>
      </w:r>
      <w:r w:rsidRPr="00C90568">
        <w:rPr>
          <w:sz w:val="28"/>
          <w:szCs w:val="28"/>
        </w:rPr>
        <w:t xml:space="preserve"> (Юрий Баранчик).</w:t>
      </w:r>
    </w:p>
    <w:p w14:paraId="1181CA69" w14:textId="222B18BA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«Поэтому ждем очередных запретов и ограничений, а также активного поиска Сороса под кроватью»</w:t>
      </w:r>
      <w:r w:rsidRPr="00C90568">
        <w:rPr>
          <w:sz w:val="28"/>
          <w:szCs w:val="28"/>
        </w:rPr>
        <w:t xml:space="preserve"> (Александр Сайгин).</w:t>
      </w:r>
    </w:p>
    <w:p w14:paraId="1CBA690A" w14:textId="77777777" w:rsidR="005A2EF2" w:rsidRDefault="00C90568" w:rsidP="00C90568">
      <w:pPr>
        <w:numPr>
          <w:ilvl w:val="0"/>
          <w:numId w:val="27"/>
        </w:numPr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Усиление охранительной и конспирологической риторики:</w:t>
      </w:r>
    </w:p>
    <w:p w14:paraId="3B3EE866" w14:textId="0D0BE770" w:rsidR="00C90568" w:rsidRPr="00C90568" w:rsidRDefault="00C90568" w:rsidP="001717F0">
      <w:pPr>
        <w:ind w:left="360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Чем выше страх перед неконтролируемой мобилизацией, тем сильнее спрос на объяснение любых неожиданных процессов через «внешнее вмешательство», «</w:t>
      </w:r>
      <w:proofErr w:type="spellStart"/>
      <w:r w:rsidRPr="00C90568">
        <w:rPr>
          <w:sz w:val="28"/>
          <w:szCs w:val="28"/>
        </w:rPr>
        <w:t>иноагентские</w:t>
      </w:r>
      <w:proofErr w:type="spellEnd"/>
      <w:r w:rsidRPr="00C90568">
        <w:rPr>
          <w:sz w:val="28"/>
          <w:szCs w:val="28"/>
        </w:rPr>
        <w:t xml:space="preserve"> сети», «технологии цветных революций».</w:t>
      </w:r>
    </w:p>
    <w:p w14:paraId="71716780" w14:textId="77777777" w:rsidR="001717F0" w:rsidRDefault="001717F0" w:rsidP="00C90568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77666B1E" w14:textId="59822925" w:rsidR="00C90568" w:rsidRPr="007F2A8C" w:rsidRDefault="00C90568" w:rsidP="00C90568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7F2A8C">
        <w:rPr>
          <w:b/>
          <w:bCs/>
          <w:sz w:val="28"/>
          <w:szCs w:val="28"/>
          <w:u w:val="single"/>
        </w:rPr>
        <w:t>Итоговое резюме</w:t>
      </w:r>
    </w:p>
    <w:p w14:paraId="2F28447A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Поражение Орбана воспринимается российской элитой не столько как внешнеполитическая катастрофа (потеря «окна в Европу»), сколько как </w:t>
      </w:r>
      <w:r w:rsidRPr="00C90568">
        <w:rPr>
          <w:b/>
          <w:bCs/>
          <w:sz w:val="28"/>
          <w:szCs w:val="28"/>
        </w:rPr>
        <w:t>опасный прецедент смены «долгоиграющего» режима через урны для голосования</w:t>
      </w:r>
      <w:r w:rsidRPr="00C90568">
        <w:rPr>
          <w:sz w:val="28"/>
          <w:szCs w:val="28"/>
        </w:rPr>
        <w:t>.</w:t>
      </w:r>
    </w:p>
    <w:p w14:paraId="118FE61F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Прогноз для кампании в Госдуму:</w:t>
      </w:r>
    </w:p>
    <w:p w14:paraId="36D7C96C" w14:textId="611D8D9C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>Ход выборной кампании</w:t>
      </w:r>
      <w:r w:rsidR="001717F0">
        <w:rPr>
          <w:sz w:val="28"/>
          <w:szCs w:val="28"/>
        </w:rPr>
        <w:t>, судя по экспертным предположениям, теперь</w:t>
      </w:r>
      <w:r w:rsidRPr="00C90568">
        <w:rPr>
          <w:sz w:val="28"/>
          <w:szCs w:val="28"/>
        </w:rPr>
        <w:t xml:space="preserve"> будет определяться двумя факторами:</w:t>
      </w:r>
    </w:p>
    <w:p w14:paraId="0F570A8E" w14:textId="77777777" w:rsidR="00C90568" w:rsidRPr="00C90568" w:rsidRDefault="00C90568" w:rsidP="00C90568">
      <w:pPr>
        <w:numPr>
          <w:ilvl w:val="0"/>
          <w:numId w:val="28"/>
        </w:numPr>
        <w:jc w:val="both"/>
        <w:rPr>
          <w:sz w:val="28"/>
          <w:szCs w:val="28"/>
        </w:rPr>
      </w:pPr>
      <w:r w:rsidRPr="00C90568">
        <w:rPr>
          <w:sz w:val="28"/>
          <w:szCs w:val="28"/>
        </w:rPr>
        <w:t>демонстративным отказом от любых технологий, имитирующих «венгерскую либерализацию»;</w:t>
      </w:r>
    </w:p>
    <w:p w14:paraId="193CA6A8" w14:textId="77777777" w:rsidR="00C90568" w:rsidRPr="00C90568" w:rsidRDefault="00C90568" w:rsidP="00C90568">
      <w:pPr>
        <w:numPr>
          <w:ilvl w:val="0"/>
          <w:numId w:val="28"/>
        </w:numPr>
        <w:jc w:val="both"/>
        <w:rPr>
          <w:sz w:val="28"/>
          <w:szCs w:val="28"/>
        </w:rPr>
      </w:pPr>
      <w:r w:rsidRPr="00C90568">
        <w:rPr>
          <w:sz w:val="28"/>
          <w:szCs w:val="28"/>
        </w:rPr>
        <w:t>тотальным запретом на рост рейтингов альтернативных партий.</w:t>
      </w:r>
    </w:p>
    <w:p w14:paraId="46D22FEE" w14:textId="1B391891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sz w:val="28"/>
          <w:szCs w:val="28"/>
        </w:rPr>
        <w:t xml:space="preserve">Российская власть сделает ставку на </w:t>
      </w:r>
      <w:r w:rsidRPr="00C90568">
        <w:rPr>
          <w:b/>
          <w:bCs/>
          <w:sz w:val="28"/>
          <w:szCs w:val="28"/>
        </w:rPr>
        <w:t>максимальное снижение политической конкуренции («консервация поля»)</w:t>
      </w:r>
      <w:r w:rsidRPr="00C90568">
        <w:rPr>
          <w:sz w:val="28"/>
          <w:szCs w:val="28"/>
        </w:rPr>
        <w:t>, так как любой яркий результат оппозиции будет автоматически приравнен к попытке «цветной революции» по венгерскому сценарию.</w:t>
      </w:r>
    </w:p>
    <w:p w14:paraId="0885A072" w14:textId="7AA63AA6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Парадокс:</w:t>
      </w:r>
      <w:r w:rsidRPr="00C90568">
        <w:rPr>
          <w:sz w:val="28"/>
          <w:szCs w:val="28"/>
        </w:rPr>
        <w:t xml:space="preserve"> венгерский урок показывает, что долговременные режимы уязвимы при массовой мобилизации</w:t>
      </w:r>
      <w:r w:rsidR="001717F0">
        <w:rPr>
          <w:sz w:val="28"/>
          <w:szCs w:val="28"/>
        </w:rPr>
        <w:t xml:space="preserve">. Предположение экспертов: </w:t>
      </w:r>
      <w:r w:rsidRPr="00C90568">
        <w:rPr>
          <w:sz w:val="28"/>
          <w:szCs w:val="28"/>
        </w:rPr>
        <w:t xml:space="preserve">российская </w:t>
      </w:r>
      <w:proofErr w:type="spellStart"/>
      <w:r w:rsidR="001717F0">
        <w:rPr>
          <w:sz w:val="28"/>
          <w:szCs w:val="28"/>
        </w:rPr>
        <w:t>полит</w:t>
      </w:r>
      <w:r w:rsidRPr="00C90568">
        <w:rPr>
          <w:sz w:val="28"/>
          <w:szCs w:val="28"/>
        </w:rPr>
        <w:t>система</w:t>
      </w:r>
      <w:proofErr w:type="spellEnd"/>
      <w:r w:rsidRPr="00C90568">
        <w:rPr>
          <w:sz w:val="28"/>
          <w:szCs w:val="28"/>
        </w:rPr>
        <w:t xml:space="preserve"> извлечет из этого урока не необходимость реформ, а необходимость еще более жесткого контроля.</w:t>
      </w:r>
    </w:p>
    <w:p w14:paraId="0968E6DF" w14:textId="77777777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Яркие цитаты, резюмирующие настроения:</w:t>
      </w:r>
    </w:p>
    <w:p w14:paraId="23F97637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«Снос долговечного режима через высокую явку заставит администраторов внутренней политики переоценить риски»</w:t>
      </w:r>
      <w:r w:rsidRPr="00C90568">
        <w:rPr>
          <w:sz w:val="28"/>
          <w:szCs w:val="28"/>
        </w:rPr>
        <w:t xml:space="preserve"> (Юрий Баранчик).</w:t>
      </w:r>
    </w:p>
    <w:p w14:paraId="03B1FF36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>«Организовать “несчастный случай” Орбану было не комильфо… Поэтому его убрали элегантно. Теперь в России все будут бояться второго места»</w:t>
      </w:r>
      <w:r w:rsidRPr="00C90568">
        <w:rPr>
          <w:sz w:val="28"/>
          <w:szCs w:val="28"/>
        </w:rPr>
        <w:t xml:space="preserve"> (Александр Сайгин).</w:t>
      </w:r>
    </w:p>
    <w:p w14:paraId="186DA7FF" w14:textId="3438D78D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lastRenderedPageBreak/>
        <w:t>«Венгрия не будет больше накладывать вето… Вариант мирного и дипломатического решения уходит в прошлое»</w:t>
      </w:r>
      <w:r w:rsidRPr="00C90568">
        <w:rPr>
          <w:sz w:val="28"/>
          <w:szCs w:val="28"/>
        </w:rPr>
        <w:t xml:space="preserve"> (Александр </w:t>
      </w:r>
      <w:proofErr w:type="spellStart"/>
      <w:r w:rsidRPr="00C90568">
        <w:rPr>
          <w:sz w:val="28"/>
          <w:szCs w:val="28"/>
        </w:rPr>
        <w:t>Рар</w:t>
      </w:r>
      <w:proofErr w:type="spellEnd"/>
      <w:r w:rsidRPr="00C90568">
        <w:rPr>
          <w:sz w:val="28"/>
          <w:szCs w:val="28"/>
        </w:rPr>
        <w:t>).</w:t>
      </w:r>
    </w:p>
    <w:p w14:paraId="41D290D7" w14:textId="5624E4CB" w:rsidR="00C90568" w:rsidRPr="00C90568" w:rsidRDefault="00C90568" w:rsidP="00C90568">
      <w:pPr>
        <w:ind w:firstLine="709"/>
        <w:jc w:val="both"/>
        <w:rPr>
          <w:sz w:val="28"/>
          <w:szCs w:val="28"/>
        </w:rPr>
      </w:pPr>
    </w:p>
    <w:p w14:paraId="1AFD86C9" w14:textId="77777777" w:rsidR="005A2EF2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b/>
          <w:bCs/>
          <w:sz w:val="28"/>
          <w:szCs w:val="28"/>
        </w:rPr>
        <w:t>Краткая формула итогового прогноза:</w:t>
      </w:r>
    </w:p>
    <w:p w14:paraId="460B7294" w14:textId="3C805104" w:rsidR="00C90568" w:rsidRPr="00C90568" w:rsidRDefault="00C90568" w:rsidP="00C90568">
      <w:pPr>
        <w:ind w:firstLine="709"/>
        <w:jc w:val="both"/>
        <w:rPr>
          <w:sz w:val="28"/>
          <w:szCs w:val="28"/>
        </w:rPr>
      </w:pPr>
      <w:r w:rsidRPr="00C90568">
        <w:rPr>
          <w:i/>
          <w:iCs/>
          <w:sz w:val="28"/>
          <w:szCs w:val="28"/>
        </w:rPr>
        <w:t xml:space="preserve">Чем сильнее венгерский урок, тем более осторожной, закрытой и деполитизированной будет кампания в Госдуму. Главный страх </w:t>
      </w:r>
      <w:proofErr w:type="spellStart"/>
      <w:r w:rsidR="001717F0">
        <w:rPr>
          <w:i/>
          <w:iCs/>
          <w:sz w:val="28"/>
          <w:szCs w:val="28"/>
        </w:rPr>
        <w:t>политадминистраторов</w:t>
      </w:r>
      <w:proofErr w:type="spellEnd"/>
      <w:r w:rsidR="001717F0">
        <w:rPr>
          <w:i/>
          <w:iCs/>
          <w:sz w:val="28"/>
          <w:szCs w:val="28"/>
        </w:rPr>
        <w:t xml:space="preserve"> </w:t>
      </w:r>
      <w:r w:rsidRPr="00C90568">
        <w:rPr>
          <w:i/>
          <w:iCs/>
          <w:sz w:val="28"/>
          <w:szCs w:val="28"/>
        </w:rPr>
        <w:t>— не протест как таковой, а мобилизация через явку и появление убедительного «второго центра».</w:t>
      </w:r>
    </w:p>
    <w:p w14:paraId="02185079" w14:textId="77777777" w:rsidR="007F2A8C" w:rsidRDefault="007F2A8C" w:rsidP="002D26E8">
      <w:pPr>
        <w:ind w:firstLine="709"/>
        <w:jc w:val="both"/>
        <w:rPr>
          <w:i/>
          <w:iCs/>
        </w:rPr>
      </w:pPr>
    </w:p>
    <w:p w14:paraId="789D646B" w14:textId="78702A6B" w:rsidR="002D26E8" w:rsidRPr="007F2A8C" w:rsidRDefault="002D26E8" w:rsidP="007F2A8C">
      <w:pPr>
        <w:ind w:firstLine="709"/>
        <w:jc w:val="right"/>
      </w:pPr>
      <w:r w:rsidRPr="007F2A8C">
        <w:t xml:space="preserve">Обзор экспертных мнений </w:t>
      </w:r>
      <w:r w:rsidRPr="007F2A8C">
        <w:rPr>
          <w:b/>
          <w:bCs/>
          <w:i/>
          <w:iCs/>
          <w:u w:val="single"/>
        </w:rPr>
        <w:t>подготовили:</w:t>
      </w:r>
    </w:p>
    <w:p w14:paraId="50522DCB" w14:textId="201D9995" w:rsidR="007F2A8C" w:rsidRPr="007F2A8C" w:rsidRDefault="002D26E8" w:rsidP="007F2A8C">
      <w:pPr>
        <w:ind w:firstLine="709"/>
        <w:jc w:val="right"/>
        <w:rPr>
          <w:i/>
          <w:iCs/>
        </w:rPr>
      </w:pPr>
      <w:r w:rsidRPr="007F2A8C">
        <w:rPr>
          <w:i/>
          <w:iCs/>
        </w:rPr>
        <w:t>С.П.</w:t>
      </w:r>
      <w:r w:rsidR="007F2A8C" w:rsidRPr="007F2A8C">
        <w:rPr>
          <w:i/>
          <w:iCs/>
        </w:rPr>
        <w:t xml:space="preserve"> </w:t>
      </w:r>
      <w:r w:rsidRPr="007F2A8C">
        <w:rPr>
          <w:i/>
          <w:iCs/>
        </w:rPr>
        <w:t xml:space="preserve">Обухов, доктор политических наук, </w:t>
      </w:r>
    </w:p>
    <w:p w14:paraId="49225E59" w14:textId="2A99B33C" w:rsidR="002D26E8" w:rsidRPr="007F2A8C" w:rsidRDefault="002D26E8" w:rsidP="007F2A8C">
      <w:pPr>
        <w:ind w:firstLine="709"/>
        <w:jc w:val="right"/>
      </w:pPr>
      <w:r w:rsidRPr="007F2A8C">
        <w:rPr>
          <w:i/>
          <w:iCs/>
        </w:rPr>
        <w:t>И.М.</w:t>
      </w:r>
      <w:r w:rsidR="007F2A8C" w:rsidRPr="007F2A8C">
        <w:rPr>
          <w:i/>
          <w:iCs/>
        </w:rPr>
        <w:t xml:space="preserve"> </w:t>
      </w:r>
      <w:r w:rsidRPr="007F2A8C">
        <w:rPr>
          <w:i/>
          <w:iCs/>
        </w:rPr>
        <w:t>Куприянова, А.М.</w:t>
      </w:r>
      <w:r w:rsidR="007F2A8C" w:rsidRPr="007F2A8C">
        <w:rPr>
          <w:i/>
          <w:iCs/>
        </w:rPr>
        <w:t xml:space="preserve"> </w:t>
      </w:r>
      <w:r w:rsidRPr="007F2A8C">
        <w:rPr>
          <w:i/>
          <w:iCs/>
        </w:rPr>
        <w:t>Михальчук</w:t>
      </w:r>
    </w:p>
    <w:p w14:paraId="1AC3244D" w14:textId="77777777" w:rsidR="00BE7C83" w:rsidRPr="007F2A8C" w:rsidRDefault="00BE7C83" w:rsidP="007F2A8C">
      <w:pPr>
        <w:ind w:firstLine="709"/>
        <w:jc w:val="right"/>
      </w:pPr>
    </w:p>
    <w:bookmarkEnd w:id="0"/>
    <w:p w14:paraId="1997CFD0" w14:textId="3848317E" w:rsidR="000E0C09" w:rsidRDefault="000E0C09" w:rsidP="00982DED">
      <w:pPr>
        <w:ind w:firstLine="709"/>
        <w:jc w:val="right"/>
      </w:pPr>
    </w:p>
    <w:sectPr w:rsidR="000E0C09" w:rsidSect="00CA11C9">
      <w:footerReference w:type="default" r:id="rId11"/>
      <w:pgSz w:w="11906" w:h="16838"/>
      <w:pgMar w:top="964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1693" w14:textId="77777777" w:rsidR="00724525" w:rsidRDefault="00724525" w:rsidP="003749C8">
      <w:r>
        <w:separator/>
      </w:r>
    </w:p>
  </w:endnote>
  <w:endnote w:type="continuationSeparator" w:id="0">
    <w:p w14:paraId="2A2DCF4E" w14:textId="77777777" w:rsidR="00724525" w:rsidRDefault="00724525" w:rsidP="003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44933"/>
      <w:docPartObj>
        <w:docPartGallery w:val="Page Numbers (Bottom of Page)"/>
        <w:docPartUnique/>
      </w:docPartObj>
    </w:sdtPr>
    <w:sdtContent>
      <w:p w14:paraId="29169F9D" w14:textId="7E51DD49" w:rsidR="003749C8" w:rsidRDefault="00A47719" w:rsidP="003B4453">
        <w:pPr>
          <w:pStyle w:val="af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C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3BB7" w14:textId="77777777" w:rsidR="00724525" w:rsidRDefault="00724525" w:rsidP="003749C8">
      <w:r>
        <w:separator/>
      </w:r>
    </w:p>
  </w:footnote>
  <w:footnote w:type="continuationSeparator" w:id="0">
    <w:p w14:paraId="7966B1FB" w14:textId="77777777" w:rsidR="00724525" w:rsidRDefault="00724525" w:rsidP="003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87B"/>
    <w:multiLevelType w:val="multilevel"/>
    <w:tmpl w:val="046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B741F"/>
    <w:multiLevelType w:val="multilevel"/>
    <w:tmpl w:val="551E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6B23"/>
    <w:multiLevelType w:val="multilevel"/>
    <w:tmpl w:val="E83E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E2434"/>
    <w:multiLevelType w:val="multilevel"/>
    <w:tmpl w:val="2604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64E26"/>
    <w:multiLevelType w:val="multilevel"/>
    <w:tmpl w:val="A6A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F6618"/>
    <w:multiLevelType w:val="multilevel"/>
    <w:tmpl w:val="D7EA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42A9F"/>
    <w:multiLevelType w:val="multilevel"/>
    <w:tmpl w:val="94A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E0441"/>
    <w:multiLevelType w:val="multilevel"/>
    <w:tmpl w:val="A8BA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01C7F"/>
    <w:multiLevelType w:val="multilevel"/>
    <w:tmpl w:val="DA54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44641"/>
    <w:multiLevelType w:val="multilevel"/>
    <w:tmpl w:val="0328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8269B"/>
    <w:multiLevelType w:val="multilevel"/>
    <w:tmpl w:val="868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77FFA"/>
    <w:multiLevelType w:val="hybridMultilevel"/>
    <w:tmpl w:val="D9D20104"/>
    <w:lvl w:ilvl="0" w:tplc="DB74A2F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8B74C9"/>
    <w:multiLevelType w:val="multilevel"/>
    <w:tmpl w:val="15D0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432C2"/>
    <w:multiLevelType w:val="multilevel"/>
    <w:tmpl w:val="16E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6F62"/>
    <w:multiLevelType w:val="multilevel"/>
    <w:tmpl w:val="CA64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838AA"/>
    <w:multiLevelType w:val="multilevel"/>
    <w:tmpl w:val="002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F2E5B"/>
    <w:multiLevelType w:val="multilevel"/>
    <w:tmpl w:val="1D4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631BC"/>
    <w:multiLevelType w:val="hybridMultilevel"/>
    <w:tmpl w:val="8BF6EE5E"/>
    <w:lvl w:ilvl="0" w:tplc="F9CA7F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2A5A6D"/>
    <w:multiLevelType w:val="hybridMultilevel"/>
    <w:tmpl w:val="101A17CC"/>
    <w:lvl w:ilvl="0" w:tplc="3C5CEF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F83AB0"/>
    <w:multiLevelType w:val="multilevel"/>
    <w:tmpl w:val="81B0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E6E58"/>
    <w:multiLevelType w:val="multilevel"/>
    <w:tmpl w:val="DAA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872D7"/>
    <w:multiLevelType w:val="multilevel"/>
    <w:tmpl w:val="08E4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8433A"/>
    <w:multiLevelType w:val="hybridMultilevel"/>
    <w:tmpl w:val="E8DCC310"/>
    <w:lvl w:ilvl="0" w:tplc="04190001">
      <w:start w:val="1"/>
      <w:numFmt w:val="bullet"/>
      <w:pStyle w:val="21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4B715F"/>
    <w:multiLevelType w:val="multilevel"/>
    <w:tmpl w:val="493E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D23C6"/>
    <w:multiLevelType w:val="multilevel"/>
    <w:tmpl w:val="159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065001">
    <w:abstractNumId w:val="11"/>
  </w:num>
  <w:num w:numId="2" w16cid:durableId="69471786">
    <w:abstractNumId w:val="11"/>
  </w:num>
  <w:num w:numId="3" w16cid:durableId="1622804236">
    <w:abstractNumId w:val="11"/>
  </w:num>
  <w:num w:numId="4" w16cid:durableId="1296762654">
    <w:abstractNumId w:val="11"/>
  </w:num>
  <w:num w:numId="5" w16cid:durableId="850337458">
    <w:abstractNumId w:val="17"/>
  </w:num>
  <w:num w:numId="6" w16cid:durableId="242182762">
    <w:abstractNumId w:val="22"/>
  </w:num>
  <w:num w:numId="7" w16cid:durableId="1783649288">
    <w:abstractNumId w:val="12"/>
  </w:num>
  <w:num w:numId="8" w16cid:durableId="1169759696">
    <w:abstractNumId w:val="5"/>
  </w:num>
  <w:num w:numId="9" w16cid:durableId="498276335">
    <w:abstractNumId w:val="18"/>
  </w:num>
  <w:num w:numId="10" w16cid:durableId="763917198">
    <w:abstractNumId w:val="21"/>
  </w:num>
  <w:num w:numId="11" w16cid:durableId="1991442866">
    <w:abstractNumId w:val="10"/>
  </w:num>
  <w:num w:numId="12" w16cid:durableId="706756993">
    <w:abstractNumId w:val="4"/>
  </w:num>
  <w:num w:numId="13" w16cid:durableId="112679939">
    <w:abstractNumId w:val="1"/>
  </w:num>
  <w:num w:numId="14" w16cid:durableId="1595086074">
    <w:abstractNumId w:val="20"/>
  </w:num>
  <w:num w:numId="15" w16cid:durableId="1743598997">
    <w:abstractNumId w:val="0"/>
  </w:num>
  <w:num w:numId="16" w16cid:durableId="1414622064">
    <w:abstractNumId w:val="23"/>
  </w:num>
  <w:num w:numId="17" w16cid:durableId="654604298">
    <w:abstractNumId w:val="6"/>
  </w:num>
  <w:num w:numId="18" w16cid:durableId="495455865">
    <w:abstractNumId w:val="16"/>
  </w:num>
  <w:num w:numId="19" w16cid:durableId="1384325883">
    <w:abstractNumId w:val="19"/>
  </w:num>
  <w:num w:numId="20" w16cid:durableId="1615668785">
    <w:abstractNumId w:val="15"/>
  </w:num>
  <w:num w:numId="21" w16cid:durableId="517500463">
    <w:abstractNumId w:val="2"/>
  </w:num>
  <w:num w:numId="22" w16cid:durableId="1640528861">
    <w:abstractNumId w:val="24"/>
  </w:num>
  <w:num w:numId="23" w16cid:durableId="478883374">
    <w:abstractNumId w:val="7"/>
  </w:num>
  <w:num w:numId="24" w16cid:durableId="1794323394">
    <w:abstractNumId w:val="13"/>
  </w:num>
  <w:num w:numId="25" w16cid:durableId="1317764551">
    <w:abstractNumId w:val="9"/>
  </w:num>
  <w:num w:numId="26" w16cid:durableId="533617395">
    <w:abstractNumId w:val="14"/>
  </w:num>
  <w:num w:numId="27" w16cid:durableId="1782605685">
    <w:abstractNumId w:val="3"/>
  </w:num>
  <w:num w:numId="28" w16cid:durableId="1374430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09"/>
    <w:rsid w:val="00017058"/>
    <w:rsid w:val="0006282D"/>
    <w:rsid w:val="00082717"/>
    <w:rsid w:val="00087B18"/>
    <w:rsid w:val="000B3EFC"/>
    <w:rsid w:val="000C5A92"/>
    <w:rsid w:val="000E0C09"/>
    <w:rsid w:val="000F1B81"/>
    <w:rsid w:val="000F3947"/>
    <w:rsid w:val="000F5F9C"/>
    <w:rsid w:val="001005F7"/>
    <w:rsid w:val="00136996"/>
    <w:rsid w:val="001672F6"/>
    <w:rsid w:val="001717F0"/>
    <w:rsid w:val="00172296"/>
    <w:rsid w:val="001750B2"/>
    <w:rsid w:val="001A1CC8"/>
    <w:rsid w:val="001C7905"/>
    <w:rsid w:val="001E6B24"/>
    <w:rsid w:val="001F64BE"/>
    <w:rsid w:val="001F6B06"/>
    <w:rsid w:val="002027B4"/>
    <w:rsid w:val="00214D1C"/>
    <w:rsid w:val="002B4FB7"/>
    <w:rsid w:val="002D26E8"/>
    <w:rsid w:val="002D2CAC"/>
    <w:rsid w:val="00303C21"/>
    <w:rsid w:val="0030443C"/>
    <w:rsid w:val="00330E00"/>
    <w:rsid w:val="003749C8"/>
    <w:rsid w:val="0037733F"/>
    <w:rsid w:val="003B4453"/>
    <w:rsid w:val="003B7766"/>
    <w:rsid w:val="003E5854"/>
    <w:rsid w:val="003F2D6F"/>
    <w:rsid w:val="003F59A6"/>
    <w:rsid w:val="00474C2D"/>
    <w:rsid w:val="00476F6F"/>
    <w:rsid w:val="004865F3"/>
    <w:rsid w:val="004B074D"/>
    <w:rsid w:val="004B4668"/>
    <w:rsid w:val="004F7527"/>
    <w:rsid w:val="005157BC"/>
    <w:rsid w:val="0052764A"/>
    <w:rsid w:val="00530501"/>
    <w:rsid w:val="0056309F"/>
    <w:rsid w:val="00574C9A"/>
    <w:rsid w:val="005A2EF2"/>
    <w:rsid w:val="005E19EF"/>
    <w:rsid w:val="006077A7"/>
    <w:rsid w:val="00634FD6"/>
    <w:rsid w:val="00647EA0"/>
    <w:rsid w:val="00681A31"/>
    <w:rsid w:val="006A2881"/>
    <w:rsid w:val="006C07C8"/>
    <w:rsid w:val="006F2305"/>
    <w:rsid w:val="006F30AF"/>
    <w:rsid w:val="00724525"/>
    <w:rsid w:val="00764AD0"/>
    <w:rsid w:val="00774467"/>
    <w:rsid w:val="00776439"/>
    <w:rsid w:val="00786076"/>
    <w:rsid w:val="007A57D6"/>
    <w:rsid w:val="007C2DCA"/>
    <w:rsid w:val="007C6B28"/>
    <w:rsid w:val="007D60EC"/>
    <w:rsid w:val="007E7F48"/>
    <w:rsid w:val="007F1812"/>
    <w:rsid w:val="007F2A8C"/>
    <w:rsid w:val="008217CF"/>
    <w:rsid w:val="00832DA5"/>
    <w:rsid w:val="00835987"/>
    <w:rsid w:val="0083766D"/>
    <w:rsid w:val="00854F58"/>
    <w:rsid w:val="00884364"/>
    <w:rsid w:val="008A3CF6"/>
    <w:rsid w:val="008D7CE9"/>
    <w:rsid w:val="008F3D1E"/>
    <w:rsid w:val="008F53DE"/>
    <w:rsid w:val="00903712"/>
    <w:rsid w:val="00921426"/>
    <w:rsid w:val="0097711B"/>
    <w:rsid w:val="00982DED"/>
    <w:rsid w:val="00996619"/>
    <w:rsid w:val="009B14FB"/>
    <w:rsid w:val="009D70A6"/>
    <w:rsid w:val="009F6FC0"/>
    <w:rsid w:val="00A105A7"/>
    <w:rsid w:val="00A47719"/>
    <w:rsid w:val="00A909D3"/>
    <w:rsid w:val="00A972E6"/>
    <w:rsid w:val="00AD1A6F"/>
    <w:rsid w:val="00AE11F4"/>
    <w:rsid w:val="00B07B4F"/>
    <w:rsid w:val="00B10DD4"/>
    <w:rsid w:val="00B52F51"/>
    <w:rsid w:val="00B97520"/>
    <w:rsid w:val="00BA384B"/>
    <w:rsid w:val="00BA79D7"/>
    <w:rsid w:val="00BA7AA6"/>
    <w:rsid w:val="00BC5544"/>
    <w:rsid w:val="00BD23DD"/>
    <w:rsid w:val="00BE7C83"/>
    <w:rsid w:val="00BF2C8A"/>
    <w:rsid w:val="00C1156E"/>
    <w:rsid w:val="00C45748"/>
    <w:rsid w:val="00C678B0"/>
    <w:rsid w:val="00C90568"/>
    <w:rsid w:val="00CA11C9"/>
    <w:rsid w:val="00CB2F3F"/>
    <w:rsid w:val="00CD0475"/>
    <w:rsid w:val="00CD50F0"/>
    <w:rsid w:val="00D02569"/>
    <w:rsid w:val="00D05935"/>
    <w:rsid w:val="00D10BD6"/>
    <w:rsid w:val="00D24DB7"/>
    <w:rsid w:val="00D74C5A"/>
    <w:rsid w:val="00D814A9"/>
    <w:rsid w:val="00D8250A"/>
    <w:rsid w:val="00E00171"/>
    <w:rsid w:val="00E31FD4"/>
    <w:rsid w:val="00E34AED"/>
    <w:rsid w:val="00E54FCC"/>
    <w:rsid w:val="00E77B07"/>
    <w:rsid w:val="00E77FF0"/>
    <w:rsid w:val="00E95111"/>
    <w:rsid w:val="00EB7B65"/>
    <w:rsid w:val="00ED5698"/>
    <w:rsid w:val="00EE132A"/>
    <w:rsid w:val="00F1729D"/>
    <w:rsid w:val="00F4439E"/>
    <w:rsid w:val="00FB1AD9"/>
    <w:rsid w:val="00FC0959"/>
    <w:rsid w:val="00FC4313"/>
    <w:rsid w:val="00FC57B8"/>
    <w:rsid w:val="00FD2594"/>
    <w:rsid w:val="00FD3159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4828"/>
  <w15:docId w15:val="{7778866D-AB92-40EC-9A48-92B8B57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67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basedOn w:val="a"/>
    <w:link w:val="12"/>
    <w:uiPriority w:val="99"/>
    <w:qFormat/>
    <w:rsid w:val="006C07C8"/>
    <w:pPr>
      <w:jc w:val="center"/>
    </w:pPr>
    <w:rPr>
      <w:b/>
      <w:szCs w:val="20"/>
    </w:rPr>
  </w:style>
  <w:style w:type="character" w:customStyle="1" w:styleId="12">
    <w:name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d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e">
    <w:name w:val="Subtitle"/>
    <w:basedOn w:val="a"/>
    <w:next w:val="a"/>
    <w:link w:val="af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0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1">
    <w:name w:val="Emphasis"/>
    <w:qFormat/>
    <w:rsid w:val="006C07C8"/>
    <w:rPr>
      <w:rFonts w:cs="Times New Roman"/>
      <w:i/>
    </w:rPr>
  </w:style>
  <w:style w:type="paragraph" w:styleId="af2">
    <w:name w:val="Document Map"/>
    <w:basedOn w:val="a"/>
    <w:link w:val="af3"/>
    <w:qFormat/>
    <w:rsid w:val="006C07C8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qFormat/>
    <w:rsid w:val="006C07C8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5">
    <w:name w:val="annotation subject"/>
    <w:basedOn w:val="a7"/>
    <w:next w:val="a7"/>
    <w:link w:val="af6"/>
    <w:uiPriority w:val="99"/>
    <w:semiHidden/>
    <w:qFormat/>
    <w:rsid w:val="006C07C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qFormat/>
    <w:rsid w:val="006C07C8"/>
    <w:rPr>
      <w:b/>
      <w:bCs/>
    </w:rPr>
  </w:style>
  <w:style w:type="paragraph" w:styleId="af7">
    <w:name w:val="Balloon Text"/>
    <w:basedOn w:val="a"/>
    <w:link w:val="af8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8">
    <w:name w:val="Текст выноски Знак"/>
    <w:link w:val="af7"/>
    <w:uiPriority w:val="99"/>
    <w:qFormat/>
    <w:rsid w:val="006C07C8"/>
    <w:rPr>
      <w:rFonts w:ascii="Tahoma" w:hAnsi="Tahoma"/>
      <w:sz w:val="16"/>
    </w:rPr>
  </w:style>
  <w:style w:type="paragraph" w:styleId="af9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a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4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5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6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7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8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b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c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9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d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e">
    <w:name w:val="Заголовок таблицы"/>
    <w:basedOn w:val="afd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character" w:styleId="aff">
    <w:name w:val="Hyperlink"/>
    <w:basedOn w:val="a0"/>
    <w:uiPriority w:val="99"/>
    <w:unhideWhenUsed/>
    <w:rsid w:val="000E0C09"/>
    <w:rPr>
      <w:color w:val="0000FF" w:themeColor="hyperlink"/>
      <w:u w:val="single"/>
    </w:rPr>
  </w:style>
  <w:style w:type="paragraph" w:styleId="aff0">
    <w:name w:val="header"/>
    <w:basedOn w:val="a"/>
    <w:link w:val="aff1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3749C8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3749C8"/>
    <w:rPr>
      <w:sz w:val="24"/>
      <w:szCs w:val="24"/>
    </w:rPr>
  </w:style>
  <w:style w:type="table" w:styleId="aff4">
    <w:name w:val="Table Grid"/>
    <w:basedOn w:val="a1"/>
    <w:uiPriority w:val="59"/>
    <w:rsid w:val="00B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D0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azeta.ru/comments/column/articles/22775833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domosti.ru/politics/articles/2026/04/13/1189796-kak-zapadnie-otsenivay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Сергей</cp:lastModifiedBy>
  <cp:revision>2</cp:revision>
  <dcterms:created xsi:type="dcterms:W3CDTF">2026-04-13T07:52:00Z</dcterms:created>
  <dcterms:modified xsi:type="dcterms:W3CDTF">2026-04-13T07:52:00Z</dcterms:modified>
</cp:coreProperties>
</file>