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AF75" w14:textId="5742713D" w:rsidR="00895E5E" w:rsidRPr="0046792C" w:rsidRDefault="00895E5E" w:rsidP="00895E5E">
      <w:pPr>
        <w:spacing w:after="20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16E51D1A" wp14:editId="6E9A1FAC">
            <wp:simplePos x="0" y="0"/>
            <wp:positionH relativeFrom="column">
              <wp:posOffset>-62230</wp:posOffset>
            </wp:positionH>
            <wp:positionV relativeFrom="paragraph">
              <wp:posOffset>-139065</wp:posOffset>
            </wp:positionV>
            <wp:extent cx="6210300" cy="2018030"/>
            <wp:effectExtent l="0" t="0" r="0" b="127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28"/>
          <w:szCs w:val="28"/>
        </w:rPr>
        <w:t xml:space="preserve">МЕДИЙНЫЕ ПОКАЗАТЕЛИ ДЕПУТАТОВ ОТ КПРФ </w:t>
      </w:r>
    </w:p>
    <w:p w14:paraId="7D76EC46" w14:textId="77777777" w:rsidR="00895E5E" w:rsidRPr="0046792C" w:rsidRDefault="00895E5E" w:rsidP="00895E5E">
      <w:pPr>
        <w:spacing w:after="2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РЕГИОНАЛЬНЫХ ПАРЛАМЕНТАХ </w:t>
      </w:r>
    </w:p>
    <w:p w14:paraId="5653324A" w14:textId="77777777" w:rsidR="00895E5E" w:rsidRPr="0073300E" w:rsidRDefault="00895E5E" w:rsidP="00895E5E">
      <w:pPr>
        <w:spacing w:after="3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период 01 января – 31 марта 2026 года</w:t>
      </w:r>
    </w:p>
    <w:p w14:paraId="50BD1A46" w14:textId="77777777" w:rsidR="00895E5E" w:rsidRPr="00390897" w:rsidRDefault="00895E5E" w:rsidP="00895E5E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по проведению избирательных кампаний ЦК КПРФ совместно с Центром исследований политической культуры России (ЦИПКР), используя систему «Медиалогия», проанализировал активность депутатов от КПРФ во всех региональных парламентах страны. </w:t>
      </w:r>
      <w:r>
        <w:rPr>
          <w:i/>
          <w:iCs/>
          <w:sz w:val="28"/>
          <w:szCs w:val="28"/>
        </w:rPr>
        <w:t>Исключение составляет Республика Ингушетия, где КПРФ не имеет депутатов в законодательном органе региона.</w:t>
      </w:r>
    </w:p>
    <w:p w14:paraId="01A5BDA9" w14:textId="77777777" w:rsidR="00895E5E" w:rsidRDefault="00895E5E" w:rsidP="00895E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1.1 – рейтинг депутатов-коммунистов в порядке убывания числа их упоминаний в газетах, журналах, теле- и радио-сюжетах (традиционных СМИ), а также интернет-изданиях, в которых они упоминались за период 01 января – 31 марта 2026 года.</w:t>
      </w:r>
    </w:p>
    <w:p w14:paraId="73251436" w14:textId="77777777" w:rsidR="00895E5E" w:rsidRPr="00390897" w:rsidRDefault="00895E5E" w:rsidP="00895E5E">
      <w:pPr>
        <w:spacing w:after="200"/>
        <w:ind w:firstLine="708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Таблица 1.1</w:t>
      </w:r>
    </w:p>
    <w:p w14:paraId="708558AB" w14:textId="77777777" w:rsidR="00895E5E" w:rsidRDefault="00895E5E" w:rsidP="00895E5E">
      <w:pPr>
        <w:spacing w:after="120" w:line="276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Рейтинг медийной активности действующих депутатов-коммунистов региональных парламентов с 01 января по 31 марта 2026 г.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971"/>
        <w:gridCol w:w="1701"/>
        <w:gridCol w:w="1276"/>
        <w:gridCol w:w="1275"/>
        <w:gridCol w:w="1418"/>
        <w:gridCol w:w="1134"/>
        <w:gridCol w:w="1134"/>
      </w:tblGrid>
      <w:tr w:rsidR="00895E5E" w:rsidRPr="0086688E" w14:paraId="60A3E0F8" w14:textId="77777777" w:rsidTr="00836A43">
        <w:trPr>
          <w:trHeight w:val="2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9E78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F4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37F3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Регион депутата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27BE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упоминаний за I квартал 2026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5BEB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упоминаний за март 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38B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Место в рейтинге за март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27E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за I квартал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6D1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за март 2026 г.</w:t>
            </w:r>
          </w:p>
        </w:tc>
      </w:tr>
      <w:tr w:rsidR="00895E5E" w:rsidRPr="0086688E" w14:paraId="2E7CEF2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61F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CDB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КРОПОТИН Юрий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55F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C1FF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2E3A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1B3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7691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-3065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9104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-15</w:t>
            </w:r>
          </w:p>
        </w:tc>
      </w:tr>
      <w:tr w:rsidR="00895E5E" w:rsidRPr="0086688E" w14:paraId="17A0A96E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03C2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EE7D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КЛЮШНИКОВА Людмила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00D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F6DE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7BD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A4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B01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8038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-8</w:t>
            </w:r>
          </w:p>
        </w:tc>
      </w:tr>
      <w:tr w:rsidR="00895E5E" w:rsidRPr="0086688E" w14:paraId="21F7D9F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A693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F11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ЧЕРНОБАЙ Андрей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25A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2D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56F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E00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2C9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61F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-95</w:t>
            </w:r>
          </w:p>
        </w:tc>
      </w:tr>
      <w:tr w:rsidR="00895E5E" w:rsidRPr="0086688E" w14:paraId="4E28F42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A6A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A043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АНИДАЛОВ Александр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F651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Саратовская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624F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538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AF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6F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1E6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574</w:t>
            </w:r>
          </w:p>
        </w:tc>
      </w:tr>
      <w:tr w:rsidR="00895E5E" w:rsidRPr="0086688E" w14:paraId="3E40778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068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4C1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БУЛАНОВ Денис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B30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Саратовская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9A4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D42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95E4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39F9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FC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493</w:t>
            </w:r>
          </w:p>
        </w:tc>
      </w:tr>
      <w:tr w:rsidR="00895E5E" w:rsidRPr="0086688E" w14:paraId="6EE5A1E4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76E4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94E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НАУМОВ Александр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BF6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FCE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5FB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75A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103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6E92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1788</w:t>
            </w:r>
          </w:p>
        </w:tc>
      </w:tr>
      <w:tr w:rsidR="00895E5E" w:rsidRPr="0086688E" w14:paraId="1E32A57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346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08D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ЕСИПОВ Владимир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F42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Саратовская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AF3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65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FE45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636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1593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</w:t>
            </w:r>
          </w:p>
        </w:tc>
      </w:tr>
      <w:tr w:rsidR="00895E5E" w:rsidRPr="0086688E" w14:paraId="70795A6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597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DE0A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СИДОРКО Антон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001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Владимирская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CF1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DCD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2BE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186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936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345</w:t>
            </w:r>
          </w:p>
        </w:tc>
      </w:tr>
      <w:tr w:rsidR="00895E5E" w:rsidRPr="0086688E" w14:paraId="32EAA85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CFE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76B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СИДОРОВ Денис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330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Рязанская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E93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617A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6860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09A9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99E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528</w:t>
            </w:r>
          </w:p>
        </w:tc>
      </w:tr>
      <w:tr w:rsidR="00895E5E" w:rsidRPr="0086688E" w14:paraId="3CC9BDC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F88E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4F74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КАЗАНЦЕВА Тамара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F652" w14:textId="77777777" w:rsidR="00895E5E" w:rsidRPr="0086688E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Тюменская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982F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083C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B25F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D8C8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2449" w14:textId="77777777" w:rsidR="00895E5E" w:rsidRPr="0086688E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</w:t>
            </w:r>
          </w:p>
        </w:tc>
      </w:tr>
      <w:tr w:rsidR="00895E5E" w:rsidRPr="0086688E" w14:paraId="192E14C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9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20A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МИРГАЛИМОВ Хафиз Гаязович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B3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E64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AF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FC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9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C2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</w:tr>
      <w:tr w:rsidR="00895E5E" w:rsidRPr="0086688E" w14:paraId="1E57091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A0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59C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ЗИНЧУК Алексей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55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1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8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1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76F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BA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</w:tr>
      <w:tr w:rsidR="00895E5E" w:rsidRPr="0086688E" w14:paraId="72633303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E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84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ЛЕБЕДЕВ Алексей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10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Тульская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41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47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DB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9E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32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895E5E" w:rsidRPr="0086688E" w14:paraId="20A6F9B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0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6DC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ГОНЧАРОВ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8B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Ставропольский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00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E5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0F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3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6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895E5E" w:rsidRPr="0086688E" w14:paraId="34B612E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A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8AF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ЛЕСКИН Алексей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243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F6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45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C9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6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74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895E5E" w:rsidRPr="0086688E" w14:paraId="4A6C1F9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D1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79C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ЯКОВЛЕВ Роман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65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77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BA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A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C1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9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</w:tr>
      <w:tr w:rsidR="00895E5E" w:rsidRPr="0086688E" w14:paraId="3917760F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D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5D7A" w14:textId="77777777" w:rsidR="00895E5E" w:rsidRPr="00296D66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АПОСТОЛЕВСКИЙ Иван Кириллович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715" w14:textId="77777777" w:rsidR="00895E5E" w:rsidRPr="00296D66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839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9A5E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522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327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4ED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895E5E" w:rsidRPr="0086688E" w14:paraId="77C0650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EB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F24C" w14:textId="77777777" w:rsidR="00895E5E" w:rsidRPr="00296D66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ОБУХОВ Анатолий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071" w14:textId="77777777" w:rsidR="00895E5E" w:rsidRPr="00296D66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Иркутская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8EE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100B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712E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CDD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B3F" w14:textId="77777777" w:rsidR="00895E5E" w:rsidRPr="00296D66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76B6634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5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537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МОКРИНСКАЯ Елена Федоровна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8E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5A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E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F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3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9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</w:tr>
      <w:tr w:rsidR="00895E5E" w:rsidRPr="0086688E" w14:paraId="6F3CB4A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D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23F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КОНОНЕНКО Роман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B0E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B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BC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23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05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E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895E5E" w:rsidRPr="0086688E" w14:paraId="4E25C78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E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71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КЛЕМЕНТЬЕВ Александр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00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C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89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8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D9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4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895E5E" w:rsidRPr="0086688E" w14:paraId="6240572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EF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D52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САВИНЦЕВ Алексей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FDA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Ханты-Мансийский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CA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09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0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D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9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895E5E" w:rsidRPr="0086688E" w14:paraId="724A3C2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B6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F47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ДУДАТИ Чермен Аланович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ABA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0C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00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06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F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1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895E5E" w:rsidRPr="0086688E" w14:paraId="3315210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D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1D6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РОГАТНЕВ Андрей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66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Воронежская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2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D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9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EA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9A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</w:tr>
      <w:tr w:rsidR="00895E5E" w:rsidRPr="0086688E" w14:paraId="697EF35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3F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15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ДЫНКОВИЧ Иван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AB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25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C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65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91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0F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</w:tr>
      <w:tr w:rsidR="00895E5E" w:rsidRPr="0086688E" w14:paraId="6ECFBC8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3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98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РАФАЕЛЯН Ашот Вардкесович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23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44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4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C6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B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3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895E5E" w:rsidRPr="0086688E" w14:paraId="111B30D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69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136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ГОЛОВАЧЕВА Тамара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7EC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Волгоградская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78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3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8C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41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4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895E5E" w:rsidRPr="0086688E" w14:paraId="6BA74E8D" w14:textId="77777777" w:rsidTr="00836A43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9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B0C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ЧЕРЕМИСОВ Марк Константинович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32D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EB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15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B6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73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4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</w:tr>
      <w:tr w:rsidR="00895E5E" w:rsidRPr="0086688E" w14:paraId="3DF527A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6D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73E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НИКИТАС Татьяна Евдокимовна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93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7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FC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BC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D9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CF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895E5E" w:rsidRPr="0086688E" w14:paraId="21BA6703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4E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518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МОНАСТЫРШИН Андрей Иувинальевич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74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32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72E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473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2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18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95E5E" w:rsidRPr="0086688E" w14:paraId="3C5354A3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5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6D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КОБЫЗОВ Роман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58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Амурская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1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C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FC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8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37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895E5E" w:rsidRPr="0086688E" w14:paraId="3193F4F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3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76F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ЗУБРИЛИН Николай Григорьевич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200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2E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7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90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AC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4C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</w:tr>
      <w:tr w:rsidR="00895E5E" w:rsidRPr="0086688E" w14:paraId="76A8B6C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60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492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ЛОЗОВОЙ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6B0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Ставропольский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9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4D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6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0B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B2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895E5E" w:rsidRPr="0086688E" w14:paraId="1AABFAE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46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5B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АНДРЕЕВ Александр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C06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DE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4E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E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25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5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895E5E" w:rsidRPr="0086688E" w14:paraId="6A992803" w14:textId="77777777" w:rsidTr="00836A43">
        <w:trPr>
          <w:trHeight w:val="10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96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DD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МОРОЗОВ Александр Николаевич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572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8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6E4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DB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2B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B8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895E5E" w:rsidRPr="0086688E" w14:paraId="6DCEDDF4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5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C7C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ТОКАРЕВ Сергей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CA1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EC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B3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D0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6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9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895E5E" w:rsidRPr="0086688E" w14:paraId="171E32D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DC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14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АМЕЛИН Максим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1D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6E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4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A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8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5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</w:tr>
      <w:tr w:rsidR="00895E5E" w:rsidRPr="0086688E" w14:paraId="0B06CF5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81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0C9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ИВАЧЕВ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229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34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07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BF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D0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D00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95E5E" w:rsidRPr="0086688E" w14:paraId="77F7F2D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F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B8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БОБОВНИКОВ Алексей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78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29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7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1F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B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C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895E5E" w:rsidRPr="0086688E" w14:paraId="1296A85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4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CD5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ЛЕВЧЕНКО Иван Григорьевич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BC6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Тюменская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7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A5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52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9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D9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</w:tr>
      <w:tr w:rsidR="00895E5E" w:rsidRPr="0086688E" w14:paraId="24918262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D5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24A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ИСАКОВ Тарас Мамаджанович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CA7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3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F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4B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98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F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</w:t>
            </w:r>
          </w:p>
        </w:tc>
      </w:tr>
      <w:tr w:rsidR="00895E5E" w:rsidRPr="0086688E" w14:paraId="31D4210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B3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2A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ВОРОБЬЕВА Людмила Федоровна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4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Тверская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EA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BF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4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5C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84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895E5E" w:rsidRPr="0086688E" w14:paraId="54692210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E9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746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КУТЛУГУЖИН Юнир Галимьянович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ACC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E0F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E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6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6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7F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</w:tr>
      <w:tr w:rsidR="00895E5E" w:rsidRPr="0086688E" w14:paraId="3D7F29A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9A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6C4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АЛЕКСЕЕНКО Петр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CB1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35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B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9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0B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F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</w:tr>
      <w:tr w:rsidR="00895E5E" w:rsidRPr="0086688E" w14:paraId="044314B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76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21A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КУЗНЕЦОВА Елена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B0B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Ярославская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C9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7B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2A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72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F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895E5E" w:rsidRPr="0086688E" w14:paraId="79E49878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84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DB4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КАБЕШЕВ Роман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42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DD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2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F7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B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E1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</w:tr>
      <w:tr w:rsidR="00895E5E" w:rsidRPr="0086688E" w14:paraId="63632B9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A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DA2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ЦЫРЕНОВ Баир Цыденович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9B0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56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4F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2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25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AE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95E5E" w:rsidRPr="0086688E" w14:paraId="515E852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3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27A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МАМАЕВ Сергей Павлинович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F2A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0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41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CD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DE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7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895E5E" w:rsidRPr="0086688E" w14:paraId="349418C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49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2B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ЯШКИН Николай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DB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Калужская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FC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FF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B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3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2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895E5E" w:rsidRPr="0086688E" w14:paraId="488647B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0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49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МОГИЛЬНЫЙ Валерий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21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Волгоградская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52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91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27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3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4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95E5E" w:rsidRPr="0086688E" w14:paraId="2B909E1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E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9D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МУХИН Николай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2DC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Белгородская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1D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F0F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1D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B72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86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895E5E" w:rsidRPr="0086688E" w14:paraId="5DA2B7D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1A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9F3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КУЗИН Виталий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6B1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Ульяновская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C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A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3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0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64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95E5E" w:rsidRPr="0086688E" w14:paraId="5F6B011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D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CDF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КУКУШКИНА Елена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B3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Ямало-Ненецкий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2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1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0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4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6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895E5E" w:rsidRPr="0086688E" w14:paraId="6AA6268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CC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5DA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АРХИЦКИЙ Андрей Георгиевич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C3B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Брянская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9E8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FF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D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6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BF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95E5E" w:rsidRPr="0086688E" w14:paraId="2D3654F0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E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566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ЛУБКОВА Ольга Всеволодовна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564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Саратовская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12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D1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0C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0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73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895E5E" w:rsidRPr="0086688E" w14:paraId="58D5FD7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5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5AA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ЗЮГАНОВ Леонид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C98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1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3E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97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6D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C9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</w:tr>
      <w:tr w:rsidR="00895E5E" w:rsidRPr="0086688E" w14:paraId="337F01BA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53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92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МИСАН Алексей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7FE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E7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B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1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83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E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895E5E" w:rsidRPr="0086688E" w14:paraId="2E14D7B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9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DF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РОСЛИК Денис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2CB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Воронежская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25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4E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2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9C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C1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895E5E" w:rsidRPr="0086688E" w14:paraId="3D2561A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C5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4D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ГАЙДУК Юрий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53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Забайкальский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FD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7F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7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80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1A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</w:tr>
      <w:tr w:rsidR="00895E5E" w:rsidRPr="0086688E" w14:paraId="4332E59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F4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5C8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АБДУЛХАЛИКОВ Самир Касумович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D9A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0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C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0B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59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7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895E5E" w:rsidRPr="0086688E" w14:paraId="5398C7B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D1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D5A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БЫТДАЕВ Кемал Курманович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7C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F8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5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7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B2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A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895E5E" w:rsidRPr="0086688E" w14:paraId="4D9B603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8B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CCD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АРЦИБАШЕВ Антон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A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C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F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7F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C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92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895E5E" w:rsidRPr="0086688E" w14:paraId="734B9AC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02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8BF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ТКАЧЕВ Константин Германович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2A6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B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472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B7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2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0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3A21EBF0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5F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02F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ЕМЕЛЬЯНОВ Олег Владиславович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35C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56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8D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68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EA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6E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895E5E" w:rsidRPr="0086688E" w14:paraId="1D2779D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29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91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БАРСУКОВ Владимир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AE8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2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AA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B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5BF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9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95E5E" w:rsidRPr="0086688E" w14:paraId="1C937F0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D82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6E3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СЫТОВ Николай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2AB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6A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6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DA1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F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8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895E5E" w:rsidRPr="0086688E" w14:paraId="209B27F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26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BAB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ФИЛЯЕВ Дмитрий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F3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Пензенская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D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1F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E3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7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1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895E5E" w:rsidRPr="0086688E" w14:paraId="7A38518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77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28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СТЕПАХНО Геннадий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07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B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5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0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B8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A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</w:tr>
      <w:tr w:rsidR="00895E5E" w:rsidRPr="0086688E" w14:paraId="6BA1C90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F1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5F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ЖИДКОВ Андрей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4E0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Тамбовская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E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1E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8A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D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CBF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95E5E" w:rsidRPr="0086688E" w14:paraId="5D3D959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18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30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ЛИТВИНОВ Роман Демьянович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14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Камчатский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27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E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8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83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3E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0234B9D0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C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D5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ПОПОВ Артур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7F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0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FE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65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3D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4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895E5E" w:rsidRPr="0086688E" w14:paraId="5B61B2D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19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2CA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РОМАНОВ Иннокентий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86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Якутия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E5A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0B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B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DB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0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895E5E" w:rsidRPr="0086688E" w14:paraId="441644F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A8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8D1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АБДАЛКИН Михаил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55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26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0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32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E9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A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</w:tr>
      <w:tr w:rsidR="00895E5E" w:rsidRPr="0086688E" w14:paraId="2460890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46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274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ШИТОВ Сергей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A5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Саратовская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D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70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5F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34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8C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895E5E" w:rsidRPr="0086688E" w14:paraId="295FD3A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AC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D77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АТЛАСОВ Николай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C22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33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6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8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8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B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895E5E" w:rsidRPr="0086688E" w14:paraId="4D22E8A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B51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3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ШТЫГАШЕВ Владимир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6EF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7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9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FF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2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8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895E5E" w:rsidRPr="0086688E" w14:paraId="4779EDF4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89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AA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ШУРЧАНОВ Алексей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21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E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04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0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02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4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895E5E" w:rsidRPr="0086688E" w14:paraId="5C0A04E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4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11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НИМАЕВ Тимур Цыдыпович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473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8CA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8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F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70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5F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4345934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ED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A06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АНПИЛОВ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91E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FAA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0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2C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1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1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895E5E" w:rsidRPr="0086688E" w14:paraId="311499F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48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A6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ЮХНЕВИЧ Регина Чаутатовна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68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Тюменская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6B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1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25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79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32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895E5E" w:rsidRPr="0086688E" w14:paraId="56B1D3B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7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BD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ПАШТОВ Борис Султанович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C65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BB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0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4A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8B4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22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895E5E" w:rsidRPr="0086688E" w14:paraId="1FD6AF1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A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782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ЕРИНА Марина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D3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52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9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0A1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64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8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895E5E" w:rsidRPr="0086688E" w14:paraId="58A7F63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F3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FC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БАЙЛО Валерий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D8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Ярославская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E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1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22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9D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C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:rsidRPr="0086688E" w14:paraId="3F87AA7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F7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AB3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ФОМЕНКО Григорий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F9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7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69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24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8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DB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895E5E" w:rsidRPr="0086688E" w14:paraId="4F18DE1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0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0E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СУМАРОКОВ Павел Ильич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B16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Иркутская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E7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DA1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C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8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72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895E5E" w:rsidRPr="0086688E" w14:paraId="03F084D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F1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811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РАЙН Михаил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4B8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Ненецкий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9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41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96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3D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D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895E5E" w:rsidRPr="0086688E" w14:paraId="064E65C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6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DF9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ВАХТЕЛЬ Владимир Генрихович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2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5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F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6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81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4E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895E5E" w:rsidRPr="0086688E" w14:paraId="56FE84A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48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5A7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ФРОЛОВ Андрей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334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70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2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C51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5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5A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895E5E" w:rsidRPr="0086688E" w14:paraId="568C145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F9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8A4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ПАРХОМЕНКО Василий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63F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Севастополь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C27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3C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8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61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6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895E5E" w:rsidRPr="0086688E" w14:paraId="78551CF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6C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95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КУЗЯКИН Дмитрий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C8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Мордовия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6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8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BF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0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5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95E5E" w:rsidRPr="0086688E" w14:paraId="0C28D7D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C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1B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ЕРМОЛЕНКО Александр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CAD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5C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BE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5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82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0A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895E5E" w:rsidRPr="0086688E" w14:paraId="163078BF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1C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4D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ЯГУДИН Альберт Ахметвагизович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DF2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7E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04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7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34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E5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895E5E" w:rsidRPr="0086688E" w14:paraId="5743C50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4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22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ЖУКОВ Василий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940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Ханты-Мансийский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2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B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92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FA8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7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895E5E" w:rsidRPr="0086688E" w14:paraId="774535A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3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5DE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АШИХМИН Павел Георгиевич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174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Сахалинская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ABC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7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7F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8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0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895E5E" w:rsidRPr="0086688E" w14:paraId="7D53990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AF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0F9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РАТАХИН Александр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ACE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7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CC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F0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44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8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895E5E" w:rsidRPr="0086688E" w14:paraId="256B055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50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FA5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ТЫРТЫШНЫЙ Антон Григорьевич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0D3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6A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90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7F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F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EA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895E5E" w:rsidRPr="0086688E" w14:paraId="1032882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9D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96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ОГАНЕСЯН Артавазд Сейранович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4C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E7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5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7D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7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33E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95E5E" w:rsidRPr="0086688E" w14:paraId="5B5C897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FC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68A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ГРЕВЦОВ Александр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595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Архангельская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23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2E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4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DA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8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</w:tr>
      <w:tr w:rsidR="00895E5E" w:rsidRPr="0086688E" w14:paraId="3A8A44A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0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E10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БОБРОВА Наталья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CE1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54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8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14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53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2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895E5E" w:rsidRPr="0086688E" w14:paraId="2351ABD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F6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10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БАРАНОВА Анна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6F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87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CA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6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E3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A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</w:tr>
      <w:tr w:rsidR="00895E5E" w:rsidRPr="0086688E" w14:paraId="2A20C53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7C5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37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БОРОДЕНЧИК Вячеслав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C2E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6C4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F7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E8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B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7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895E5E" w:rsidRPr="0086688E" w14:paraId="1E091A3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71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84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РОМАНЕНКО Сергей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C98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05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21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E4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E1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C6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95E5E" w:rsidRPr="0086688E" w14:paraId="77574FB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5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EF6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ГУМЕНЮК Игорь Геннадьевич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F9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A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C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0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15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1F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895E5E" w:rsidRPr="0086688E" w14:paraId="3CF1D1C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FA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2F3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АЙТАКОВА Ксения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24D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50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4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C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A0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0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95E5E" w:rsidRPr="0086688E" w14:paraId="790BA73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1F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904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ИЖИЦКИЙ Валерий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F7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Костромская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E1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E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D2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E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19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95E5E" w:rsidRPr="0086688E" w14:paraId="3C3DDF3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0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8B6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БОГАТЫРЕНКО Сергей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C47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E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F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5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9E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B5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895E5E" w:rsidRPr="0086688E" w14:paraId="2D3842A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4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40D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АГВАНЯН Артур Мартунович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8A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Калужская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B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83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BF1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9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A5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95E5E" w:rsidRPr="0086688E" w14:paraId="595947B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B4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C11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КАУФМАН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EE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85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3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7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AF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5F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6D7F086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42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4D0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ДМИТРИЕВ Олег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BB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Волгоградская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32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4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A8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F6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A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95E5E" w:rsidRPr="0086688E" w14:paraId="4B2E4F2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5F0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AD9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СУЛТАШОВ Роман Амерханович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A5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Ульяновская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12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E6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3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89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EF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</w:tr>
      <w:tr w:rsidR="00895E5E" w:rsidRPr="0086688E" w14:paraId="3376238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39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A2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ПАНЧЕНКО Владимир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0A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F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0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DF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AC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7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:rsidRPr="0086688E" w14:paraId="7B26EFF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B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01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ШЕВЛЯКОВ Валерий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18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Белгородская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17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E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BE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53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E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895E5E" w:rsidRPr="0086688E" w14:paraId="5AB65F4B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2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78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РАЗВАРИНА Оксана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51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5F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A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48F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3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895E5E" w:rsidRPr="0086688E" w14:paraId="19F1F86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A5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B7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СТАРОСТИН Валерий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4D1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4D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2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8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0C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BB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895E5E" w:rsidRPr="0086688E" w14:paraId="6091B7B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5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9BC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ТЕЛЕЛЮЕВА Надежда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453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D3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6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6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F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DA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895E5E" w:rsidRPr="0086688E" w14:paraId="6AE87DF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3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BB7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МИХАЙЛОВ Дмитрий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726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15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CC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BB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1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25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95E5E" w:rsidRPr="0086688E" w14:paraId="2A116F5C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4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9B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УСКОВ Денис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A3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Волгоградская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CD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AC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55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5D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A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95E5E" w:rsidRPr="0086688E" w14:paraId="35DA818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E7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2F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ЗЫРЯНОВ Виктор Леонидович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89A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Курганская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CBA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C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04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7E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2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895E5E" w:rsidRPr="0086688E" w14:paraId="7719897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0F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5FA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ГОВОРКОВ Геннадий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81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3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E5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F1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887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201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895E5E" w:rsidRPr="0086688E" w14:paraId="6403304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C6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22B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ФРАЙДА Руслан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20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86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3C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4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3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D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95E5E" w:rsidRPr="0086688E" w14:paraId="61BAFCC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D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5BD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МАКАРОВ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DF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50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0A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8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E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C2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95E5E" w:rsidRPr="0086688E" w14:paraId="2150CE2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2B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FD5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ЛИТВИНОВ Борис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7E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07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83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132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A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9D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95E5E" w:rsidRPr="0086688E" w14:paraId="7C9408E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3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97C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ГАЛЬЧЕНКО Олег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E35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Тюменская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F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8B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94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42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6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</w:tr>
      <w:tr w:rsidR="00895E5E" w:rsidRPr="0086688E" w14:paraId="49E476E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EE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МЕЗЕНИН Сергей Георгиевич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8C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CA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82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E3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63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4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95E5E" w:rsidRPr="0086688E" w14:paraId="27AD796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23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DBC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КУШНИР Михаил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F97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Ненецкий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08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7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6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4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1F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95E5E" w:rsidRPr="0086688E" w14:paraId="0209571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6F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87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ЧИМИТЦЫРЕНОВА Эржена Буянтуевна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99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7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85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58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5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37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895E5E" w:rsidRPr="0086688E" w14:paraId="6A8831DB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0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F37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КЛЮЕВ Антон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7C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Владимирская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7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C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8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7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A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895E5E" w:rsidRPr="0086688E" w14:paraId="08ED20D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8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3A9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СТАРОВ Вадим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78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3D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C2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0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D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B0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5A02EE4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4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635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МУНЖАСАРОВ Нурлан Нурмагамбетович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C7C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59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B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6D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2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25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895E5E" w:rsidRPr="0086688E" w14:paraId="7491322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7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29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КРИВОВ Андрей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8E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6C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06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7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9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E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895E5E" w:rsidRPr="0086688E" w14:paraId="3EFBDFE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A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AB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БОДРОВ Владимир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9B3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D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0A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5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D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91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95E5E" w:rsidRPr="0086688E" w14:paraId="778F44C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E3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09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НУРОВ Николай Эрднеевич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7A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Калмыкия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0E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BF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35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5D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E7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895E5E" w:rsidRPr="0086688E" w14:paraId="4C844346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8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320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ЧЕРЕМИСОВ Константин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0D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4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22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1D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B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4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895E5E" w:rsidRPr="0086688E" w14:paraId="613BBB3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A0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68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ВОЛОБУЕВ Александр Максимович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362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5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C2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E0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0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E4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3F9E6D0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44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DE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СУСТОВ Александр Геннадьевич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201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53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38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C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1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6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895E5E" w:rsidRPr="0086688E" w14:paraId="446110B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6A4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C28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УДОРАТИН Николай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4B2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Коми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A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92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5E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D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F0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:rsidRPr="0086688E" w14:paraId="5C88990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01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75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СМИРНОВ Павел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B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1D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F9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23A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5B9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9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95E5E" w:rsidRPr="0086688E" w14:paraId="78173A6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AA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5E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ЗУДИЛИН Евгений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734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7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4F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12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3C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D1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6707C94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5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85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КАРЦЕВ Николай Афанасьевич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30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00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19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D6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4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6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895E5E" w:rsidRPr="0086688E" w14:paraId="27C850D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A2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BD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ТИХОМИРОВ Сергей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AFD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DE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00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A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B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9D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895E5E" w:rsidRPr="0086688E" w14:paraId="13714B8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0AB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0C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ЭРЕНДЖЕНОВ Петр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082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Калмыкия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5B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2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0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8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5C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895E5E" w:rsidRPr="0086688E" w14:paraId="077306C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20C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951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ЖИЛИЩИКОВ Иван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8E5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Краснодарский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29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C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B2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97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80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23BB49A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F3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62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ГАЛИН Ильгам Илюсович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E83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A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4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D1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DD1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83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46BFD3E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5A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D04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СОРОКИН Александр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7D7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A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057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49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FC0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3F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</w:tc>
      </w:tr>
      <w:tr w:rsidR="00895E5E" w:rsidRPr="0086688E" w14:paraId="3725C66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A9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44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АВЕЗОВ Мурзадин Алибекович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6A1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B87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B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7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77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CA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2AB88D70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1E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A1C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АКСЕНОВ Игорь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08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11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7F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8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A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42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95E5E" w:rsidRPr="0086688E" w14:paraId="6906956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A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9D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АРБУЗОВ Вячеслав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45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DF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3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FC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4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75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</w:tr>
      <w:tr w:rsidR="00895E5E" w:rsidRPr="0086688E" w14:paraId="4420E5D5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2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7C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МАКАРОВ Дмитрий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DFF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17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6B1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B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BF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A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95E5E" w:rsidRPr="0086688E" w14:paraId="584DC86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F0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BE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ХАКИМОВ Рамиль Шавкятович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5B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Ульяновская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A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B5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DB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6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50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895E5E" w:rsidRPr="0086688E" w14:paraId="4E38C572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A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CC1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КОМИСАРОВ 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70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CD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30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A82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F7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87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</w:tr>
      <w:tr w:rsidR="00895E5E" w:rsidRPr="0086688E" w14:paraId="2CB8F34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2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C6B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ШКАТОВ Анатолий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5EC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0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E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F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39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2B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895E5E" w:rsidRPr="0086688E" w14:paraId="309E134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F6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CF8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УСОВ Михаил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C3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62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B11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C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4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1A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95E5E" w:rsidRPr="0086688E" w14:paraId="3D14AD4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02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556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ФЕДОРОВ Максим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4D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A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CC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2D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82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6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95E5E" w:rsidRPr="0086688E" w14:paraId="4114E66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3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23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ВЕРХОТУРОВА Юлия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23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Забайкальский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2F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F7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E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9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B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895E5E" w:rsidRPr="0086688E" w14:paraId="1D86FCA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3B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03B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ДЗЕЗЮЛЯ Илья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18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Костромская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E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5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23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C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520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510E7C0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87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41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РОМАШКИН Виктор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71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Алтай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7E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B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F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8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ED1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95E5E" w:rsidRPr="0086688E" w14:paraId="5F70C69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93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AF6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САЛОВ Евгений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4E9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F6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07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A9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FC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1E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95E5E" w:rsidRPr="0086688E" w14:paraId="0CE27B6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7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5F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ЛАБАЗАНОВ Абдулвахид Магомедович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7DA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1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B2A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7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CA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9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45714A46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62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D04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ТИРОН Евгений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D5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F5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F8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D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1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2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023F20B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46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67A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БУЛАНОВ Максим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305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4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AF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57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CA2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0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95E5E" w:rsidRPr="0086688E" w14:paraId="536DD4A4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67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8AC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МАШКАРИН Николай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BF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C0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03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81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0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A3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54A7649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7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A12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ЗИМАРОВ Владимир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726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16E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0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284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F9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FE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895E5E" w:rsidRPr="0086688E" w14:paraId="2657B70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75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7AE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ШУЛБАЕВ Василий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2F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C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E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5F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78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BF4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6DCC5FE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66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EF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УЛЬЯНОВ Евгений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82E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B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9E5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1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25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E5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895E5E" w:rsidRPr="0086688E" w14:paraId="42A8E72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E9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399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КАРПОВ Владимир Яковлевич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2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C3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3F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3B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7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3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1BAE0B7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82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5F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БЫКОВСКИХ Николай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64C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3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6E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B18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C5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80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895E5E" w:rsidRPr="0086688E" w14:paraId="57299F0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A3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C7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ЧЕРЕВИК Михаил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08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Сахалинская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654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54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33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9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DF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95E5E" w:rsidRPr="0086688E" w14:paraId="384141D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A5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0A7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МАЛЫХ Игорь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19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409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E44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68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D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1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895E5E" w:rsidRPr="0086688E" w14:paraId="7FA2C282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90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95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КНЯЗЕВА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505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02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79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CA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F0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8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6513D9C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1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50A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РОДИКОВА Елена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AD0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91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D7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37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F75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A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95E5E" w:rsidRPr="0086688E" w14:paraId="4327C84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A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E5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ИСАЕВ Валерий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BC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13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A9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5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5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EA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895E5E" w:rsidRPr="0086688E" w14:paraId="3A978EC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C1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D5E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АБЛЯЗОВА Оксана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2D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Марий 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E97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7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61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7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7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1BFAB8B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2F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B1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МАТВЕЕВ Алексей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7DD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B7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F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CB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65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0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560574F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D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511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ШЕВОЦУКОВ Схатбий Махмудович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6D9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D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C7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BB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F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E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9EC5381" w14:textId="77777777" w:rsidTr="00836A43">
        <w:trPr>
          <w:trHeight w:val="123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B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A2F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МАКАРОВ Александр Александрович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B0A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B9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6A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0E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4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1F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:rsidRPr="0086688E" w14:paraId="6748C82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6E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C0F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ДОЛГАЧЕВ Анатолий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C2A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5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9F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E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74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60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895E5E" w:rsidRPr="0086688E" w14:paraId="1B9086C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67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FF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ПРОКОПОВ Евгений Егорович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FE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5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F02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FF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4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EE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95E5E" w:rsidRPr="0086688E" w14:paraId="4C2323C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3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336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КОСТЕНОК Игорь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83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6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6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C7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465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9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895E5E" w:rsidRPr="0086688E" w14:paraId="4C30203F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67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A2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ЗАМАЛЕТДИНОВ Рамиль Линарович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68D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Херсонская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35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EB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D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F6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D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95E5E" w:rsidRPr="0086688E" w14:paraId="5A89528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EE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8CE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ЛЫСЕНКО Станислав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6FA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B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9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3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03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08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4046CA2F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F2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AE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КОНСТАНТИНОВ Эдгар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44D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Якутия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E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662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4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A37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91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95E5E" w:rsidRPr="0086688E" w14:paraId="1824556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4A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A1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КУМАЛОВ Заурбек Магомедович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151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86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B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8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4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EA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95E5E" w:rsidRPr="0086688E" w14:paraId="3F385E7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E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FE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ВЕСЕЛОВСКИЙ Антон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90D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Тамбовская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E4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2A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4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62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02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895E5E" w:rsidRPr="0086688E" w14:paraId="2368405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36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C9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САРСЕНБАЕВ Евгений Сейтович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839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Иркутская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BD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3D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6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F5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66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895E5E" w:rsidRPr="0086688E" w14:paraId="17F9EEBE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4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9DB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БАЧЕРИКОВ Григорий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96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0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53E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2A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B9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33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895E5E" w:rsidRPr="0086688E" w14:paraId="20B7AA8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9A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75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БЕЛОУС Светлана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28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Тульская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73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89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26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A7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F3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895E5E" w:rsidRPr="0086688E" w14:paraId="4EF0FB6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D4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18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ГОНЧАРЕНКО Сергей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1F7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Магаданская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8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5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47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EE3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DC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895E5E" w:rsidRPr="0086688E" w14:paraId="7FBEB69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E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53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ЗАХАРОВ Геннадий Егорович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FD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E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03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EE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3D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A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95E5E" w:rsidRPr="0086688E" w14:paraId="0CF2C67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C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BE9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САФИН Фадбир Магусович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A06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7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A6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4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DB1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5F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895E5E" w:rsidRPr="0086688E" w14:paraId="5E78ED3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A0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72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ФЕДОРОВ Алексей Геннадьевич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9AD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16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52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DF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46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D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95E5E" w:rsidRPr="0086688E" w14:paraId="3D5264E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0C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248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ЕРШОВ Олег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6AD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F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C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8E1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9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29B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23FD2D83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7D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2AA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МАКУХА Михаил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44C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Ставропольский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71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B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29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CC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4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:rsidRPr="0086688E" w14:paraId="56C7C86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7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E7E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СОКОЛЕНКО Павел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68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Краснодарский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E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4B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72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C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5D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95E5E" w:rsidRPr="0086688E" w14:paraId="2C145D1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FC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08E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СПИРИДОНОВ Максим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2EA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9B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07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5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7F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E3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95E5E" w:rsidRPr="0086688E" w14:paraId="5AD75D3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55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1B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ДАУТОВ Габбас Фанзовиевич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6B3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D3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4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CC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7E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95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</w:tr>
      <w:tr w:rsidR="00895E5E" w:rsidRPr="0086688E" w14:paraId="721828A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7A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1A9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АНДРУНЕВИЧ Сергей Степанович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151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A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261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4D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9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B7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895E5E" w:rsidRPr="0086688E" w14:paraId="48C220D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B9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E89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МАЛЫШЕНКО Виктор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605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2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BA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BE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44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3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95E5E" w:rsidRPr="0086688E" w14:paraId="189DDF1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2B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C9D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ТУРЧИН Владимир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596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AC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BB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1D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4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B1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895E5E" w:rsidRPr="0086688E" w14:paraId="76FA7CF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5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61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ЧЕРНИГИН Александр Григорьевич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E2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F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7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70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6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3DFC5A8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1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830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КОПЫЛОВА Татьяна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FD0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E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426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8F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8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944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57C5BE9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A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02C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ЛЯШЕНКО Евгений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171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607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4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4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02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C0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E97C20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6A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B1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ИВАНОВ Олег Альбертович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B9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7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1E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B81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9B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0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:rsidRPr="0086688E" w14:paraId="5A50BC5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D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1AF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АКИМОВ Андрей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E5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16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C1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17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C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A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95E5E" w:rsidRPr="0086688E" w14:paraId="0157A4D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A6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BF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ГОРДЕЕВ Олег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D1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C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EA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32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C0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F7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895E5E" w:rsidRPr="0086688E" w14:paraId="2CD1279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5D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A6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ЗОЛОТУХИН Максим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40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C5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26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2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11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7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448091D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CD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E4D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НОВОСЕЛОВ Яков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7B8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E3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5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9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7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8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95E5E" w:rsidRPr="0086688E" w14:paraId="0013814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0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957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МИТРОФАНОВ Павел Яковлевич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291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20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FF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1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9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5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71E61A6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63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AC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ЯКУБОВ Юлий Якубович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D46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9E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8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15F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9D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A96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7612D9D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1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8F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ВАРНАВСКИЙ Николай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275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83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2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2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1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1A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95E5E" w:rsidRPr="0086688E" w14:paraId="073D6BA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03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B2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ВИНИЧЕНКО Владимир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CF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5A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E7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36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1BF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B1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95E5E" w:rsidRPr="0086688E" w14:paraId="763F2A5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98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6DB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ФОМЕНКО Игорь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6F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89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9D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77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B1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4D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895E5E" w:rsidRPr="0086688E" w14:paraId="032BB54C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B6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9E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СТАРЦЕВА 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F5E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8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84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F4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F5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B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95E5E" w:rsidRPr="0086688E" w14:paraId="02A3E59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7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30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ВЕСЕЛОВСКИЙ Сергей Данилович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5F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FE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6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03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5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7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4C0258A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F6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756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КАНЮКОВ Алексей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27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Архангельская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251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01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29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7E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7D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1DCFC86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E2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4CF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КУУЛАР Лодой-Дамба Эртинеевич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57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D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E2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FF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ADB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63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2448738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4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F15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ЯКУНИН Василий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68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C9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4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3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346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D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95E5E" w:rsidRPr="0086688E" w14:paraId="1819858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5F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C5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НИКИТИН Андрей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51D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AA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D7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1E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6F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B9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95E5E" w:rsidRPr="0086688E" w14:paraId="1433E62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76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CA4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ОРДЫНСКАЯ Татьяна Адимирикановна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338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8AA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02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0C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D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6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95E5E" w:rsidRPr="0086688E" w14:paraId="7FC2757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35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10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ЯНУСИК Татьяна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B83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EE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19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76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2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E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712DBB1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55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DE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ГОНЧАРОВ Артем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A4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Тверская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D5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8E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E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9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05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95E5E" w:rsidRPr="0086688E" w14:paraId="490C561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6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14A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НАБОРЩИКОВ Алексей Виталиевич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EB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21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F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8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21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17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</w:tr>
      <w:tr w:rsidR="00895E5E" w:rsidRPr="0086688E" w14:paraId="7F4E2DD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6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2F7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АБУКОВ Уллубий Умарпашаевич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94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87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17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53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4B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C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95E5E" w:rsidRPr="0086688E" w14:paraId="4276555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D0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481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БАРЫШНИКОВА Наталья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C9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65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E5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1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3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5C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95E5E" w:rsidRPr="0086688E" w14:paraId="766695B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B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E2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ТАМОЕВ Роман Телманович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C2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26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21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7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4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E1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4C8B69C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1F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15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ГУДОМАРОВ Владимир Ильич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D66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2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0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3D6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76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58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395AF9F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A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8EF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ВИКЛЕНКО Ирина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F4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F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A0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8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CFF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282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0BFCF1F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51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4E5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МИЯГАШЕВ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953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B7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21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E5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F9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F8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57EA367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A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40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ГУТНОВ Асланбек Амурханович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FA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B8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2D7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C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9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A8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95E5E" w:rsidRPr="0086688E" w14:paraId="475F7A15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31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EC0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ГАЛИМОВ-ЕРМАК Константин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9D9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63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EC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A8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77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87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5CCBED9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421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032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КОНЯЕВ Владислав Гарриевич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7A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Астраханская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C4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9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74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CB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88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35FC877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7F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21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ФИРСОВ Николай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4D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8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50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51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3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92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895E5E" w:rsidRPr="0086688E" w14:paraId="5A0BDB5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5E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A1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БУРКОВА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B0C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B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C3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1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7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71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0CF22796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3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D1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КУЗНЕЦОВ Валерий Венедиктович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AB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Смоленская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1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1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0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2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8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95E5E" w:rsidRPr="0086688E" w14:paraId="31DFBAB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0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B0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ЛУЦЕНКО Екатерина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CB2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Самарская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68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A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6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A9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C8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95E5E" w:rsidRPr="0086688E" w14:paraId="5E57C37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F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B5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НАЗАРЕНКО Григорий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62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0B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35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C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4B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2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4C46839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AA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8C1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ПАВЛОВ Алексей Григорьевич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62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Смоленская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7F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0C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2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B4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E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95E5E" w:rsidRPr="0086688E" w14:paraId="462B210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93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AF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СПИВАК Олег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83E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Воронежская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33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003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1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E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8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95E5E" w:rsidRPr="0086688E" w14:paraId="0C616C38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24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24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АЛЕКСЕЕВА Ирина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60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76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D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7F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1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B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58396EA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48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C4E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ДЕВЯТКИН Сергей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B39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AF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AC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86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3FF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D57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1642359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1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27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ИБАШЕВ Тахир Анварович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C80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8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0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F4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32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6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2D89AAE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2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B24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КОЖЕМЯКИН Сергей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F34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4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87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8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74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9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60A330E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60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0FA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ЛАРИН Дмитрий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3CD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A1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7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4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C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970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42C6633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7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F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ЗВОНКОВ Дмитрий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F59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AE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C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44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3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B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-75</w:t>
            </w:r>
          </w:p>
        </w:tc>
      </w:tr>
      <w:tr w:rsidR="00895E5E" w:rsidRPr="0086688E" w14:paraId="4B2276B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4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793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КУЗЬМИН Николай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A6B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B6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E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7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57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5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1AD1732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E9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84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МИТРОФАНЕНКОВ Андрей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2E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Смоленская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9B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5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98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A8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5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2662037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D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5DE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ГРИШКОВ Вадим Федорович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89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73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26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8A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F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A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69B2955" w14:textId="77777777" w:rsidTr="00836A43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E2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A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ТЕТЕРЯТНИКОВА Татьяна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F8D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Астраханская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2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F4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56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EB3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E5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C411B0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94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89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УРУСОВ Марат Умарович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DC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69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864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D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20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35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FE8E40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B6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62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НОВАК Андрей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84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ED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87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0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85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B4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895E5E" w:rsidRPr="0086688E" w14:paraId="309715A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61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36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ГЛОТОВА Александра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81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Ханты-Мансийский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F6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11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1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9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81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95E5E" w:rsidRPr="0086688E" w14:paraId="13BF26C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8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A4A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КАМБОЛОВ Дзамболат Аркадьевич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C11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C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BD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415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85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63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95E5E" w:rsidRPr="0086688E" w14:paraId="3B770518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1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F6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ИСТОМИН Андрей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FE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Тверская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1EA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29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C9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F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D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653A7EC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4A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0AB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КУЛЕШОВ Евгений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91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8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5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8F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DF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FE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95E5E" w:rsidRPr="0086688E" w14:paraId="227C437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5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BA0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МИХАЙЛЕНКО Леонид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7D3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371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49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B7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88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5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3B59FD8C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A4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04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МОСКАЛЕНКО Елена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AF6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7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8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57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72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6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52664E5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2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413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СТОЛЯРОВ Антон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2FE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Пензенская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79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A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0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7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A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68383E80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5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6C7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БУДЕЕВ Вадим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09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B5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A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09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D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5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-18</w:t>
            </w:r>
          </w:p>
        </w:tc>
      </w:tr>
      <w:tr w:rsidR="00895E5E" w:rsidRPr="0086688E" w14:paraId="36A69D9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A0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19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КИРИЦА Олег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16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C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2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A7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4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31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1759A4D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DA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700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КАРИМОВ Махмуддибир Гасайлович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7DA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9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9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8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E2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69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233D25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D8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CEC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КОЧИЕВ Батраз Робертович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DA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430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62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3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5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F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895E5E" w:rsidRPr="0086688E" w14:paraId="0EC18C52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2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244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ДОНДОКОВ Тумэн Цырендашиевич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13C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9E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6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E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9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D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36832E2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4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F4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ФИШМАН Владимир Ефимович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BE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Еврейская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7D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B9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F79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0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1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95E5E" w:rsidRPr="0086688E" w14:paraId="17AD3B2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C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2B4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ГАБИБОВ Эльсевар Октаевич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231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9F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99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1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2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D41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19946616" w14:textId="77777777" w:rsidTr="00836A43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A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771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КОЛЕСНИКОВ 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C2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AA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310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4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ED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C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95E5E" w:rsidRPr="0086688E" w14:paraId="0C4F899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F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80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ПОГАРСКИЙ Адам Остапович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28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E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2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53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7D1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0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529BD35D" w14:textId="77777777" w:rsidTr="00836A43">
        <w:trPr>
          <w:trHeight w:val="6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0F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14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АЛИЕВ Изи Ахмедович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01F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17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A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7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3D5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FF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</w:t>
            </w:r>
          </w:p>
        </w:tc>
      </w:tr>
      <w:tr w:rsidR="00895E5E" w:rsidRPr="0086688E" w14:paraId="0E936F8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8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D1E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ЛАЗУТКИНА Любовь Кронидовна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F1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Камчатский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0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4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6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39E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A5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95E5E" w:rsidRPr="0086688E" w14:paraId="094A9B64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1C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27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МАЛЬЧИКОВ Владимир Григорьевич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54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6C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C0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4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2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A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895E5E" w:rsidRPr="0086688E" w14:paraId="77880CE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0E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C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ТИТОВА Елена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AA6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Забайкальский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E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E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F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A9B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C5B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40D1748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33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BA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КИБИРЕВ Константин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C6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Хабаровский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30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E9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25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E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3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5767450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4D2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4AF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ЛАЗАРЕНКО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33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Амурская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03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7E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32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AF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F54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1C5B64A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8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E28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ДЗАМИХОВ Касболат Фицевич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DB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8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9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F1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3B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10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66F51D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9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26E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ЛЕСОВОЙ Александр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DA2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E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9C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1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3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A2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AC83DD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C3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256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ФЕОФАНОВ Павел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2F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Мордовия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1F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3F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13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1B0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8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B4DC52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B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9B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КИРДЯШЕВ Юрий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66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Ставропольский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1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E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9A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F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05F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05931F4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7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88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НАКАЕВ Халид Магомедович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326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Чеченская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2A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F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1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86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84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95E5E" w:rsidRPr="0086688E" w14:paraId="74352C8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7E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4A5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ГОРШКОВ Алексей Витальевич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666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Кемеровская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C1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0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5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EE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12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072F299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0B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97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БАЛАХОНЦЕВ Юрий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28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A0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C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F4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2C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4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95E5E" w:rsidRPr="0086688E" w14:paraId="1D8E630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B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817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КАРПОВА Ольга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A2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Ненецкий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1C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30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9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4E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0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95E5E" w:rsidRPr="0086688E" w14:paraId="7EA3C6A7" w14:textId="77777777" w:rsidTr="00836A43">
        <w:trPr>
          <w:trHeight w:val="157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B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AF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НОВОКРЕЩЕНОВ Дмитрий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FD1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1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A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CC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5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81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95E5E" w:rsidRPr="0086688E" w14:paraId="4576931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F1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273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СЫРОВ Александр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A46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DB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B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1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CB9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D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51C2F43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D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48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ЗАЙТУНОВ Ялиль Насибович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BB5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5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6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8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833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D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2EA5F31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8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E9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РОЩИН Юрий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508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BA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FB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FF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4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9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95E5E" w:rsidRPr="0086688E" w14:paraId="192CEA27" w14:textId="77777777" w:rsidTr="00836A43">
        <w:trPr>
          <w:trHeight w:val="6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66F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32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БОГУС Адам Асланбиевич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DA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3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C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F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2CF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5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32AD41E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3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FEB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ЖАРУК Владимир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67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Коми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3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E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6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1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4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C39DAB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2A7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C71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ЗАЙЦЕВ Михаил Валентинович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0A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3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B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3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D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5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7BA0A4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67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A5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КОЖАНОВ Дмитрий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836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D2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3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4A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4D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30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8C72F8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42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78E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ЛЮБАВСКИЙ Андрей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D8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Новосибирская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3C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5C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7A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7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5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0FCA845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0C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BB2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УМАХАНОВ Якуб Сайгидпашаевич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4F2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EE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BB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7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B4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DE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6746AA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B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290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ЩЕКАТУНОВ Виктор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3AE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7F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4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2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9C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1B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6EB04BF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F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888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ТЮТЮННИКОВ Антон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536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43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4C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B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EC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C0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5DD4875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F2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26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ПИВКИН Сергей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698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Мордовия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C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E3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FC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5E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2B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6C2437F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1C3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AE1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ЧОЛАХЯН Вард Тамазович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A99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5FB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E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C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F9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2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413BF6AE" w14:textId="77777777" w:rsidTr="00836A43">
        <w:trPr>
          <w:trHeight w:val="63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BB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5C7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ГАН Евгений Васильевич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B5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2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1E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7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6F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5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:rsidRPr="0086688E" w14:paraId="335F400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4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6F2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КАЗАК Анатолий Антонович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6F0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8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40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33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E7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0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2169F2E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02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C69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МЕЛЬНИЧЕНКО Борис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B5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6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CA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45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0E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98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7039685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98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FA2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МОИСЕЕВ Дмитрий Геннадьевич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70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74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F7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F49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4B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F2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3312915B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A8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D6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СЕМЕНОВ Игорь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0A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3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B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F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6EF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92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05AF4334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7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8D8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СКОМОРОХОВА Римма Вениаминовна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26E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EC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76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67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3A3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89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895E5E" w:rsidRPr="0086688E" w14:paraId="17DEB17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E6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B9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ГАЛЬЦОВ Владимир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4F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Чукотский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44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73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559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51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F9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4C83B8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6B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C4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ПОЧАТОВ Вячеслав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3ED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27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58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744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D8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7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FF15B9E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0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80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СМИРНОВА Вероника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59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63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7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19E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C6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82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274EA0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AB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0E5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ДЖАМАЛУДИНОВ Камиль Алиевич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801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D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A8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A2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0F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7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95E5E" w:rsidRPr="0086688E" w14:paraId="67996E1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F4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4D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КОПНИЧЕВА Евгения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B68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5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10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5AF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2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354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95E5E" w:rsidRPr="0086688E" w14:paraId="4B0B4F4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F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FE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КОЧУГОВА Наталья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A98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B9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7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89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01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4C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</w:tr>
      <w:tr w:rsidR="00895E5E" w:rsidRPr="0086688E" w14:paraId="4713629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784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2F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МИХАЙЛЕНКО Максим Леонидович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9F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C57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1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8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5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9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895E5E" w:rsidRPr="0086688E" w14:paraId="43F4310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D9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7B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ГЫБИН Сергей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EC5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14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0A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38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EE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1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95E5E" w:rsidRPr="0086688E" w14:paraId="5D2337FB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7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65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КУРКИН Константин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486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Челябинская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4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22C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F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0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B2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895E5E" w:rsidRPr="0086688E" w14:paraId="6759BCC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78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56B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ТЕРЕНДИНА Любовь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142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17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29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6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8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94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95E5E" w:rsidRPr="0086688E" w14:paraId="63B34CD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42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A7D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ШУЛЬГА Василий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319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2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4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34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03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E4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1833FA2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D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D57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ГАРИФУЛЛИН Мансур Зайдуллович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B30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34D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B8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80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CB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73D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E6FE54B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1A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2ED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ДАНИЛОВ Григорий Владиславович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70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26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57F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BF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6C5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A0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4A0153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4A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E1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ЕФАНЕНКОВА Любовь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DE5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Тверская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CB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4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F1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37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5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0534E5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C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E91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КОЧЕСОКОВ Залим Львович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5EA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59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DC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AD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53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F1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C28BCC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31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1A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ЛЕБЕДКИН Юрий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62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38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F65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8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CF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94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AD8B47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8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A25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МАГОМЕДОВ Магомед Ибрагимович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662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C6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2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02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D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95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799B6E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6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6A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МАХМУДОВ Махмуд Гаджулаевич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F7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87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3C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B03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A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37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A62BEE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86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868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РУПИН Игорь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34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6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0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9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FD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19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63A345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8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792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СКОМОРОХОВ Олег Викторович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0C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76D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D8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F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9A4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36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5CE8A8A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C0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7E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СЛЮСАРЕНКО Олег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DD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Запорожская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9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EE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3A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44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4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AAD547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A7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4C0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ТЕРЗИЦКАЯ Олеся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1E8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Кемеровская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2D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A1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FD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3F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EB2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C2EC81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57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A73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ТОНКИХ Сергей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D6D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Еврейская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B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40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8B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A52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9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A6ACC73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3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99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ФУРИК Алексей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EC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Астраханская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A05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BE2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5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CE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91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534F49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8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EBB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АККИЕВ Хасан Мурадинович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00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18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A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9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F8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7C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32A54B5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2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FF9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БОРИСОВ Валерий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E8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2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6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0B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13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3D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1B185AE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4A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5A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ГАЙНУЛЛИН Айнур Ришатович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136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5FA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8D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B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F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97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1E99A91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48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D6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ГРОШЕВ Виталий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46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1B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A8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40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404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D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79619472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A3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554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ГРОШЕВА Татьяна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9C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B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15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32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82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A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55D1B065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D7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84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ЗИМИНА Наталья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34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4F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F1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EE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6A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7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09878D67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06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1F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КОКУЛЬ Валентина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77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Херсонская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1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BD8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05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97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4A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4550320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5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DC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КУЛЬША Алексей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6B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C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11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289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03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D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29EF0E1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F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E3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ЛУЧШЕВ Максим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914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C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6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FDB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CA5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82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:rsidRPr="0086688E" w14:paraId="3560E21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B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F6F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СЫРЦОВ Дмитрий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98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Амурская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1E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31F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B2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0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8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252B0685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042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D3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ТКАЧЕВ Александр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A5A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B60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54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4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9B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26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:rsidRPr="0086688E" w14:paraId="0745B87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4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C1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ЮДЕНКО Павел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D9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CB6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10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8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05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F0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:rsidRPr="0086688E" w14:paraId="14C717D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1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AE7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АТАМАНЕНКО Александр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53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DF8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04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5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C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7A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6C59469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8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96A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АШАБОКОВ Астемир Артурович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48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E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95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4C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90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F3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79BC86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F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7D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БАЙРАМУКОВ Хасан Тохтарович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C5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5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04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1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05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F1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9AE02FD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D43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AE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ВЕРТЕПОВ Артем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A9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580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5E1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04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D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C86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ACF5A1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5D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76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ГАБИБОВ Курбан Омарович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D1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8A2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ACA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4C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4E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A9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140CE7C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45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1AC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ГАЛКИН Игорь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B3F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D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94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F7C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87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75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29267F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A6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37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ЕНЮТИН Олег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22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28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8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F6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2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4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42D6D36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8A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C84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ЖАЛНИН Александр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62B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Тамбовская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9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D5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85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07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C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89D6EB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A4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E8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КОЧУГУРОВ Иван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72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F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4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14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94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5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A67043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3B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8E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МЕЛЬНИК Евгений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67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Брянская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06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4A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4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A8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FFF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FD22B4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F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B6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МИРОНКИН Алексей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2B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73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66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05E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994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B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CE4F081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7C8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8E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МОЖЖЕРОВ Павел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1C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Тверская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95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73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3C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15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46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BD2D158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48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6F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НОХОЕВ Петр Иннокентьевич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9A3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Иркутская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E9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8C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E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A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67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30C756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9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F9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СИМАКИНА Елена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1DF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Астраханская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7D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DE9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7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405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9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F2B422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EC5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D6B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ЭЛДЗАРОВА Медея Багратовна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FB8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3E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160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B97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657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8D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61352D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CE2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5A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АКУБЕКОВ Сергей Акубекович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D1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8C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F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0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CA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DD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71C0DE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2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56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АЛИКИН Сергей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A21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A62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C0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F18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4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9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FE4E2E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19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FC0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АНУФРИЕВ Владимир Борисович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88B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A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D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BC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1E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D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3D246B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835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9F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АРХИПОВ Василий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D5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3D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90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CFF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75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D4E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9FDA7D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EC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F77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АРЧИНОВА Стэла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0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5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D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93D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4C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7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B02298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EE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B3A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БАЙДАЕВ Далхат Магомедович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31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1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C4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4E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9DF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23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BE8908A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F4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18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БОЙЧЕНКО 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C5E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05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E6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70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A1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8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A4639D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3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5A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БЫКОВ Валерий Валериевич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79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Камчатский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4E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9A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82C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C5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A7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0ED7C707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DA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9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ГУНЬКИНА Анна Геннадиевна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84E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B9E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DC4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E2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A9E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B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D58234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0F4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49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ДЕМЧЕНКО Владимир Леонидович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4B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B46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EC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A87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A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EC7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A9C1D0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9F1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A4C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ДРЯГИН Олег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40B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2E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C4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09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7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58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140104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37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B50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ЕРОФЕЕВА Татьяна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F49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0D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3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8C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154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BF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4906B5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3E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EF6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ЕРОЩЕНКО Сергей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793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76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3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91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5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F7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D09EA5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67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313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ЗАСЕЕВ Тамерлан Гаспарович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BD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5BE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E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9E3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32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74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08B3D2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5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D6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ИВЧЕНКО Елена Анатольевна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83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B6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E2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F44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F7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2A2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0B97E21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A4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62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ИЛЬИНА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A6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6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72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2F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2C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78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37F997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A1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C86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КЛЮЕВ Алексей Юрьевич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D74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CF8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2BB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B6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06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66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36150B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347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31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КОЖЕВНИКОВА Галина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3FB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75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028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3F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E1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83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91198A9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EB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A7D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КОРОБЕЙНИКОВ Николай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B3C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79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14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F8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1F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E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71CB265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40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28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КОТКОВА Ляйсан Рифовна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B6B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128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2C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8F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8A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308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5A08014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B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45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КРАВЧЕНКО Евгений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3F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0E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1B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0F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48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90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836FD0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62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2B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КУЗНЕЦОВ Вячеслав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8B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Запорожская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9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D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3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4E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E56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3101250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BF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156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ЛАФИШЕВ Даниэль Алиевич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C1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E7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1FA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44B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24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AB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527CF7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5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4B8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ЛИСИН Владимир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94D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E08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7E2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9F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14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1C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28C199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53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351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МАКАЕВ Алан Радионович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B5CE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82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3D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DB7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C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CB5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AA7600E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ED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60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МАРКОВ Борис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659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9C2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52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BF1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E19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20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698B5C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C4B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85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МУХОРТОВА Людмила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AB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FB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05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E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40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468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54C465A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B1F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61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НАЙМАНОВ Заур Сефербиевич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13B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2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8D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8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2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5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0CED3EB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8E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017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ПИКАЛОВ Виталий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E46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A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B5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1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31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09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7E29D03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5E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E26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ПОЗДЕЕВ Михаил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B9D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ED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E31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D5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65A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117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63535A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3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D77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ПОНОМАРЕВ Александр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5213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Херсонская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86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5C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F3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5E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CD2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4FCA00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B0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87EC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ПОПИЯКОВ Федор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1F7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6B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A4D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7D3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730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E1C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7FC9FBC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EA2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000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РАДЖИЕВ Агаверди Исахан Оглы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F90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CF1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C8A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2DF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7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E36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7AC1A45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D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960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РУЗМЕТОВ Сергей Атаханович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FEC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04A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D41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E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E8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769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5697CBE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3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603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СЕВЕРГИН Александр Геннадьевич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3F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E89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2B3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BDD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75B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F1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25062D2C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76F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35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ТАМАЕВ Бадруддин Сейфудинович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17F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Чеченская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5B28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0C4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96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459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6C6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3880BC2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C4D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CA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ТУМАНОВ Александр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7C71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Марий 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93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03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663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93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69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6376C516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D942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934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УРАЗМЕТОВ Ильнур Фаугатович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6CD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B5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42E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4E8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D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F9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3FD06AA8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D4A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E795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ФЛУСОВ Александр Робертович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FB9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E676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1A9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68B4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844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FAF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CD7685D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7DB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57F4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ХМЕЛЕВОЙ Анатолий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0540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ДНР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71B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6BD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E5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08C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D41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8AB276F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90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072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ШИЛОВИЧ Александр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189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Херсонская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92BA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13C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715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1FC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0D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4AC542FB" w14:textId="77777777" w:rsidTr="00836A43">
        <w:trPr>
          <w:trHeight w:val="1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7C3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421A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ЕГОРОВ Владимир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96AB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2F0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2B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246B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5C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A4A5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:rsidRPr="0086688E" w14:paraId="1459BB2E" w14:textId="77777777" w:rsidTr="00836A43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666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9738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МЕЛЬНИК Евгений Леонидович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FC1D" w14:textId="77777777" w:rsidR="00895E5E" w:rsidRPr="0086688E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Орловская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A3EE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833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E2D9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675D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E07" w14:textId="77777777" w:rsidR="00895E5E" w:rsidRPr="0086688E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16E981F" w14:textId="77777777" w:rsidR="00895E5E" w:rsidRDefault="00895E5E" w:rsidP="00895E5E">
      <w:pPr>
        <w:spacing w:before="300" w:after="2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десятка по упоминаемости </w:t>
      </w:r>
      <w:r>
        <w:rPr>
          <w:b/>
          <w:bCs/>
          <w:sz w:val="28"/>
          <w:szCs w:val="28"/>
        </w:rPr>
        <w:t>за период 01 января – 31 марта 2026 года: КРОПОТИН Ю.Б.</w:t>
      </w:r>
      <w:r>
        <w:rPr>
          <w:sz w:val="28"/>
          <w:szCs w:val="28"/>
        </w:rPr>
        <w:t xml:space="preserve"> (681), </w:t>
      </w:r>
      <w:r>
        <w:rPr>
          <w:b/>
          <w:bCs/>
          <w:sz w:val="28"/>
          <w:szCs w:val="28"/>
        </w:rPr>
        <w:t>КЛЮШНИКОВА Л.В.</w:t>
      </w:r>
      <w:r>
        <w:rPr>
          <w:sz w:val="28"/>
          <w:szCs w:val="28"/>
        </w:rPr>
        <w:t xml:space="preserve"> (665), </w:t>
      </w:r>
      <w:r>
        <w:rPr>
          <w:b/>
          <w:bCs/>
          <w:sz w:val="28"/>
          <w:szCs w:val="28"/>
        </w:rPr>
        <w:t>ЧЕРНОБАЙ А.Б.</w:t>
      </w:r>
      <w:r>
        <w:rPr>
          <w:sz w:val="28"/>
          <w:szCs w:val="28"/>
        </w:rPr>
        <w:t xml:space="preserve"> (621), </w:t>
      </w:r>
      <w:r>
        <w:rPr>
          <w:b/>
          <w:bCs/>
          <w:sz w:val="28"/>
          <w:szCs w:val="28"/>
        </w:rPr>
        <w:t>АНИДАЛОВ А.Ю.</w:t>
      </w:r>
      <w:r>
        <w:rPr>
          <w:sz w:val="28"/>
          <w:szCs w:val="28"/>
        </w:rPr>
        <w:t xml:space="preserve"> (355),</w:t>
      </w:r>
      <w:r>
        <w:rPr>
          <w:b/>
          <w:bCs/>
          <w:sz w:val="28"/>
          <w:szCs w:val="28"/>
        </w:rPr>
        <w:t xml:space="preserve"> БУЛАНОВ Д.А.</w:t>
      </w:r>
      <w:r>
        <w:rPr>
          <w:sz w:val="28"/>
          <w:szCs w:val="28"/>
        </w:rPr>
        <w:t xml:space="preserve"> (295),</w:t>
      </w:r>
      <w:r>
        <w:rPr>
          <w:b/>
          <w:bCs/>
          <w:sz w:val="28"/>
          <w:szCs w:val="28"/>
        </w:rPr>
        <w:t xml:space="preserve"> НАУМОВ А.А.</w:t>
      </w:r>
      <w:r>
        <w:rPr>
          <w:sz w:val="28"/>
          <w:szCs w:val="28"/>
        </w:rPr>
        <w:t xml:space="preserve"> (272),</w:t>
      </w:r>
      <w:r>
        <w:rPr>
          <w:b/>
          <w:bCs/>
          <w:sz w:val="28"/>
          <w:szCs w:val="28"/>
        </w:rPr>
        <w:t xml:space="preserve"> ЕСИПОВ В.Е.</w:t>
      </w:r>
      <w:r>
        <w:rPr>
          <w:sz w:val="28"/>
          <w:szCs w:val="28"/>
        </w:rPr>
        <w:t xml:space="preserve"> (245), </w:t>
      </w:r>
      <w:r>
        <w:rPr>
          <w:b/>
          <w:bCs/>
          <w:sz w:val="28"/>
          <w:szCs w:val="28"/>
        </w:rPr>
        <w:t>СИДОРКО А.С</w:t>
      </w:r>
      <w:r>
        <w:rPr>
          <w:sz w:val="28"/>
          <w:szCs w:val="28"/>
        </w:rPr>
        <w:t xml:space="preserve">. (212), </w:t>
      </w:r>
      <w:r>
        <w:rPr>
          <w:b/>
          <w:bCs/>
          <w:sz w:val="28"/>
          <w:szCs w:val="28"/>
        </w:rPr>
        <w:t>СИДОРОВ Д.С.</w:t>
      </w:r>
      <w:r>
        <w:rPr>
          <w:sz w:val="28"/>
          <w:szCs w:val="28"/>
        </w:rPr>
        <w:t xml:space="preserve"> (184), </w:t>
      </w:r>
      <w:r>
        <w:rPr>
          <w:b/>
          <w:bCs/>
          <w:sz w:val="28"/>
          <w:szCs w:val="28"/>
        </w:rPr>
        <w:t>КАЗАНЦЕВА Т.Н.</w:t>
      </w:r>
      <w:r>
        <w:rPr>
          <w:sz w:val="28"/>
          <w:szCs w:val="28"/>
        </w:rPr>
        <w:t xml:space="preserve"> (170).</w:t>
      </w:r>
    </w:p>
    <w:p w14:paraId="42ABB5D3" w14:textId="77777777" w:rsidR="00895E5E" w:rsidRPr="00390897" w:rsidRDefault="00895E5E" w:rsidP="00E90D59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 первом месте </w:t>
      </w:r>
      <w:proofErr w:type="spellStart"/>
      <w:r>
        <w:rPr>
          <w:b/>
          <w:bCs/>
          <w:sz w:val="28"/>
          <w:szCs w:val="28"/>
          <w:u w:val="single"/>
        </w:rPr>
        <w:t>Кропотин</w:t>
      </w:r>
      <w:proofErr w:type="spellEnd"/>
      <w:r>
        <w:rPr>
          <w:b/>
          <w:bCs/>
          <w:sz w:val="28"/>
          <w:szCs w:val="28"/>
          <w:u w:val="single"/>
        </w:rPr>
        <w:t xml:space="preserve"> Ю.Б. (Алтайский край).</w:t>
      </w:r>
      <w:r>
        <w:rPr>
          <w:sz w:val="28"/>
          <w:szCs w:val="28"/>
        </w:rPr>
        <w:t xml:space="preserve"> В феврале зампред Алтайского краевого Законодательного собрания Ю.Б. Кропотин оказался в центре резонансного уголовного дела. 5 февраля СК возбудил дело по статье о мошенничестве в особо крупном размере: по версии следствия, Кропотин и главный бухгалтер краевого отделения КПРФ в 2021–2025 годах фиктивно трудоустроили женщину на должность помощника депутата. </w:t>
      </w:r>
      <w:r>
        <w:rPr>
          <w:i/>
          <w:iCs/>
          <w:sz w:val="28"/>
          <w:szCs w:val="28"/>
        </w:rPr>
        <w:t>КПРФ расценила преследование как политически мотивированное давление на партию в канун выборов 2026 г.</w:t>
      </w:r>
      <w:r>
        <w:rPr>
          <w:sz w:val="28"/>
          <w:szCs w:val="28"/>
        </w:rPr>
        <w:t xml:space="preserve"> Г.А. Зюганов лично прокомментировал ситуацию, сообщив, что у Кропотина онкологическое заболевание.</w:t>
      </w:r>
    </w:p>
    <w:p w14:paraId="506B3DD6" w14:textId="77777777" w:rsidR="00895E5E" w:rsidRPr="00390897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втором месте Клюшникова Л.В. (Алтайский край).</w:t>
      </w:r>
      <w:r>
        <w:rPr>
          <w:sz w:val="28"/>
          <w:szCs w:val="28"/>
        </w:rPr>
        <w:t xml:space="preserve"> Медийная атака на алтайскую организацию КПРФ продолжалась с начала года. Несмотря на освобождение Л.В. Клюшниковой из СИЗО в декабре 2025 г. и её участие в работе парламента, тема уголовного преследования депутата оставалась в топе </w:t>
      </w:r>
      <w:r>
        <w:rPr>
          <w:sz w:val="28"/>
          <w:szCs w:val="28"/>
        </w:rPr>
        <w:lastRenderedPageBreak/>
        <w:t>повестки провластных СМИ. Негативный медиа-индекс (–930) свидетельствует о преимущественно обвинительном характере публикаций.</w:t>
      </w:r>
    </w:p>
    <w:p w14:paraId="3D3020F2" w14:textId="77777777" w:rsidR="00895E5E" w:rsidRPr="007D5A8C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третьем месте Чернобай А.Б. (Алтайский край).</w:t>
      </w:r>
      <w:r>
        <w:rPr>
          <w:sz w:val="28"/>
          <w:szCs w:val="28"/>
        </w:rPr>
        <w:t xml:space="preserve"> Депутат А.Б. Чернобай был задержан одновременно с Кропотиным по аналогичному обвинению – фиктивное трудоустройство однопартийца на должность помощника. Сюжет НТВ «Корыстные интересы» получил широкий охват, при этом </w:t>
      </w:r>
      <w:r>
        <w:rPr>
          <w:i/>
          <w:iCs/>
          <w:sz w:val="28"/>
          <w:szCs w:val="28"/>
        </w:rPr>
        <w:t>КПРФ указала на предвзятый характер освещения, связав задержания с давлением на алтайскую организацию партии в предвыборный год</w:t>
      </w:r>
      <w:r>
        <w:rPr>
          <w:sz w:val="28"/>
          <w:szCs w:val="28"/>
        </w:rPr>
        <w:t>.</w:t>
      </w:r>
    </w:p>
    <w:p w14:paraId="7A6CB475" w14:textId="77777777" w:rsidR="00895E5E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четвёртом месте Анидалов А.Ю. (Саратовская область).</w:t>
      </w:r>
      <w:r>
        <w:rPr>
          <w:sz w:val="28"/>
          <w:szCs w:val="28"/>
        </w:rPr>
        <w:t xml:space="preserve"> А.Ю. Анидалов продолжил активную парламентскую деятельность: критика нормативов по уборке снега, вопросы реализации национальных проектов, модернизация «Саратовводоканала». </w:t>
      </w:r>
    </w:p>
    <w:p w14:paraId="3753F6D3" w14:textId="0479E478" w:rsidR="00895E5E" w:rsidRPr="00390897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стало известно, что полномочия саратовского омбудсмена Н.Суховой продлеваться не будут. СМИ приводили комментарии А.</w:t>
      </w:r>
      <w:r w:rsidR="000324E4">
        <w:rPr>
          <w:sz w:val="28"/>
          <w:szCs w:val="28"/>
        </w:rPr>
        <w:t xml:space="preserve">Ю. </w:t>
      </w:r>
      <w:proofErr w:type="spellStart"/>
      <w:r>
        <w:rPr>
          <w:sz w:val="28"/>
          <w:szCs w:val="28"/>
        </w:rPr>
        <w:t>Анидалова</w:t>
      </w:r>
      <w:proofErr w:type="spellEnd"/>
      <w:r>
        <w:rPr>
          <w:sz w:val="28"/>
          <w:szCs w:val="28"/>
        </w:rPr>
        <w:t xml:space="preserve"> о работе омбудсмена. Депутат оценил данную работу </w:t>
      </w:r>
      <w:r>
        <w:rPr>
          <w:i/>
          <w:iCs/>
          <w:sz w:val="28"/>
          <w:szCs w:val="28"/>
        </w:rPr>
        <w:t>как «полчаса позора и год зарплаты».</w:t>
      </w:r>
      <w:r>
        <w:rPr>
          <w:sz w:val="28"/>
          <w:szCs w:val="28"/>
        </w:rPr>
        <w:t xml:space="preserve"> </w:t>
      </w:r>
      <w:r w:rsidRPr="000324E4">
        <w:rPr>
          <w:sz w:val="28"/>
          <w:szCs w:val="28"/>
          <w:u w:val="wave" w:color="FF0000"/>
        </w:rPr>
        <w:t>В частности,</w:t>
      </w:r>
      <w:r w:rsidRPr="0003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сказал, что </w:t>
      </w:r>
      <w:r w:rsidRPr="0012540F">
        <w:rPr>
          <w:i/>
          <w:iCs/>
          <w:sz w:val="28"/>
          <w:szCs w:val="28"/>
        </w:rPr>
        <w:t>уполномоченный по правам человека – это суррогат</w:t>
      </w:r>
      <w:r>
        <w:rPr>
          <w:sz w:val="28"/>
          <w:szCs w:val="28"/>
        </w:rPr>
        <w:t>.</w:t>
      </w:r>
    </w:p>
    <w:p w14:paraId="2B30BC1E" w14:textId="710DA6E0" w:rsidR="00895E5E" w:rsidRPr="00390897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пятом месте Буланов Д.А. (Саратовская обл.).</w:t>
      </w:r>
      <w:r>
        <w:rPr>
          <w:sz w:val="28"/>
          <w:szCs w:val="28"/>
        </w:rPr>
        <w:t xml:space="preserve"> Ключевая тема упоминаемости депутата – критика дефицита бюджета Саратовской области, превысившего 21 млрд рублей: депутат потребовал системной работы по наращиванию собственной доходной базы региона, а не только за счёт федеральных трансфертов. Также Д.</w:t>
      </w:r>
      <w:r w:rsidR="0012540F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Буланов выступал с инициативами по защите прав жителей </w:t>
      </w:r>
      <w:r w:rsidRPr="0012540F">
        <w:rPr>
          <w:sz w:val="28"/>
          <w:szCs w:val="28"/>
          <w:u w:val="wave" w:color="FF0000"/>
        </w:rPr>
        <w:t>в ходе заседаний Саратовской облдумы, в ходе отчета</w:t>
      </w:r>
      <w:r w:rsidRPr="0012540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регионального ГУ МВД перед депутатами Д.</w:t>
      </w:r>
      <w:r w:rsidR="0012540F">
        <w:rPr>
          <w:sz w:val="28"/>
          <w:szCs w:val="28"/>
        </w:rPr>
        <w:t xml:space="preserve">А. </w:t>
      </w:r>
      <w:r>
        <w:rPr>
          <w:sz w:val="28"/>
          <w:szCs w:val="28"/>
        </w:rPr>
        <w:t>Буланов поставил вопрос о проблемах внедрения системы «Безопасный город», защиты хранящейся в ней информации и защищенности доступа к базе.</w:t>
      </w:r>
    </w:p>
    <w:p w14:paraId="07AD9EF9" w14:textId="1FB5F3CC" w:rsidR="00895E5E" w:rsidRDefault="00895E5E" w:rsidP="00895E5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шестом месте Наумов А.А. (Московская обл.).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ходе депутатской работы А.</w:t>
      </w:r>
      <w:r w:rsidR="0012540F">
        <w:rPr>
          <w:bCs/>
          <w:sz w:val="28"/>
          <w:szCs w:val="28"/>
        </w:rPr>
        <w:t xml:space="preserve">А. </w:t>
      </w:r>
      <w:r>
        <w:rPr>
          <w:bCs/>
          <w:sz w:val="28"/>
          <w:szCs w:val="28"/>
        </w:rPr>
        <w:t xml:space="preserve">Наумов проводил встречи с жителями, вёл активную работу в муниципалитетах Подмосковья и совершал рабочие поездки по области. </w:t>
      </w:r>
    </w:p>
    <w:p w14:paraId="2AB8624B" w14:textId="77777777" w:rsidR="00895E5E" w:rsidRPr="00D82BF1" w:rsidRDefault="00895E5E" w:rsidP="00895E5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СМИ освещали рабочие визиты депутата в Ожерельевский центр дополнительного образования в г. Кашире, в дошкольное отделение средней общеобразовательной школы № 12, расположенной в г.о. Коломна.</w:t>
      </w:r>
    </w:p>
    <w:p w14:paraId="7E9F94AF" w14:textId="65FD66D5" w:rsidR="00895E5E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А.</w:t>
      </w:r>
      <w:r w:rsidR="0012540F">
        <w:rPr>
          <w:sz w:val="28"/>
          <w:szCs w:val="28"/>
        </w:rPr>
        <w:t xml:space="preserve">А. </w:t>
      </w:r>
      <w:r>
        <w:rPr>
          <w:sz w:val="28"/>
          <w:szCs w:val="28"/>
        </w:rPr>
        <w:t>Наумов дал интервью региональному телеканалу о ситуации на рынке труда Подмосковья, росте промышленности и мерах поддержки бизнеса и участников СВО.</w:t>
      </w:r>
    </w:p>
    <w:p w14:paraId="721F10A8" w14:textId="70E57DE5" w:rsidR="00895E5E" w:rsidRPr="00E90D59" w:rsidRDefault="00895E5E" w:rsidP="00E90D59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седьмом месте Есипов В.Е. (Саратовская обл.).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Системная парламентская работа В.</w:t>
      </w:r>
      <w:r w:rsidR="0012540F">
        <w:rPr>
          <w:sz w:val="28"/>
          <w:szCs w:val="28"/>
        </w:rPr>
        <w:t xml:space="preserve">Е. </w:t>
      </w:r>
      <w:r>
        <w:rPr>
          <w:sz w:val="28"/>
          <w:szCs w:val="28"/>
        </w:rPr>
        <w:t xml:space="preserve">Есипова </w:t>
      </w:r>
      <w:r w:rsidR="0012540F">
        <w:rPr>
          <w:sz w:val="28"/>
          <w:szCs w:val="28"/>
        </w:rPr>
        <w:t>была насыщенной</w:t>
      </w:r>
      <w:r>
        <w:rPr>
          <w:sz w:val="28"/>
          <w:szCs w:val="28"/>
        </w:rPr>
        <w:t>: жёсткая критика деятельности регионального бизнес-омбудсмена («</w:t>
      </w:r>
      <w:r w:rsidRPr="0012540F">
        <w:rPr>
          <w:i/>
          <w:iCs/>
          <w:sz w:val="28"/>
          <w:szCs w:val="28"/>
        </w:rPr>
        <w:t>вежливое сопровождение ликвидации бизнеса</w:t>
      </w:r>
      <w:r>
        <w:rPr>
          <w:sz w:val="28"/>
          <w:szCs w:val="28"/>
        </w:rPr>
        <w:t xml:space="preserve">»), разоблачение конфликта в балашовской школе № 9 и обращение жителей к Президенту, совместный рабочий визит с депутатом Госдумы </w:t>
      </w:r>
      <w:r w:rsidRPr="0012540F">
        <w:rPr>
          <w:sz w:val="28"/>
          <w:szCs w:val="28"/>
          <w:u w:val="wave" w:color="FF0000"/>
        </w:rPr>
        <w:t>О.Н.</w:t>
      </w:r>
      <w:r w:rsidR="0012540F" w:rsidRPr="0012540F">
        <w:rPr>
          <w:sz w:val="28"/>
          <w:szCs w:val="28"/>
          <w:u w:val="wave" w:color="FF0000"/>
        </w:rPr>
        <w:t xml:space="preserve"> </w:t>
      </w:r>
      <w:r w:rsidRPr="0012540F">
        <w:rPr>
          <w:sz w:val="28"/>
          <w:szCs w:val="28"/>
          <w:u w:val="wave" w:color="FF0000"/>
        </w:rPr>
        <w:t>Алимовой</w:t>
      </w:r>
      <w:r w:rsidRPr="00125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Шиханы. </w:t>
      </w:r>
    </w:p>
    <w:p w14:paraId="2CCF040E" w14:textId="7188303E" w:rsidR="00895E5E" w:rsidRPr="0012540F" w:rsidRDefault="00895E5E" w:rsidP="00895E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восьмом месте Сидорко А.С. (Владимирская обл.).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Общественный резонанс вызвало закрытие родильного дома в г. Кольчугино Владимирской области в начале года. Жители вышли на митинг против этой «реорганизации» несмотря на двадцатиградусный мороз. Позже на заседании Заксобрания Владимирской области депутат Антон Сидорко предложил парламентариям заслушать информацию о закрытии родильного отделения Кольчугинской центральной районной больницы. 29 «народных избранников» (в большинстве представители партии «ЕР») из 33 </w:t>
      </w:r>
      <w:r w:rsidRPr="0012540F">
        <w:rPr>
          <w:sz w:val="28"/>
          <w:szCs w:val="28"/>
          <w:u w:val="wave" w:color="FF0000"/>
        </w:rPr>
        <w:t>воздержал</w:t>
      </w:r>
      <w:r w:rsidR="0012540F" w:rsidRPr="0012540F">
        <w:rPr>
          <w:sz w:val="28"/>
          <w:szCs w:val="28"/>
          <w:u w:val="wave" w:color="FF0000"/>
        </w:rPr>
        <w:t>и</w:t>
      </w:r>
      <w:r w:rsidRPr="0012540F">
        <w:rPr>
          <w:sz w:val="28"/>
          <w:szCs w:val="28"/>
          <w:u w:val="wave" w:color="FF0000"/>
        </w:rPr>
        <w:t>сь</w:t>
      </w:r>
      <w:r w:rsidRPr="0012540F">
        <w:rPr>
          <w:sz w:val="28"/>
          <w:szCs w:val="28"/>
        </w:rPr>
        <w:t xml:space="preserve"> </w:t>
      </w:r>
      <w:r w:rsidRPr="0012540F">
        <w:rPr>
          <w:b/>
          <w:bCs/>
          <w:sz w:val="28"/>
          <w:szCs w:val="28"/>
        </w:rPr>
        <w:t xml:space="preserve">– </w:t>
      </w:r>
      <w:r w:rsidRPr="0012540F">
        <w:rPr>
          <w:sz w:val="28"/>
          <w:szCs w:val="28"/>
          <w:u w:val="wave" w:color="FF0000"/>
        </w:rPr>
        <w:t>предложение коммунистов отвергли.</w:t>
      </w:r>
    </w:p>
    <w:p w14:paraId="1CDB4CDA" w14:textId="642E0ADB" w:rsidR="00895E5E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 девятом месте Сидоров Д.С. (Рязанская обл.).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Депутат</w:t>
      </w:r>
      <w:r w:rsidR="0012540F">
        <w:rPr>
          <w:sz w:val="28"/>
          <w:szCs w:val="28"/>
        </w:rPr>
        <w:t>-коммунист Д.С. Сидоров</w:t>
      </w:r>
      <w:r>
        <w:rPr>
          <w:sz w:val="28"/>
          <w:szCs w:val="28"/>
        </w:rPr>
        <w:t xml:space="preserve"> поддержал </w:t>
      </w:r>
      <w:r w:rsidR="0012540F">
        <w:rPr>
          <w:sz w:val="28"/>
          <w:szCs w:val="28"/>
        </w:rPr>
        <w:t xml:space="preserve">федеральную </w:t>
      </w:r>
      <w:r>
        <w:rPr>
          <w:sz w:val="28"/>
          <w:szCs w:val="28"/>
        </w:rPr>
        <w:t xml:space="preserve">инициативу КПРФ защитить граждан от налогов на льготные автокредиты. </w:t>
      </w:r>
      <w:r>
        <w:rPr>
          <w:i/>
          <w:iCs/>
          <w:sz w:val="28"/>
          <w:szCs w:val="28"/>
        </w:rPr>
        <w:t>«Это настоящая налоговая ловушка для простых людей».</w:t>
      </w:r>
      <w:r>
        <w:rPr>
          <w:sz w:val="28"/>
          <w:szCs w:val="28"/>
        </w:rPr>
        <w:t xml:space="preserve"> Парламентарий подчеркнул, что для Рязанской области эта проблема так же актуальна, как и для всей страны. </w:t>
      </w:r>
    </w:p>
    <w:p w14:paraId="242010C7" w14:textId="71596673" w:rsidR="00895E5E" w:rsidRPr="004131D3" w:rsidRDefault="00895E5E" w:rsidP="00895E5E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Д</w:t>
      </w:r>
      <w:r w:rsidR="0012540F">
        <w:rPr>
          <w:sz w:val="28"/>
          <w:szCs w:val="28"/>
        </w:rPr>
        <w:t xml:space="preserve">.С. </w:t>
      </w:r>
      <w:r>
        <w:rPr>
          <w:sz w:val="28"/>
          <w:szCs w:val="28"/>
        </w:rPr>
        <w:t xml:space="preserve">Сидоров поддержал </w:t>
      </w:r>
      <w:r w:rsidR="0012540F">
        <w:rPr>
          <w:sz w:val="28"/>
          <w:szCs w:val="28"/>
        </w:rPr>
        <w:t xml:space="preserve">федеральную </w:t>
      </w:r>
      <w:r>
        <w:rPr>
          <w:sz w:val="28"/>
          <w:szCs w:val="28"/>
        </w:rPr>
        <w:t xml:space="preserve">инициативу КПРФ </w:t>
      </w:r>
      <w:r w:rsidR="0012540F">
        <w:rPr>
          <w:sz w:val="28"/>
          <w:szCs w:val="28"/>
        </w:rPr>
        <w:t xml:space="preserve">(в рамках «народного референдума») </w:t>
      </w:r>
      <w:r>
        <w:rPr>
          <w:sz w:val="28"/>
          <w:szCs w:val="28"/>
        </w:rPr>
        <w:t xml:space="preserve">по национализации объектов коммунального хозяйства. Проблемы ЖКХ самые острые в области. Депутат сказал, что в </w:t>
      </w:r>
      <w:r>
        <w:rPr>
          <w:sz w:val="28"/>
          <w:szCs w:val="28"/>
        </w:rPr>
        <w:lastRenderedPageBreak/>
        <w:t>регионе износ сетей в некоторых муниципалитетах достигает 70–80 процентов, а тарифы при этом растут каждый год.</w:t>
      </w:r>
    </w:p>
    <w:p w14:paraId="7D306400" w14:textId="71F824CA" w:rsidR="00895E5E" w:rsidRPr="00390897" w:rsidRDefault="00895E5E" w:rsidP="00F86D67">
      <w:pPr>
        <w:spacing w:after="15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 десятом месте </w:t>
      </w:r>
      <w:bookmarkStart w:id="0" w:name="_Hlk226192111"/>
      <w:r>
        <w:rPr>
          <w:b/>
          <w:bCs/>
          <w:sz w:val="28"/>
          <w:szCs w:val="28"/>
          <w:u w:val="single"/>
        </w:rPr>
        <w:t>Казанцева Т.Н. (Тюменская обл.).</w:t>
      </w:r>
      <w:r>
        <w:rPr>
          <w:sz w:val="28"/>
          <w:szCs w:val="28"/>
        </w:rPr>
        <w:t xml:space="preserve"> В феврале </w:t>
      </w:r>
      <w:r w:rsidR="0012540F">
        <w:rPr>
          <w:sz w:val="28"/>
          <w:szCs w:val="28"/>
        </w:rPr>
        <w:t>заявлени</w:t>
      </w:r>
      <w:r w:rsidR="0012540F">
        <w:rPr>
          <w:sz w:val="28"/>
          <w:szCs w:val="28"/>
        </w:rPr>
        <w:t>е</w:t>
      </w:r>
      <w:r w:rsidR="0012540F">
        <w:rPr>
          <w:sz w:val="28"/>
          <w:szCs w:val="28"/>
        </w:rPr>
        <w:t xml:space="preserve"> </w:t>
      </w:r>
      <w:r>
        <w:rPr>
          <w:sz w:val="28"/>
          <w:szCs w:val="28"/>
        </w:rPr>
        <w:t>лидер</w:t>
      </w:r>
      <w:r w:rsidR="0012540F">
        <w:rPr>
          <w:sz w:val="28"/>
          <w:szCs w:val="28"/>
        </w:rPr>
        <w:t>а</w:t>
      </w:r>
      <w:r>
        <w:rPr>
          <w:sz w:val="28"/>
          <w:szCs w:val="28"/>
        </w:rPr>
        <w:t xml:space="preserve"> тюменск</w:t>
      </w:r>
      <w:r w:rsidR="0012540F">
        <w:rPr>
          <w:sz w:val="28"/>
          <w:szCs w:val="28"/>
        </w:rPr>
        <w:t>их коммунистов</w:t>
      </w:r>
      <w:r>
        <w:rPr>
          <w:sz w:val="28"/>
          <w:szCs w:val="28"/>
        </w:rPr>
        <w:t xml:space="preserve"> Т.Н. Казанцев</w:t>
      </w:r>
      <w:r w:rsidR="0012540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12540F">
        <w:rPr>
          <w:sz w:val="28"/>
          <w:szCs w:val="28"/>
        </w:rPr>
        <w:t xml:space="preserve">в прямом эфире «Тюменского времени» о ценах на продукты </w:t>
      </w:r>
      <w:r>
        <w:rPr>
          <w:sz w:val="28"/>
          <w:szCs w:val="28"/>
        </w:rPr>
        <w:t>получил</w:t>
      </w:r>
      <w:r w:rsidR="0012540F">
        <w:rPr>
          <w:sz w:val="28"/>
          <w:szCs w:val="28"/>
        </w:rPr>
        <w:t>о</w:t>
      </w:r>
      <w:r>
        <w:rPr>
          <w:sz w:val="28"/>
          <w:szCs w:val="28"/>
        </w:rPr>
        <w:t xml:space="preserve"> широкий резонанс («</w:t>
      </w:r>
      <w:r>
        <w:rPr>
          <w:i/>
          <w:sz w:val="28"/>
          <w:szCs w:val="28"/>
        </w:rPr>
        <w:t>Кто не лентяй, тот заработал себе на оливье</w:t>
      </w:r>
      <w:r>
        <w:rPr>
          <w:sz w:val="28"/>
          <w:szCs w:val="28"/>
        </w:rPr>
        <w:t xml:space="preserve">»). </w:t>
      </w:r>
      <w:r>
        <w:rPr>
          <w:i/>
          <w:iCs/>
          <w:sz w:val="28"/>
          <w:szCs w:val="28"/>
        </w:rPr>
        <w:t>Случай показателен: высокая медийность достигнута одним резонансным высказыванием.</w:t>
      </w:r>
    </w:p>
    <w:bookmarkEnd w:id="0"/>
    <w:p w14:paraId="44795FAB" w14:textId="77777777" w:rsidR="00895E5E" w:rsidRPr="00ED663C" w:rsidRDefault="00895E5E" w:rsidP="001E36AE">
      <w:pPr>
        <w:shd w:val="clear" w:color="auto" w:fill="ADADAD" w:themeFill="background2" w:themeFillShade="BF"/>
        <w:spacing w:before="200" w:after="20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Тревожный факт: 2 депутата-коммуниста не имеют ни одного упоминания в СМИ за </w:t>
      </w:r>
      <w:r>
        <w:rPr>
          <w:b/>
          <w:bCs/>
          <w:i/>
          <w:iCs/>
          <w:sz w:val="28"/>
          <w:szCs w:val="28"/>
          <w:lang w:val="en-US"/>
        </w:rPr>
        <w:t>I</w:t>
      </w:r>
      <w:r>
        <w:rPr>
          <w:b/>
          <w:bCs/>
          <w:i/>
          <w:iCs/>
          <w:sz w:val="28"/>
          <w:szCs w:val="28"/>
        </w:rPr>
        <w:t xml:space="preserve"> квартал 2026 г.</w:t>
      </w:r>
    </w:p>
    <w:p w14:paraId="4EE9706C" w14:textId="576F09F8" w:rsidR="00895E5E" w:rsidRPr="008C6038" w:rsidRDefault="00895E5E" w:rsidP="00F86D67">
      <w:pPr>
        <w:spacing w:after="200"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Первая десятка по медиа-индексу</w:t>
      </w:r>
      <w:r>
        <w:rPr>
          <w:b/>
          <w:bCs/>
          <w:sz w:val="28"/>
          <w:szCs w:val="28"/>
        </w:rPr>
        <w:t xml:space="preserve"> за 01 января – 31 марта 2026 г.</w:t>
      </w:r>
      <w:r w:rsidR="001E36AE">
        <w:rPr>
          <w:b/>
          <w:bCs/>
          <w:sz w:val="28"/>
          <w:szCs w:val="28"/>
        </w:rPr>
        <w:t xml:space="preserve"> выглядит так</w:t>
      </w:r>
      <w:r>
        <w:rPr>
          <w:b/>
          <w:bCs/>
          <w:sz w:val="28"/>
          <w:szCs w:val="28"/>
        </w:rPr>
        <w:t>: НАУМОВ А.А.</w:t>
      </w:r>
      <w:r>
        <w:rPr>
          <w:sz w:val="28"/>
          <w:szCs w:val="28"/>
        </w:rPr>
        <w:t xml:space="preserve"> (3554), </w:t>
      </w:r>
      <w:r>
        <w:rPr>
          <w:b/>
          <w:bCs/>
          <w:sz w:val="28"/>
          <w:szCs w:val="28"/>
        </w:rPr>
        <w:t xml:space="preserve">ЗИНЧУК А.В. </w:t>
      </w:r>
      <w:r>
        <w:rPr>
          <w:sz w:val="28"/>
          <w:szCs w:val="28"/>
        </w:rPr>
        <w:t xml:space="preserve">(2400), </w:t>
      </w:r>
      <w:r>
        <w:rPr>
          <w:b/>
          <w:bCs/>
          <w:sz w:val="28"/>
          <w:szCs w:val="28"/>
        </w:rPr>
        <w:t>ЧЕРЕМИСОВ М.К.</w:t>
      </w:r>
      <w:r>
        <w:rPr>
          <w:sz w:val="28"/>
          <w:szCs w:val="28"/>
        </w:rPr>
        <w:t xml:space="preserve"> (2084), </w:t>
      </w:r>
      <w:r>
        <w:rPr>
          <w:b/>
          <w:bCs/>
          <w:sz w:val="28"/>
          <w:szCs w:val="28"/>
        </w:rPr>
        <w:t>ЗЮГАНОВ Л.А.</w:t>
      </w:r>
      <w:r>
        <w:rPr>
          <w:sz w:val="28"/>
          <w:szCs w:val="28"/>
        </w:rPr>
        <w:t xml:space="preserve"> (2048), </w:t>
      </w:r>
      <w:r>
        <w:rPr>
          <w:b/>
          <w:bCs/>
          <w:sz w:val="28"/>
          <w:szCs w:val="28"/>
        </w:rPr>
        <w:t>ИСАКОВ Т.М.</w:t>
      </w:r>
      <w:r>
        <w:rPr>
          <w:sz w:val="28"/>
          <w:szCs w:val="28"/>
        </w:rPr>
        <w:t xml:space="preserve"> (1790), </w:t>
      </w:r>
      <w:r>
        <w:rPr>
          <w:b/>
          <w:bCs/>
          <w:sz w:val="28"/>
          <w:szCs w:val="28"/>
        </w:rPr>
        <w:t>КАЗАНЦЕВА Т.Н.</w:t>
      </w:r>
      <w:r>
        <w:rPr>
          <w:sz w:val="28"/>
          <w:szCs w:val="28"/>
        </w:rPr>
        <w:t xml:space="preserve"> (1630), </w:t>
      </w:r>
      <w:r>
        <w:rPr>
          <w:b/>
          <w:bCs/>
          <w:sz w:val="28"/>
          <w:szCs w:val="28"/>
        </w:rPr>
        <w:t>АНИДАЛОВ А.</w:t>
      </w:r>
      <w:r>
        <w:rPr>
          <w:b/>
          <w:bCs/>
          <w:color w:val="FF0000"/>
          <w:sz w:val="28"/>
          <w:szCs w:val="28"/>
          <w:u w:val="wave" w:color="FF0000"/>
        </w:rPr>
        <w:t xml:space="preserve"> </w:t>
      </w:r>
      <w:r>
        <w:rPr>
          <w:b/>
          <w:bCs/>
          <w:sz w:val="28"/>
          <w:szCs w:val="28"/>
        </w:rPr>
        <w:t>Ю.</w:t>
      </w:r>
      <w:r>
        <w:rPr>
          <w:sz w:val="28"/>
          <w:szCs w:val="28"/>
        </w:rPr>
        <w:t xml:space="preserve"> (1519), </w:t>
      </w:r>
      <w:r>
        <w:rPr>
          <w:b/>
          <w:bCs/>
          <w:sz w:val="28"/>
          <w:szCs w:val="28"/>
        </w:rPr>
        <w:t>ЕСИПОВ В.Е.</w:t>
      </w:r>
      <w:r>
        <w:rPr>
          <w:sz w:val="28"/>
          <w:szCs w:val="28"/>
        </w:rPr>
        <w:t xml:space="preserve"> (1434), </w:t>
      </w:r>
      <w:r>
        <w:rPr>
          <w:b/>
          <w:bCs/>
          <w:sz w:val="28"/>
          <w:szCs w:val="28"/>
        </w:rPr>
        <w:t>СИДОРКО А.С</w:t>
      </w:r>
      <w:r>
        <w:rPr>
          <w:sz w:val="28"/>
          <w:szCs w:val="28"/>
        </w:rPr>
        <w:t xml:space="preserve">. (1420), </w:t>
      </w:r>
      <w:r>
        <w:rPr>
          <w:b/>
          <w:bCs/>
          <w:sz w:val="28"/>
          <w:szCs w:val="28"/>
        </w:rPr>
        <w:t>БУЛАНОВ Д.А.</w:t>
      </w:r>
      <w:r>
        <w:rPr>
          <w:sz w:val="28"/>
          <w:szCs w:val="28"/>
        </w:rPr>
        <w:t xml:space="preserve"> (1298).</w:t>
      </w:r>
    </w:p>
    <w:p w14:paraId="6C8AC97B" w14:textId="77777777" w:rsidR="00895E5E" w:rsidRPr="00390897" w:rsidRDefault="00895E5E" w:rsidP="00F86D67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1.2 – медиа-индекс депутатских фракций КПРФ и количество упоминаний обо всех фракциях (в порядке убывания).</w:t>
      </w:r>
    </w:p>
    <w:p w14:paraId="23606341" w14:textId="77777777" w:rsidR="00895E5E" w:rsidRPr="00390897" w:rsidRDefault="00895E5E" w:rsidP="00895E5E">
      <w:pPr>
        <w:spacing w:after="60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>Таблица 1.2</w:t>
      </w:r>
    </w:p>
    <w:p w14:paraId="43CC79EC" w14:textId="77777777" w:rsidR="00895E5E" w:rsidRDefault="00895E5E" w:rsidP="00895E5E">
      <w:pPr>
        <w:spacing w:after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Медиа-активность фракций КПРФ в региональных парламентах</w:t>
      </w:r>
    </w:p>
    <w:tbl>
      <w:tblPr>
        <w:tblW w:w="10347" w:type="dxa"/>
        <w:jc w:val="center"/>
        <w:tblLook w:val="04A0" w:firstRow="1" w:lastRow="0" w:firstColumn="1" w:lastColumn="0" w:noHBand="0" w:noVBand="1"/>
      </w:tblPr>
      <w:tblGrid>
        <w:gridCol w:w="458"/>
        <w:gridCol w:w="2372"/>
        <w:gridCol w:w="1308"/>
        <w:gridCol w:w="1386"/>
        <w:gridCol w:w="1842"/>
        <w:gridCol w:w="1356"/>
        <w:gridCol w:w="1625"/>
      </w:tblGrid>
      <w:tr w:rsidR="00895E5E" w14:paraId="28C846C6" w14:textId="77777777" w:rsidTr="00836A43">
        <w:trPr>
          <w:trHeight w:val="8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2D40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B3EA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Регион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CC4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Число депутатов от КПРФ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C44D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сообщ. за I квартал 2026 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6A08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упоминаний за март 2026 г.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74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за I квартал 2026 г.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3F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Медиа-индекс за март 2026 г.</w:t>
            </w:r>
          </w:p>
        </w:tc>
      </w:tr>
      <w:tr w:rsidR="00895E5E" w14:paraId="64617559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90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9C3B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Алтайский край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956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7A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EEF3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DD09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-5595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66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</w:tr>
      <w:tr w:rsidR="00895E5E" w14:paraId="6F5EEC7A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692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AD58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Саратовская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C8C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00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A2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1C0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20AA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1410</w:t>
            </w:r>
          </w:p>
        </w:tc>
      </w:tr>
      <w:tr w:rsidR="00895E5E" w14:paraId="4163D93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F28B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7977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Московская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A232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B7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1D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8AC2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E10E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3362</w:t>
            </w:r>
          </w:p>
        </w:tc>
      </w:tr>
      <w:tr w:rsidR="00895E5E" w14:paraId="0127832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1AA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075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Новосибирская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46BD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6EA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69B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599B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6C39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</w:t>
            </w:r>
          </w:p>
        </w:tc>
      </w:tr>
      <w:tr w:rsidR="00895E5E" w14:paraId="52F6F87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1F3A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1A9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Самарская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FA5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B88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C90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2864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A7D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1024</w:t>
            </w:r>
          </w:p>
        </w:tc>
      </w:tr>
      <w:tr w:rsidR="00895E5E" w14:paraId="7729890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762D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80FB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Тюменская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E7C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58D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27BC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4106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420C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1211</w:t>
            </w:r>
          </w:p>
        </w:tc>
      </w:tr>
      <w:tr w:rsidR="00895E5E" w14:paraId="4C9EC10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5E2A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2BC8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Санкт-Петербург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5D0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1234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4655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0504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57FF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2304</w:t>
            </w:r>
          </w:p>
        </w:tc>
      </w:tr>
      <w:tr w:rsidR="00895E5E" w14:paraId="678EAD97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3D3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20C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Татарстан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945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0946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78E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41C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1A0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1469</w:t>
            </w:r>
          </w:p>
        </w:tc>
      </w:tr>
      <w:tr w:rsidR="00895E5E" w14:paraId="2143EA3C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6B38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3CB9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Орловская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8F4D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4DD2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4AC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34E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D555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</w:t>
            </w:r>
          </w:p>
        </w:tc>
      </w:tr>
      <w:tr w:rsidR="00895E5E" w14:paraId="6CF769D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B6CB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7007" w14:textId="77777777" w:rsidR="00895E5E" w:rsidRPr="00ED1E91" w:rsidRDefault="00895E5E" w:rsidP="00836A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Ставропольский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6DB3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258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7631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5B5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DC6" w14:textId="77777777" w:rsidR="00895E5E" w:rsidRPr="00ED1E91" w:rsidRDefault="00895E5E" w:rsidP="00836A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</w:t>
            </w:r>
          </w:p>
        </w:tc>
      </w:tr>
      <w:tr w:rsidR="00895E5E" w14:paraId="0DADB93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EA1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9E84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Владимирская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1B3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46E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AC0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FEF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BDE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</w:tr>
      <w:tr w:rsidR="00895E5E" w14:paraId="1B322ED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6F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BA2C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Свердловская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1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C35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674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C8A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F7B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1493</w:t>
            </w:r>
          </w:p>
        </w:tc>
      </w:tr>
      <w:tr w:rsidR="00895E5E" w14:paraId="14941E3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702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82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Волгоградская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6C2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C56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C09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1A1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89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895E5E" w14:paraId="2C76162D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28E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E281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Мурманская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537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E07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67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45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AC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</w:tr>
      <w:tr w:rsidR="00895E5E" w14:paraId="46B8C45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81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F519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Хакасия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A08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90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098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F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F4D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895E5E" w14:paraId="1687BAC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BDC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7CE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004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BE1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C1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8A8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797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895E5E" w14:paraId="39BAA693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371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247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Иркутская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25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F3E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B78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CC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23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895E5E" w14:paraId="749D007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2A2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B7FE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Ленинградская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49F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4A0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9D3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3C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FAF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895E5E" w14:paraId="1C2251E0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93F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619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Оренбургская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6F7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77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3F0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BE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4BF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895E5E" w14:paraId="4E1AAC9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C8D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22A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Москва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1F8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12F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E7D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404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CD5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2646</w:t>
            </w:r>
          </w:p>
        </w:tc>
      </w:tr>
      <w:tr w:rsidR="00895E5E" w14:paraId="49FFD66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29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7F00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Рязанская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CE1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E67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B0E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54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44F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895E5E" w14:paraId="607B28B0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08D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406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Воронежская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0DC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91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0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175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40F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895E5E" w14:paraId="5E4B9A3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CEA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2AB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27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1F1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1A6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12A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4DD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</w:t>
            </w:r>
          </w:p>
        </w:tc>
      </w:tr>
      <w:tr w:rsidR="00895E5E" w14:paraId="697ED110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C06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8DB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Приморский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EFE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75F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5B8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241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066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</w:tr>
      <w:tr w:rsidR="00895E5E" w14:paraId="32E77959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4F7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7835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Липецкая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3E2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12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269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771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1C6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</w:tr>
      <w:tr w:rsidR="00895E5E" w14:paraId="322368E9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297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34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Чувашская Республика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CC4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0F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996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E8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59E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</w:tr>
      <w:tr w:rsidR="00895E5E" w14:paraId="5461ED1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72A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8F57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Тульская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B1F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C41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A5A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E91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8B1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</w:tr>
      <w:tr w:rsidR="00895E5E" w14:paraId="7A6C1E1A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E2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FD35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Северная Осетия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AA9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ED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239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B65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66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</w:tr>
      <w:tr w:rsidR="00895E5E" w14:paraId="2A1C882D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CAF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24A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Ханты-Мансийский А.О.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6E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7C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94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BA4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FE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</w:tr>
      <w:tr w:rsidR="00895E5E" w14:paraId="6B42EF94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D3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3D4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Дагестан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7C3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93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ED8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424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E59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895E5E" w14:paraId="7CA6E45F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E82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69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Башкортостан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DC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645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25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51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3B7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</w:tr>
      <w:tr w:rsidR="00895E5E" w14:paraId="2F5AAD6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0DC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33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Красноярский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A5D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4F4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C5B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11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41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895E5E" w14:paraId="79D367C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D6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FF7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Псковская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4BA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3F9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D88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4D2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FE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</w:tr>
      <w:tr w:rsidR="00895E5E" w14:paraId="6D3EC75C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FD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3A3C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Карелия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A4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C2B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0DD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59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4B1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</w:tr>
      <w:tr w:rsidR="00895E5E" w14:paraId="56CD68AD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072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A72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Нижегородская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A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A81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71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595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32F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</w:tr>
      <w:tr w:rsidR="00895E5E" w14:paraId="1AFFCB54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961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5ACF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Пермский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83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891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E5F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0DA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907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</w:tr>
      <w:tr w:rsidR="00895E5E" w14:paraId="581C3B9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6A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ADF5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Вологодская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FB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224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C39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B6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045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895E5E" w14:paraId="5A5F72F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324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FE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Ульяновская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DF4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EBB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FB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3BD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00A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</w:tr>
      <w:tr w:rsidR="00895E5E" w14:paraId="2D90EC5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671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ED7E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Ярославская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6F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B7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7DB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F2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B62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</w:tr>
      <w:tr w:rsidR="00895E5E" w14:paraId="188C4243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3D9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92F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Донецкая Республика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B22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400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0D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F5B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F0A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</w:tr>
      <w:tr w:rsidR="00895E5E" w14:paraId="3B86EFE3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70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245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24C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B3D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3F4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8B5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95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</w:tr>
      <w:tr w:rsidR="00895E5E" w14:paraId="30A77FB9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AF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358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Амурская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15B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45B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BD6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01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0AD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895E5E" w14:paraId="046A80D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96B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21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Калужская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71F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351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A6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CF0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28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895E5E" w14:paraId="5807D8B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296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6FF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Омская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C86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1A7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B9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36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3B4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895E5E" w14:paraId="52172D28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5D0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4F8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Тверская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99A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0A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852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EAD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54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895E5E" w14:paraId="6B8B25A8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2DF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8100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Белгородская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66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515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AA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AB2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39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895E5E" w14:paraId="43C142C8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45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C69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Забайкальский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C4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41E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52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DA4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6AA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</w:tr>
      <w:tr w:rsidR="00895E5E" w14:paraId="76B0444C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D78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82CB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Кабардино-Балкария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AD8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7FE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06A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5F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471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895E5E" w14:paraId="127E3D5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1CF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AF50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Карачаево-Черкесия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59A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D0A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7C0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A8F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01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</w:tr>
      <w:tr w:rsidR="00895E5E" w14:paraId="30EA209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5C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94B1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Луганская Республика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108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CA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1C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B2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E18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895E5E" w14:paraId="141D3E7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B1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6E9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Кировская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5EC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9B8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B24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94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27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</w:tr>
      <w:tr w:rsidR="00895E5E" w14:paraId="42C4E0DA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EFB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FCF8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Ненецкий А.О.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B4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393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D8B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4B6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A7E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  <w:tr w:rsidR="00895E5E" w14:paraId="6CCBA599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D6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75CF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Тамбовская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4BC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143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A84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550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73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895E5E" w14:paraId="0166741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F6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2CE1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Брянская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8D8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89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03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4F4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992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895E5E" w14:paraId="188B7BAA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B8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C9A0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Якутия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D42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55A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8C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637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F9B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895E5E" w14:paraId="02CF027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E7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F797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Ямало-Ненецкий А.О.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2CB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ED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7CC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D6C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470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895E5E" w14:paraId="72AE37D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025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BA84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Камчатский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4E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B5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C9C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BA1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6DC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895E5E" w14:paraId="36C063D9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784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723E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Пензенская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99A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3E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26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A0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FC6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</w:tr>
      <w:tr w:rsidR="00895E5E" w14:paraId="7521CC3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408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DA1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Адыгея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27C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EC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361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1A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7A7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95E5E" w14:paraId="7C420318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A29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0BAC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Сахалинская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868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8FA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023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7D1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65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895E5E" w14:paraId="128C8997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AF7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341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Костромская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4DB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3E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267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484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22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95E5E" w14:paraId="2D2276D8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21A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B532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Томская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1B7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E8C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2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74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E2B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</w:tr>
      <w:tr w:rsidR="00895E5E" w14:paraId="7BE7300D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0E7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D3F4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Мордовия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F56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DD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F88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0EE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DF8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895E5E" w14:paraId="3A4C918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AE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D9B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Архангельская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EFB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AC7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28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96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25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95E5E" w14:paraId="014B46A4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18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9385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Калмыкия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F44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8D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08A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F43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FE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895E5E" w14:paraId="3FD99EF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B61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E9F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Севастополь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E0C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3E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D19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2D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0FF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895E5E" w14:paraId="3B483F83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B7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432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Краснодарский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928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D00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40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7BD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055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895E5E" w14:paraId="64D3C917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5B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974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4A2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A9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CF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45E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3E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895E5E" w14:paraId="08E786FB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6A1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11E6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Удмуртская Республика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AD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E4E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050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D3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C96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895E5E" w14:paraId="6F3047E4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09C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D7E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Калининградская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7C6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9AE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B84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819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D9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95E5E" w14:paraId="253D3B01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D71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82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Новгородская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8C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B9C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903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58C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151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895E5E" w14:paraId="5428901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8B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7209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Коми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A4E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FF6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987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C24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34C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14:paraId="6A82566F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803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CC1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Курганская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D0E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7CF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4E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CB5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F4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</w:tr>
      <w:tr w:rsidR="00895E5E" w14:paraId="691042B3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C9E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3C5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Смоленская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96E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790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DC7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083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F6C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895E5E" w14:paraId="75C2D6ED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CA6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E706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Астраханская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75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E0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A0D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5A4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D1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95E5E" w14:paraId="69861707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C4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011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Ивановская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3CF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08C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6D3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D12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485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95E5E" w14:paraId="59915A2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4C0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4BEA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Херсонская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F94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F5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AB1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09B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B42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895E5E" w14:paraId="3C70096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2D0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9152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Алтай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F0B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CAE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215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976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CB4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95E5E" w14:paraId="2F7852B0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BCF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4DA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Тыва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B01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8C8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B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A5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67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895E5E" w14:paraId="521059D2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FDAC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7582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Марий Эл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B91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ADE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198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737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55D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95E5E" w14:paraId="7410EE46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E0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2C2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Магаданская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30B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19F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4D7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5FD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8F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895E5E" w14:paraId="79AFB2ED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A6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13F6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Еврейская А.О.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8B1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9E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B5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D6E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3E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895E5E" w14:paraId="7BB3B290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40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383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Кемеровская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D50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331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56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3ED9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CE6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95E5E" w14:paraId="5172C35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A65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06B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Чеченская Республика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568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90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2F2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655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1AB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95E5E" w14:paraId="0F50057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809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5CEC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Хабаровский край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C6C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135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CAC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EEAA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B65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5E5E" w14:paraId="1012E4D0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7D1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2F79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Запорожская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3DC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C8D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E03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88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9416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14:paraId="34F866EE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CAB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F70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Чукотский А.О.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372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8ADF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587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A3B3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D507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95E5E" w14:paraId="6888ABD5" w14:textId="77777777" w:rsidTr="00836A43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75D4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16CA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Челябинская обл.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5E1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320D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0A58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A1EB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86F2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895E5E" w14:paraId="42805AEE" w14:textId="77777777" w:rsidTr="00836A43">
        <w:trPr>
          <w:trHeight w:val="6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F3E0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CEFD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Республика Ингушетия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7FE" w14:textId="77777777" w:rsidR="00895E5E" w:rsidRPr="00ED1E91" w:rsidRDefault="00895E5E" w:rsidP="00836A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 депутатов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EB12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FC8A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FC4B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B200" w14:textId="77777777" w:rsidR="00895E5E" w:rsidRPr="00ED1E91" w:rsidRDefault="00895E5E" w:rsidP="00836A4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12D2763" w14:textId="77777777" w:rsidR="00895E5E" w:rsidRPr="00784BEE" w:rsidRDefault="00895E5E" w:rsidP="00895E5E">
      <w:pPr>
        <w:spacing w:after="120"/>
        <w:jc w:val="center"/>
        <w:rPr>
          <w:sz w:val="28"/>
          <w:szCs w:val="28"/>
        </w:rPr>
      </w:pPr>
    </w:p>
    <w:p w14:paraId="7787BD0B" w14:textId="77777777" w:rsidR="0079184A" w:rsidRDefault="0079184A" w:rsidP="00895E5E">
      <w:pPr>
        <w:spacing w:before="200" w:after="120" w:line="360" w:lineRule="auto"/>
        <w:ind w:firstLine="708"/>
        <w:jc w:val="both"/>
        <w:rPr>
          <w:sz w:val="28"/>
          <w:szCs w:val="28"/>
        </w:rPr>
      </w:pPr>
    </w:p>
    <w:p w14:paraId="2DB17A17" w14:textId="77777777" w:rsidR="0079184A" w:rsidRDefault="0079184A" w:rsidP="00895E5E">
      <w:pPr>
        <w:spacing w:before="200" w:after="120" w:line="360" w:lineRule="auto"/>
        <w:ind w:firstLine="708"/>
        <w:jc w:val="both"/>
        <w:rPr>
          <w:sz w:val="28"/>
          <w:szCs w:val="28"/>
        </w:rPr>
      </w:pPr>
    </w:p>
    <w:p w14:paraId="4C4CF361" w14:textId="219AFEFC" w:rsidR="00895E5E" w:rsidRPr="00390897" w:rsidRDefault="00895E5E" w:rsidP="00895E5E">
      <w:pPr>
        <w:spacing w:before="20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</w:t>
      </w:r>
      <w:r w:rsidR="001E36AE">
        <w:rPr>
          <w:sz w:val="28"/>
          <w:szCs w:val="28"/>
        </w:rPr>
        <w:t xml:space="preserve">2026 года </w:t>
      </w:r>
      <w:r>
        <w:rPr>
          <w:sz w:val="28"/>
          <w:szCs w:val="28"/>
        </w:rPr>
        <w:t xml:space="preserve">лидирующими по </w:t>
      </w:r>
      <w:r>
        <w:rPr>
          <w:b/>
          <w:bCs/>
          <w:sz w:val="28"/>
          <w:szCs w:val="28"/>
        </w:rPr>
        <w:t>количеству упоминаний</w:t>
      </w:r>
      <w:r>
        <w:rPr>
          <w:sz w:val="28"/>
          <w:szCs w:val="28"/>
        </w:rPr>
        <w:t xml:space="preserve"> являются фракции КПРФ в следующих представительных органах регионов:</w:t>
      </w:r>
    </w:p>
    <w:p w14:paraId="3F21B817" w14:textId="77777777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Алтайского края (2136),</w:t>
      </w:r>
    </w:p>
    <w:p w14:paraId="0BA01AC2" w14:textId="77777777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Саратовской области (1018),</w:t>
      </w:r>
    </w:p>
    <w:p w14:paraId="182F3422" w14:textId="77777777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Московской области (757),</w:t>
      </w:r>
    </w:p>
    <w:p w14:paraId="65EFC3E8" w14:textId="77777777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Новосибирской области (406),</w:t>
      </w:r>
    </w:p>
    <w:p w14:paraId="3A3B8707" w14:textId="77777777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Самарской области (398).</w:t>
      </w:r>
    </w:p>
    <w:p w14:paraId="18B7F907" w14:textId="77777777" w:rsidR="00895E5E" w:rsidRPr="00390897" w:rsidRDefault="00895E5E" w:rsidP="00895E5E">
      <w:pPr>
        <w:spacing w:before="20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Лидирующими по </w:t>
      </w:r>
      <w:r>
        <w:rPr>
          <w:b/>
          <w:bCs/>
          <w:sz w:val="28"/>
          <w:szCs w:val="28"/>
        </w:rPr>
        <w:t>суммарному медиа-индексу</w:t>
      </w:r>
      <w:r>
        <w:rPr>
          <w:sz w:val="28"/>
          <w:szCs w:val="28"/>
        </w:rPr>
        <w:t xml:space="preserve"> являются депутатские фракции КПРФ в региональных представительных органах:</w:t>
      </w:r>
    </w:p>
    <w:p w14:paraId="64D94115" w14:textId="77777777" w:rsidR="00895E5E" w:rsidRDefault="00895E5E" w:rsidP="00895E5E">
      <w:pPr>
        <w:pStyle w:val="a7"/>
        <w:numPr>
          <w:ilvl w:val="0"/>
          <w:numId w:val="2"/>
        </w:numPr>
        <w:spacing w:after="40" w:line="360" w:lineRule="auto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Московской области (7544),</w:t>
      </w:r>
    </w:p>
    <w:p w14:paraId="7DA29DAA" w14:textId="77777777" w:rsidR="00895E5E" w:rsidRPr="00F75E81" w:rsidRDefault="00895E5E" w:rsidP="00895E5E">
      <w:pPr>
        <w:pStyle w:val="a7"/>
        <w:numPr>
          <w:ilvl w:val="0"/>
          <w:numId w:val="2"/>
        </w:numPr>
        <w:spacing w:after="40" w:line="360" w:lineRule="auto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Саратовская область (4757),</w:t>
      </w:r>
    </w:p>
    <w:p w14:paraId="62877732" w14:textId="5234CB56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Свердловская область (3842),</w:t>
      </w:r>
    </w:p>
    <w:p w14:paraId="01F49D7F" w14:textId="4E697F27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Республики Татарстан (3481),</w:t>
      </w:r>
    </w:p>
    <w:p w14:paraId="204ACCEF" w14:textId="403FDE00" w:rsidR="00895E5E" w:rsidRPr="00390897" w:rsidRDefault="00895E5E" w:rsidP="00895E5E">
      <w:pPr>
        <w:spacing w:after="40" w:line="360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г.Санкт-Петербурга (3404).</w:t>
      </w:r>
    </w:p>
    <w:p w14:paraId="70A49E5A" w14:textId="77777777" w:rsidR="00895E5E" w:rsidRPr="00390897" w:rsidRDefault="00895E5E" w:rsidP="00895E5E">
      <w:pPr>
        <w:spacing w:before="20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 г. депутаты КПРФ получили </w:t>
      </w:r>
      <w:r>
        <w:rPr>
          <w:b/>
          <w:bCs/>
          <w:sz w:val="28"/>
          <w:szCs w:val="28"/>
        </w:rPr>
        <w:t>13881</w:t>
      </w:r>
      <w:r>
        <w:rPr>
          <w:sz w:val="28"/>
          <w:szCs w:val="28"/>
        </w:rPr>
        <w:t xml:space="preserve"> упоминание. Для сравнения: показатель за аналогичный период 2025 года составил 11066 упоминаний в различных региональных и федеральных СМИ. </w:t>
      </w:r>
    </w:p>
    <w:p w14:paraId="765BD602" w14:textId="77777777" w:rsidR="00895E5E" w:rsidRPr="00390897" w:rsidRDefault="00895E5E" w:rsidP="00895E5E">
      <w:pPr>
        <w:spacing w:before="200"/>
        <w:rPr>
          <w:sz w:val="28"/>
          <w:szCs w:val="28"/>
        </w:rPr>
      </w:pPr>
    </w:p>
    <w:p w14:paraId="3C2DF98C" w14:textId="77777777" w:rsidR="00895E5E" w:rsidRPr="00390897" w:rsidRDefault="00895E5E" w:rsidP="00895E5E">
      <w:pPr>
        <w:pStyle w:val="af0"/>
        <w:shd w:val="clear" w:color="auto" w:fill="FFFFFF"/>
        <w:spacing w:before="0" w:after="0"/>
        <w:ind w:firstLine="709"/>
        <w:jc w:val="right"/>
        <w:rPr>
          <w:b/>
          <w:i/>
          <w:color w:val="1D1C20"/>
          <w:sz w:val="28"/>
          <w:szCs w:val="28"/>
          <w:u w:val="single"/>
        </w:rPr>
      </w:pPr>
      <w:r>
        <w:rPr>
          <w:b/>
          <w:i/>
          <w:color w:val="1D1C20"/>
          <w:sz w:val="28"/>
          <w:szCs w:val="28"/>
          <w:u w:val="single"/>
        </w:rPr>
        <w:t>Подготовили:</w:t>
      </w:r>
    </w:p>
    <w:p w14:paraId="4ACB3C36" w14:textId="77777777" w:rsidR="00895E5E" w:rsidRPr="00390897" w:rsidRDefault="00895E5E" w:rsidP="00895E5E">
      <w:pPr>
        <w:jc w:val="right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Т.В. Хамадиева</w:t>
      </w:r>
      <w:r>
        <w:rPr>
          <w:i/>
          <w:iCs/>
          <w:sz w:val="28"/>
          <w:szCs w:val="28"/>
        </w:rPr>
        <w:t>, консультант ЦК КПРФ</w:t>
      </w:r>
      <w:r>
        <w:rPr>
          <w:i/>
          <w:color w:val="1D1C20"/>
          <w:sz w:val="28"/>
          <w:szCs w:val="28"/>
        </w:rPr>
        <w:br/>
      </w:r>
      <w:r>
        <w:rPr>
          <w:b/>
          <w:i/>
          <w:color w:val="1D1C20"/>
          <w:sz w:val="28"/>
          <w:szCs w:val="28"/>
        </w:rPr>
        <w:t>А.М. Михальчук</w:t>
      </w:r>
      <w:r>
        <w:rPr>
          <w:i/>
          <w:color w:val="1D1C20"/>
          <w:sz w:val="28"/>
          <w:szCs w:val="28"/>
        </w:rPr>
        <w:t>, зам. зав. Отделом ЦК КПРФ</w:t>
      </w:r>
      <w:r>
        <w:rPr>
          <w:i/>
          <w:color w:val="1D1C20"/>
          <w:sz w:val="28"/>
          <w:szCs w:val="28"/>
        </w:rPr>
        <w:br/>
        <w:t>по проведению избирательных кампаний,</w:t>
      </w:r>
      <w:r>
        <w:rPr>
          <w:i/>
          <w:color w:val="1D1C20"/>
          <w:sz w:val="28"/>
          <w:szCs w:val="28"/>
        </w:rPr>
        <w:br/>
        <w:t xml:space="preserve">Отв. за выпуск: </w:t>
      </w:r>
      <w:r>
        <w:rPr>
          <w:b/>
          <w:i/>
          <w:color w:val="1D1C20"/>
          <w:sz w:val="28"/>
          <w:szCs w:val="28"/>
        </w:rPr>
        <w:t>С.П. Обухов</w:t>
      </w:r>
      <w:r>
        <w:rPr>
          <w:i/>
          <w:color w:val="1D1C20"/>
          <w:sz w:val="28"/>
          <w:szCs w:val="28"/>
        </w:rPr>
        <w:t>, доктор политических наук,</w:t>
      </w:r>
      <w:r>
        <w:rPr>
          <w:i/>
          <w:color w:val="1D1C20"/>
          <w:sz w:val="28"/>
          <w:szCs w:val="28"/>
        </w:rPr>
        <w:br/>
      </w:r>
      <w:r>
        <w:rPr>
          <w:b/>
          <w:i/>
          <w:color w:val="1D1C20"/>
          <w:sz w:val="28"/>
          <w:szCs w:val="28"/>
        </w:rPr>
        <w:t>И.М. Куприянова</w:t>
      </w:r>
      <w:r>
        <w:rPr>
          <w:i/>
          <w:color w:val="1D1C20"/>
          <w:sz w:val="28"/>
          <w:szCs w:val="28"/>
        </w:rPr>
        <w:t>, зав. Отделом ЦК КПРФ</w:t>
      </w:r>
    </w:p>
    <w:p w14:paraId="71D1C0FA" w14:textId="77777777" w:rsidR="00895E5E" w:rsidRPr="00390897" w:rsidRDefault="00895E5E" w:rsidP="00895E5E">
      <w:pPr>
        <w:rPr>
          <w:sz w:val="28"/>
          <w:szCs w:val="28"/>
        </w:rPr>
      </w:pPr>
    </w:p>
    <w:p w14:paraId="1C8B77BA" w14:textId="77777777" w:rsidR="00751207" w:rsidRDefault="00751207"/>
    <w:sectPr w:rsidR="00751207" w:rsidSect="00895E5E">
      <w:footerReference w:type="default" r:id="rId8"/>
      <w:pgSz w:w="11906" w:h="16838"/>
      <w:pgMar w:top="709" w:right="850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A683" w14:textId="77777777" w:rsidR="00724630" w:rsidRDefault="00724630" w:rsidP="00F86D67">
      <w:r>
        <w:separator/>
      </w:r>
    </w:p>
  </w:endnote>
  <w:endnote w:type="continuationSeparator" w:id="0">
    <w:p w14:paraId="14AF539D" w14:textId="77777777" w:rsidR="00724630" w:rsidRDefault="00724630" w:rsidP="00F8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802674"/>
      <w:docPartObj>
        <w:docPartGallery w:val="Page Numbers (Bottom of Page)"/>
        <w:docPartUnique/>
      </w:docPartObj>
    </w:sdtPr>
    <w:sdtEndPr/>
    <w:sdtContent>
      <w:p w14:paraId="4C1F3E15" w14:textId="5744BBE2" w:rsidR="00F86D67" w:rsidRDefault="00F86D6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7500D" w14:textId="77777777" w:rsidR="00F86D67" w:rsidRDefault="00F86D6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2AB6" w14:textId="77777777" w:rsidR="00724630" w:rsidRDefault="00724630" w:rsidP="00F86D67">
      <w:r>
        <w:separator/>
      </w:r>
    </w:p>
  </w:footnote>
  <w:footnote w:type="continuationSeparator" w:id="0">
    <w:p w14:paraId="18751FDC" w14:textId="77777777" w:rsidR="00724630" w:rsidRDefault="00724630" w:rsidP="00F8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C0E26"/>
    <w:multiLevelType w:val="hybridMultilevel"/>
    <w:tmpl w:val="9CC001C4"/>
    <w:lvl w:ilvl="0" w:tplc="76E0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50290"/>
    <w:multiLevelType w:val="hybridMultilevel"/>
    <w:tmpl w:val="EAE0118E"/>
    <w:lvl w:ilvl="0" w:tplc="FC607800">
      <w:start w:val="1"/>
      <w:numFmt w:val="bullet"/>
      <w:lvlText w:val="●"/>
      <w:lvlJc w:val="left"/>
      <w:pPr>
        <w:ind w:left="720" w:hanging="360"/>
      </w:pPr>
    </w:lvl>
    <w:lvl w:ilvl="1" w:tplc="2D16FD92">
      <w:start w:val="1"/>
      <w:numFmt w:val="bullet"/>
      <w:lvlText w:val="○"/>
      <w:lvlJc w:val="left"/>
      <w:pPr>
        <w:ind w:left="1440" w:hanging="360"/>
      </w:pPr>
    </w:lvl>
    <w:lvl w:ilvl="2" w:tplc="5B24C6D2">
      <w:start w:val="1"/>
      <w:numFmt w:val="bullet"/>
      <w:lvlText w:val="■"/>
      <w:lvlJc w:val="left"/>
      <w:pPr>
        <w:ind w:left="2160" w:hanging="360"/>
      </w:pPr>
    </w:lvl>
    <w:lvl w:ilvl="3" w:tplc="0212A884">
      <w:start w:val="1"/>
      <w:numFmt w:val="bullet"/>
      <w:lvlText w:val="●"/>
      <w:lvlJc w:val="left"/>
      <w:pPr>
        <w:ind w:left="2880" w:hanging="360"/>
      </w:pPr>
    </w:lvl>
    <w:lvl w:ilvl="4" w:tplc="7B2A7F5E">
      <w:start w:val="1"/>
      <w:numFmt w:val="bullet"/>
      <w:lvlText w:val="○"/>
      <w:lvlJc w:val="left"/>
      <w:pPr>
        <w:ind w:left="3600" w:hanging="360"/>
      </w:pPr>
    </w:lvl>
    <w:lvl w:ilvl="5" w:tplc="AF5836DA">
      <w:start w:val="1"/>
      <w:numFmt w:val="bullet"/>
      <w:lvlText w:val="■"/>
      <w:lvlJc w:val="left"/>
      <w:pPr>
        <w:ind w:left="4320" w:hanging="360"/>
      </w:pPr>
    </w:lvl>
    <w:lvl w:ilvl="6" w:tplc="C4E88E58">
      <w:start w:val="1"/>
      <w:numFmt w:val="bullet"/>
      <w:lvlText w:val="●"/>
      <w:lvlJc w:val="left"/>
      <w:pPr>
        <w:ind w:left="5040" w:hanging="360"/>
      </w:pPr>
    </w:lvl>
    <w:lvl w:ilvl="7" w:tplc="628C1A24">
      <w:start w:val="1"/>
      <w:numFmt w:val="bullet"/>
      <w:lvlText w:val="●"/>
      <w:lvlJc w:val="left"/>
      <w:pPr>
        <w:ind w:left="5760" w:hanging="360"/>
      </w:pPr>
    </w:lvl>
    <w:lvl w:ilvl="8" w:tplc="1C9CD0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62"/>
    <w:rsid w:val="000324E4"/>
    <w:rsid w:val="0012540F"/>
    <w:rsid w:val="001E36AE"/>
    <w:rsid w:val="004D3734"/>
    <w:rsid w:val="00633C68"/>
    <w:rsid w:val="00724630"/>
    <w:rsid w:val="00751207"/>
    <w:rsid w:val="0079184A"/>
    <w:rsid w:val="007C2C62"/>
    <w:rsid w:val="00895E5E"/>
    <w:rsid w:val="00973CD9"/>
    <w:rsid w:val="00E90D59"/>
    <w:rsid w:val="00EE2648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829"/>
  <w15:chartTrackingRefBased/>
  <w15:docId w15:val="{37925917-3951-43E2-979E-3756A651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5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C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C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C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C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7C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7C2C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C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C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C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C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C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7C2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C62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7C2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C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C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2C62"/>
    <w:rPr>
      <w:b/>
      <w:bCs/>
      <w:smallCaps/>
      <w:color w:val="0F4761" w:themeColor="accent1" w:themeShade="BF"/>
      <w:spacing w:val="5"/>
    </w:rPr>
  </w:style>
  <w:style w:type="paragraph" w:customStyle="1" w:styleId="11">
    <w:name w:val="Строгий1"/>
    <w:qFormat/>
    <w:rsid w:val="00895E5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styleId="ac">
    <w:name w:val="Hyperlink"/>
    <w:uiPriority w:val="99"/>
    <w:unhideWhenUsed/>
    <w:rsid w:val="00895E5E"/>
    <w:rPr>
      <w:color w:val="0563C1"/>
      <w:u w:val="single"/>
    </w:rPr>
  </w:style>
  <w:style w:type="character" w:styleId="ad">
    <w:name w:val="footnote reference"/>
    <w:uiPriority w:val="99"/>
    <w:semiHidden/>
    <w:unhideWhenUsed/>
    <w:rsid w:val="00895E5E"/>
    <w:rPr>
      <w:vertAlign w:val="superscript"/>
    </w:rPr>
  </w:style>
  <w:style w:type="paragraph" w:styleId="ae">
    <w:name w:val="footnote text"/>
    <w:link w:val="af"/>
    <w:uiPriority w:val="99"/>
    <w:semiHidden/>
    <w:unhideWhenUsed/>
    <w:rsid w:val="00895E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895E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Normal (Web)"/>
    <w:basedOn w:val="a"/>
    <w:uiPriority w:val="99"/>
    <w:qFormat/>
    <w:rsid w:val="00895E5E"/>
    <w:pPr>
      <w:spacing w:before="280" w:after="280"/>
    </w:pPr>
    <w:rPr>
      <w:rFonts w:eastAsia="SimSun"/>
      <w:lang w:eastAsia="zh-CN"/>
    </w:rPr>
  </w:style>
  <w:style w:type="character" w:styleId="af1">
    <w:name w:val="FollowedHyperlink"/>
    <w:basedOn w:val="a0"/>
    <w:uiPriority w:val="99"/>
    <w:semiHidden/>
    <w:unhideWhenUsed/>
    <w:rsid w:val="00895E5E"/>
    <w:rPr>
      <w:color w:val="954F72"/>
      <w:u w:val="single"/>
    </w:rPr>
  </w:style>
  <w:style w:type="paragraph" w:customStyle="1" w:styleId="msonormal0">
    <w:name w:val="msonormal"/>
    <w:basedOn w:val="a"/>
    <w:rsid w:val="00895E5E"/>
    <w:pPr>
      <w:spacing w:before="100" w:beforeAutospacing="1" w:after="100" w:afterAutospacing="1"/>
    </w:pPr>
  </w:style>
  <w:style w:type="paragraph" w:customStyle="1" w:styleId="xl65">
    <w:name w:val="xl65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895E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95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5E5E"/>
    <w:pPr>
      <w:spacing w:before="100" w:beforeAutospacing="1" w:after="100" w:afterAutospacing="1"/>
    </w:pPr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895E5E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95E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895E5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F86D6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86D6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footer"/>
    <w:basedOn w:val="a"/>
    <w:link w:val="af8"/>
    <w:uiPriority w:val="99"/>
    <w:unhideWhenUsed/>
    <w:rsid w:val="00F86D6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86D67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5393</Words>
  <Characters>30746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ACER</cp:lastModifiedBy>
  <cp:revision>2</cp:revision>
  <dcterms:created xsi:type="dcterms:W3CDTF">2026-04-08T03:45:00Z</dcterms:created>
  <dcterms:modified xsi:type="dcterms:W3CDTF">2026-04-08T03:45:00Z</dcterms:modified>
</cp:coreProperties>
</file>