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8693" w14:textId="3271B153" w:rsidR="004B15C8" w:rsidRDefault="006242B6" w:rsidP="00DF354A">
      <w:pPr>
        <w:ind w:firstLine="709"/>
        <w:jc w:val="center"/>
        <w:rPr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7C95B750" wp14:editId="39670A3B">
            <wp:extent cx="5850255" cy="1997075"/>
            <wp:effectExtent l="0" t="0" r="0" b="3175"/>
            <wp:docPr id="8583973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6083F" w14:textId="4D8DE8B4" w:rsidR="00BF3F65" w:rsidRDefault="00BF3F65" w:rsidP="00DF354A">
      <w:pPr>
        <w:ind w:firstLine="709"/>
        <w:jc w:val="center"/>
        <w:rPr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6354443A" wp14:editId="3748B33D">
            <wp:extent cx="5850255" cy="4655820"/>
            <wp:effectExtent l="0" t="0" r="0" b="0"/>
            <wp:docPr id="3193265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65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492FE" w14:textId="77777777" w:rsidR="00FB2876" w:rsidRDefault="00FB2876" w:rsidP="00FB2876">
      <w:pPr>
        <w:ind w:firstLine="709"/>
        <w:jc w:val="center"/>
        <w:rPr>
          <w:rFonts w:ascii="Gotham Pro Black" w:hAnsi="Gotham Pro Black" w:cs="Gotham Pro Black"/>
          <w:b/>
          <w:bCs/>
          <w:sz w:val="40"/>
          <w:szCs w:val="40"/>
        </w:rPr>
      </w:pPr>
      <w:r w:rsidRPr="00FB2876">
        <w:rPr>
          <w:rFonts w:ascii="Gotham Pro Black" w:hAnsi="Gotham Pro Black" w:cs="Gotham Pro Black"/>
          <w:b/>
          <w:bCs/>
          <w:sz w:val="40"/>
          <w:szCs w:val="40"/>
        </w:rPr>
        <w:t xml:space="preserve">Системный кризис легитимности: </w:t>
      </w:r>
    </w:p>
    <w:p w14:paraId="5EC67E23" w14:textId="2A70EC43" w:rsidR="00FB2876" w:rsidRPr="00FB2876" w:rsidRDefault="00FB2876" w:rsidP="00FB2876">
      <w:pPr>
        <w:ind w:firstLine="709"/>
        <w:jc w:val="center"/>
        <w:rPr>
          <w:rFonts w:ascii="Gotham Pro Black" w:hAnsi="Gotham Pro Black" w:cs="Gotham Pro Black"/>
          <w:b/>
          <w:bCs/>
          <w:sz w:val="40"/>
          <w:szCs w:val="40"/>
        </w:rPr>
      </w:pPr>
      <w:r w:rsidRPr="00FB2876">
        <w:rPr>
          <w:rFonts w:ascii="Gotham Pro Black" w:hAnsi="Gotham Pro Black" w:cs="Gotham Pro Black"/>
          <w:b/>
          <w:bCs/>
          <w:sz w:val="40"/>
          <w:szCs w:val="40"/>
        </w:rPr>
        <w:t>комплексный анализ общественных настроений в России</w:t>
      </w:r>
      <w:r w:rsidRPr="00FB2876">
        <w:rPr>
          <w:rFonts w:ascii="Gotham Pro Black" w:hAnsi="Gotham Pro Black" w:cs="Gotham Pro Black"/>
          <w:b/>
          <w:bCs/>
          <w:sz w:val="40"/>
          <w:szCs w:val="40"/>
        </w:rPr>
        <w:t xml:space="preserve"> и экспертных мнений</w:t>
      </w:r>
    </w:p>
    <w:p w14:paraId="290B76B1" w14:textId="77777777" w:rsidR="00BF1E6C" w:rsidRDefault="00FB2876" w:rsidP="00BF1E6C">
      <w:pPr>
        <w:ind w:firstLine="709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Обобщение</w:t>
      </w:r>
      <w:r w:rsidRPr="00FB2876">
        <w:rPr>
          <w:b/>
          <w:bCs/>
          <w:sz w:val="28"/>
          <w:szCs w:val="28"/>
        </w:rPr>
        <w:t xml:space="preserve"> экспертных оценок и социологических данных</w:t>
      </w:r>
      <w:r>
        <w:rPr>
          <w:b/>
          <w:bCs/>
          <w:sz w:val="28"/>
          <w:szCs w:val="28"/>
        </w:rPr>
        <w:t xml:space="preserve"> </w:t>
      </w:r>
    </w:p>
    <w:p w14:paraId="05171AB5" w14:textId="104B04FF" w:rsidR="00FB2876" w:rsidRPr="00FB2876" w:rsidRDefault="00FB2876" w:rsidP="00BF1E6C">
      <w:pPr>
        <w:ind w:firstLine="709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на 20 апреля 2026 г.</w:t>
      </w:r>
    </w:p>
    <w:p w14:paraId="754807F1" w14:textId="77777777" w:rsidR="00BF1E6C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Источники:</w:t>
      </w:r>
      <w:r w:rsidRPr="00FB2876">
        <w:rPr>
          <w:sz w:val="28"/>
          <w:szCs w:val="28"/>
        </w:rPr>
        <w:t xml:space="preserve"> ВЦИОМ, ФОМ, экспертные материалы Telegram-каналов и публичных выступлений</w:t>
      </w:r>
    </w:p>
    <w:p w14:paraId="3DE8D540" w14:textId="77777777" w:rsidR="00BF1E6C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Период исследования:</w:t>
      </w:r>
      <w:r w:rsidRPr="00FB2876">
        <w:rPr>
          <w:sz w:val="28"/>
          <w:szCs w:val="28"/>
        </w:rPr>
        <w:t xml:space="preserve"> ноябрь 2025 – апрель 2026</w:t>
      </w:r>
    </w:p>
    <w:p w14:paraId="62684EAB" w14:textId="67658D41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Дата подготовки:</w:t>
      </w:r>
      <w:r w:rsidRPr="00FB287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FB2876">
        <w:rPr>
          <w:sz w:val="28"/>
          <w:szCs w:val="28"/>
        </w:rPr>
        <w:t xml:space="preserve"> апреля 2026</w:t>
      </w:r>
    </w:p>
    <w:p w14:paraId="569EE9CF" w14:textId="1F9ECED1" w:rsidR="00FB2876" w:rsidRPr="00FB2876" w:rsidRDefault="00FB2876" w:rsidP="00FB2876">
      <w:pPr>
        <w:ind w:firstLine="709"/>
        <w:rPr>
          <w:rFonts w:ascii="Gotham Pro Black" w:hAnsi="Gotham Pro Black" w:cs="Gotham Pro Black"/>
          <w:b/>
          <w:bCs/>
          <w:sz w:val="32"/>
          <w:szCs w:val="32"/>
        </w:rPr>
      </w:pPr>
      <w:r w:rsidRPr="00BF1E6C">
        <w:rPr>
          <w:rFonts w:ascii="Gotham Pro Black" w:hAnsi="Gotham Pro Black" w:cs="Gotham Pro Black"/>
          <w:b/>
          <w:bCs/>
          <w:sz w:val="32"/>
          <w:szCs w:val="32"/>
        </w:rPr>
        <w:lastRenderedPageBreak/>
        <w:t>Резюме</w:t>
      </w:r>
    </w:p>
    <w:p w14:paraId="2B7D274D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t xml:space="preserve">Экспертное сообщество единодушно фиксирует: к весне 2026 года российская власть столкнулась с исчерпанием всех ключевых ресурсов легитимности. Как подчеркивают военный аналитик Юрий Баранчик, методолог Сергей Переслегин и экономист Роберт Нигматулин, страна входит в период системного кризиса, сопоставимого по потенциалу нестабильности с кануном 1917 или 1991 года. </w:t>
      </w:r>
      <w:r w:rsidRPr="00FB2876">
        <w:rPr>
          <w:b/>
          <w:bCs/>
          <w:sz w:val="28"/>
          <w:szCs w:val="28"/>
        </w:rPr>
        <w:t>Социологические замеры ВЦИОМ и ФОМ полностью подтверждают эти тревожные оценки</w:t>
      </w:r>
      <w:r w:rsidRPr="00FB2876">
        <w:rPr>
          <w:sz w:val="28"/>
          <w:szCs w:val="28"/>
        </w:rPr>
        <w:t>:</w:t>
      </w:r>
    </w:p>
    <w:p w14:paraId="7B59915B" w14:textId="77777777" w:rsidR="00FB2876" w:rsidRPr="00FB2876" w:rsidRDefault="00FB2876" w:rsidP="00FB2876">
      <w:pPr>
        <w:numPr>
          <w:ilvl w:val="0"/>
          <w:numId w:val="3"/>
        </w:numPr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Спонтанный рейтинг В. Путина (без подсказки):</w:t>
      </w:r>
      <w:r w:rsidRPr="00FB2876">
        <w:rPr>
          <w:sz w:val="28"/>
          <w:szCs w:val="28"/>
        </w:rPr>
        <w:t xml:space="preserve"> обвальное падение с 48,8% до 29,5% (–19,3 п.п., –39,5%) с последующей коррекцией до 42,3% в апреле.</w:t>
      </w:r>
    </w:p>
    <w:p w14:paraId="362A4ED7" w14:textId="77777777" w:rsidR="00FB2876" w:rsidRPr="00FB2876" w:rsidRDefault="00FB2876" w:rsidP="00FB2876">
      <w:pPr>
        <w:numPr>
          <w:ilvl w:val="0"/>
          <w:numId w:val="3"/>
        </w:numPr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Рейтинг «Единой России»:</w:t>
      </w:r>
      <w:r w:rsidRPr="00FB2876">
        <w:rPr>
          <w:sz w:val="28"/>
          <w:szCs w:val="28"/>
        </w:rPr>
        <w:t xml:space="preserve"> снижение до исторического минимума 27,3% (ВЦИОМ) – 37% (ФОМ).</w:t>
      </w:r>
    </w:p>
    <w:p w14:paraId="101F4E79" w14:textId="77777777" w:rsidR="00FB2876" w:rsidRPr="00FB2876" w:rsidRDefault="00FB2876" w:rsidP="00FB2876">
      <w:pPr>
        <w:numPr>
          <w:ilvl w:val="0"/>
          <w:numId w:val="3"/>
        </w:numPr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Экономическая политика:</w:t>
      </w:r>
      <w:r w:rsidRPr="00FB2876">
        <w:rPr>
          <w:sz w:val="28"/>
          <w:szCs w:val="28"/>
        </w:rPr>
        <w:t xml:space="preserve"> впервые зафиксировано превышение неодобрения над одобрением (37% vs 27%, индекс – 21).</w:t>
      </w:r>
    </w:p>
    <w:p w14:paraId="1C122C8F" w14:textId="77777777" w:rsidR="00FB2876" w:rsidRPr="00FB2876" w:rsidRDefault="00FB2876" w:rsidP="00FB2876">
      <w:pPr>
        <w:numPr>
          <w:ilvl w:val="0"/>
          <w:numId w:val="3"/>
        </w:numPr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Внешняя политика:</w:t>
      </w:r>
      <w:r w:rsidRPr="00FB2876">
        <w:rPr>
          <w:sz w:val="28"/>
          <w:szCs w:val="28"/>
        </w:rPr>
        <w:t xml:space="preserve"> крах компенсаторного механизма – падение индекса одобрения на 18 пунктов за 4 месяца.</w:t>
      </w:r>
    </w:p>
    <w:p w14:paraId="0044310F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t xml:space="preserve">Как точно формулируют эксперты канала «Тенденции эпохи», </w:t>
      </w:r>
      <w:r w:rsidRPr="00FB2876">
        <w:rPr>
          <w:b/>
          <w:bCs/>
          <w:sz w:val="28"/>
          <w:szCs w:val="28"/>
        </w:rPr>
        <w:t>«общественный договор 2000-х, основанный на обмене свобод на стабильность, окончательно разрушен: стабильности нет, свободы отобраны, а власть предлагает лишь выживание в условиях перманентного кризиса»</w:t>
      </w:r>
      <w:r w:rsidRPr="00FB2876">
        <w:rPr>
          <w:sz w:val="28"/>
          <w:szCs w:val="28"/>
        </w:rPr>
        <w:t>.</w:t>
      </w:r>
    </w:p>
    <w:p w14:paraId="531ACE63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pict w14:anchorId="458F5C6C">
          <v:rect id="_x0000_i1074" style="width:0;height:1.5pt" o:hralign="center" o:hrstd="t" o:hr="t" fillcolor="#a0a0a0" stroked="f"/>
        </w:pict>
      </w:r>
    </w:p>
    <w:p w14:paraId="42F8933C" w14:textId="19211C85" w:rsidR="00BF3F65" w:rsidRDefault="00BF3F65" w:rsidP="00BF1E6C">
      <w:pPr>
        <w:ind w:firstLine="709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64FDCC8" wp14:editId="5FF08560">
            <wp:extent cx="5850255" cy="3688715"/>
            <wp:effectExtent l="0" t="0" r="0" b="6985"/>
            <wp:docPr id="780484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368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C7FD0" w14:textId="4B02BC24" w:rsidR="00FB2876" w:rsidRPr="00FB2876" w:rsidRDefault="00FB2876" w:rsidP="00BF1E6C">
      <w:pPr>
        <w:ind w:firstLine="709"/>
        <w:jc w:val="center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lastRenderedPageBreak/>
        <w:t xml:space="preserve">ЧАСТЬ 1. ВНЕШНЯЯ ПОЛИТИКА: </w:t>
      </w:r>
      <w:r w:rsidR="00BF1E6C">
        <w:rPr>
          <w:b/>
          <w:bCs/>
          <w:sz w:val="28"/>
          <w:szCs w:val="28"/>
        </w:rPr>
        <w:t xml:space="preserve">ПРОБУКСОВКА </w:t>
      </w:r>
      <w:r w:rsidRPr="00FB2876">
        <w:rPr>
          <w:b/>
          <w:bCs/>
          <w:sz w:val="28"/>
          <w:szCs w:val="28"/>
        </w:rPr>
        <w:t xml:space="preserve"> КОМПЕНСАТОРНОГО МЕХАНИЗМА </w:t>
      </w:r>
      <w:r w:rsidR="00BF1E6C">
        <w:rPr>
          <w:b/>
          <w:bCs/>
          <w:sz w:val="28"/>
          <w:szCs w:val="28"/>
        </w:rPr>
        <w:t xml:space="preserve">«ОСАЖДЕННОЙ КРЕПОСТИ» </w:t>
      </w:r>
      <w:r w:rsidRPr="00FB2876">
        <w:rPr>
          <w:b/>
          <w:bCs/>
          <w:sz w:val="28"/>
          <w:szCs w:val="28"/>
        </w:rPr>
        <w:t>И СТРАТЕГИЧЕСКИ</w:t>
      </w:r>
      <w:r w:rsidR="00BF1E6C">
        <w:rPr>
          <w:b/>
          <w:bCs/>
          <w:sz w:val="28"/>
          <w:szCs w:val="28"/>
        </w:rPr>
        <w:t>Е ПРОБЛЕМЫ НА СВО</w:t>
      </w:r>
    </w:p>
    <w:p w14:paraId="4B701A3D" w14:textId="77777777" w:rsidR="00FB2876" w:rsidRPr="00FB2876" w:rsidRDefault="00FB2876" w:rsidP="00FB2876">
      <w:pPr>
        <w:ind w:firstLine="709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1.1. Экспертный контекст: от «осажденной крепости» к инерционному сценарию</w:t>
      </w:r>
    </w:p>
    <w:p w14:paraId="26AB8189" w14:textId="77777777" w:rsidR="00FB2876" w:rsidRPr="00FB2876" w:rsidRDefault="00FB2876" w:rsidP="00BF1E6C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 xml:space="preserve">Внешнеполитический контур десятилетиями служил главным компенсатором внутренних проблем. Однако, как указывает военный аналитик </w:t>
      </w:r>
      <w:r w:rsidRPr="00FB2876">
        <w:rPr>
          <w:b/>
          <w:bCs/>
          <w:sz w:val="28"/>
          <w:szCs w:val="28"/>
        </w:rPr>
        <w:t>Юрий Баранчик</w:t>
      </w:r>
      <w:r w:rsidRPr="00FB2876">
        <w:rPr>
          <w:sz w:val="28"/>
          <w:szCs w:val="28"/>
        </w:rPr>
        <w:t xml:space="preserve">, СВО вошла в </w:t>
      </w:r>
      <w:r w:rsidRPr="00FB2876">
        <w:rPr>
          <w:b/>
          <w:bCs/>
          <w:sz w:val="28"/>
          <w:szCs w:val="28"/>
        </w:rPr>
        <w:t>«инерционный сценарий»</w:t>
      </w:r>
      <w:r w:rsidRPr="00FB2876">
        <w:rPr>
          <w:sz w:val="28"/>
          <w:szCs w:val="28"/>
        </w:rPr>
        <w:t xml:space="preserve">: тактические успехи не переходят в стратегический перелом. Военкор </w:t>
      </w:r>
      <w:r w:rsidRPr="00FB2876">
        <w:rPr>
          <w:b/>
          <w:bCs/>
          <w:sz w:val="28"/>
          <w:szCs w:val="28"/>
        </w:rPr>
        <w:t>Котенок</w:t>
      </w:r>
      <w:r w:rsidRPr="00FB2876">
        <w:rPr>
          <w:sz w:val="28"/>
          <w:szCs w:val="28"/>
        </w:rPr>
        <w:t xml:space="preserve"> подчеркивает: 80–90% потерь личного состава происходят на этапе выдвижения к линии фронта из-за тотального доминирования дронов, а темпы продвижения измеряются сотнями метров в день. </w:t>
      </w:r>
      <w:r w:rsidRPr="00FB2876">
        <w:rPr>
          <w:b/>
          <w:bCs/>
          <w:sz w:val="28"/>
          <w:szCs w:val="28"/>
        </w:rPr>
        <w:t>Пентагон, по данным экспертов, прогнозирует, что при сохранении текущих темпов выход на западные границы Украины займет 100 лет</w:t>
      </w:r>
      <w:r w:rsidRPr="00FB2876">
        <w:rPr>
          <w:sz w:val="28"/>
          <w:szCs w:val="28"/>
        </w:rPr>
        <w:t>.</w:t>
      </w:r>
    </w:p>
    <w:p w14:paraId="531174C1" w14:textId="77777777" w:rsidR="00BF1E6C" w:rsidRDefault="00FB2876" w:rsidP="00BF1E6C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 xml:space="preserve">Одновременно противник реализует </w:t>
      </w:r>
      <w:r w:rsidRPr="00FB2876">
        <w:rPr>
          <w:b/>
          <w:bCs/>
          <w:sz w:val="28"/>
          <w:szCs w:val="28"/>
        </w:rPr>
        <w:t>«стратегию горизонтальной эскалации»</w:t>
      </w:r>
      <w:r w:rsidRPr="00FB2876">
        <w:rPr>
          <w:sz w:val="28"/>
          <w:szCs w:val="28"/>
        </w:rPr>
        <w:t xml:space="preserve"> (термин экс-главы MI6 Алекса Янгера применительно к Ирану). Многодневные удары картонных дронов по порту Усть-Луга, пролет через воздушное пространство Финляндии и стран Прибалтики, признавших это официально, расцениваются экспертами (</w:t>
      </w:r>
      <w:r w:rsidR="00BF1E6C">
        <w:rPr>
          <w:sz w:val="28"/>
          <w:szCs w:val="28"/>
        </w:rPr>
        <w:t xml:space="preserve">военблогер </w:t>
      </w:r>
      <w:r w:rsidRPr="00FB2876">
        <w:rPr>
          <w:b/>
          <w:bCs/>
          <w:sz w:val="28"/>
          <w:szCs w:val="28"/>
        </w:rPr>
        <w:t>Баранчик</w:t>
      </w:r>
      <w:r w:rsidRPr="00FB2876">
        <w:rPr>
          <w:sz w:val="28"/>
          <w:szCs w:val="28"/>
        </w:rPr>
        <w:t xml:space="preserve">) как </w:t>
      </w:r>
      <w:r w:rsidRPr="00FB2876">
        <w:rPr>
          <w:b/>
          <w:bCs/>
          <w:sz w:val="28"/>
          <w:szCs w:val="28"/>
        </w:rPr>
        <w:t>соучастие НАТО в вооруженном нападении</w:t>
      </w:r>
      <w:r w:rsidRPr="00FB2876">
        <w:rPr>
          <w:sz w:val="28"/>
          <w:szCs w:val="28"/>
        </w:rPr>
        <w:t xml:space="preserve">. Отсутствие жесткой симметричной реакции Москвы формирует у патриотической аудитории ощущение, что власть </w:t>
      </w:r>
      <w:r w:rsidRPr="00FB2876">
        <w:rPr>
          <w:b/>
          <w:bCs/>
          <w:sz w:val="28"/>
          <w:szCs w:val="28"/>
        </w:rPr>
        <w:t>«утратила волю к победе»</w:t>
      </w:r>
      <w:r w:rsidRPr="00FB2876">
        <w:rPr>
          <w:sz w:val="28"/>
          <w:szCs w:val="28"/>
        </w:rPr>
        <w:t xml:space="preserve">. </w:t>
      </w:r>
    </w:p>
    <w:p w14:paraId="56550FE2" w14:textId="77777777" w:rsidR="00BF1E6C" w:rsidRDefault="00FB2876" w:rsidP="00BF1E6C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 xml:space="preserve">К этому добавляется институциональная слабость БРИКС и ШОС, не выработавших единой позиции даже по Ирану, и роль Китая как экономического бенефициара, но не военного союзника. </w:t>
      </w:r>
    </w:p>
    <w:p w14:paraId="1C952369" w14:textId="70A2D57B" w:rsidR="00FB2876" w:rsidRPr="00FB2876" w:rsidRDefault="00FB2876" w:rsidP="00BF1E6C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>Россия оказывается в</w:t>
      </w:r>
      <w:r w:rsidR="00BF1E6C">
        <w:rPr>
          <w:sz w:val="28"/>
          <w:szCs w:val="28"/>
        </w:rPr>
        <w:t xml:space="preserve">о внешнеполитическом </w:t>
      </w:r>
      <w:r w:rsidRPr="00FB2876">
        <w:rPr>
          <w:b/>
          <w:bCs/>
          <w:sz w:val="28"/>
          <w:szCs w:val="28"/>
        </w:rPr>
        <w:t>цугцванге</w:t>
      </w:r>
      <w:r w:rsidRPr="00FB2876">
        <w:rPr>
          <w:sz w:val="28"/>
          <w:szCs w:val="28"/>
        </w:rPr>
        <w:t>: любая эскалация грозит прямым столкновением с НАТО, а отказ от нее ведет к утрате инициативы и авторитета.</w:t>
      </w:r>
    </w:p>
    <w:p w14:paraId="207C474B" w14:textId="66242754" w:rsidR="00FB2876" w:rsidRPr="00FB2876" w:rsidRDefault="00FB2876" w:rsidP="00FB2876">
      <w:pPr>
        <w:ind w:firstLine="709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 xml:space="preserve">1.2. Социологическое подтверждение: обвал </w:t>
      </w:r>
      <w:r w:rsidR="00BF1E6C">
        <w:rPr>
          <w:b/>
          <w:bCs/>
          <w:sz w:val="28"/>
          <w:szCs w:val="28"/>
        </w:rPr>
        <w:t xml:space="preserve">внешнеполитических </w:t>
      </w:r>
      <w:r w:rsidRPr="00FB2876">
        <w:rPr>
          <w:b/>
          <w:bCs/>
          <w:sz w:val="28"/>
          <w:szCs w:val="28"/>
        </w:rPr>
        <w:t>индексов и рекордный рост недовольства</w:t>
      </w:r>
    </w:p>
    <w:p w14:paraId="5AC7BB0C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t>Количественные замеры ВЦИОМ полностью подтверждают экспертный диагноз о крахе компенсаторного механизма.</w:t>
      </w:r>
    </w:p>
    <w:p w14:paraId="3B5F9B0B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Таблица 1. Изменение индекса одобрения внешней политики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218"/>
        <w:gridCol w:w="3057"/>
        <w:gridCol w:w="3883"/>
      </w:tblGrid>
      <w:tr w:rsidR="00BF1E6C" w:rsidRPr="00BF1E6C" w14:paraId="10CD38E6" w14:textId="77777777" w:rsidTr="00BF1E6C">
        <w:tc>
          <w:tcPr>
            <w:tcW w:w="2228" w:type="dxa"/>
          </w:tcPr>
          <w:p w14:paraId="52E7F2BA" w14:textId="77777777" w:rsidR="00BF1E6C" w:rsidRPr="00BF1E6C" w:rsidRDefault="00BF1E6C" w:rsidP="006B1E26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3071" w:type="dxa"/>
          </w:tcPr>
          <w:p w14:paraId="2757A92E" w14:textId="77777777" w:rsidR="00BF1E6C" w:rsidRPr="00BF1E6C" w:rsidRDefault="00BF1E6C" w:rsidP="006B1E26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Индекс одобрения</w:t>
            </w:r>
          </w:p>
        </w:tc>
        <w:tc>
          <w:tcPr>
            <w:tcW w:w="3904" w:type="dxa"/>
          </w:tcPr>
          <w:p w14:paraId="69021ADB" w14:textId="77777777" w:rsidR="00BF1E6C" w:rsidRPr="00BF1E6C" w:rsidRDefault="00BF1E6C" w:rsidP="006B1E26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Изменение</w:t>
            </w:r>
          </w:p>
        </w:tc>
      </w:tr>
      <w:tr w:rsidR="00BF1E6C" w:rsidRPr="00BF1E6C" w14:paraId="4EF21978" w14:textId="77777777" w:rsidTr="00BF1E6C">
        <w:tc>
          <w:tcPr>
            <w:tcW w:w="2228" w:type="dxa"/>
          </w:tcPr>
          <w:p w14:paraId="2C0C9444" w14:textId="77777777" w:rsidR="00BF1E6C" w:rsidRPr="00BF1E6C" w:rsidRDefault="00BF1E6C" w:rsidP="006B1E26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Ноябрь 2025</w:t>
            </w:r>
          </w:p>
        </w:tc>
        <w:tc>
          <w:tcPr>
            <w:tcW w:w="3071" w:type="dxa"/>
          </w:tcPr>
          <w:p w14:paraId="79A0BDD4" w14:textId="77777777" w:rsidR="00BF1E6C" w:rsidRPr="00BF1E6C" w:rsidRDefault="00BF1E6C" w:rsidP="006B1E26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59</w:t>
            </w:r>
          </w:p>
        </w:tc>
        <w:tc>
          <w:tcPr>
            <w:tcW w:w="3904" w:type="dxa"/>
          </w:tcPr>
          <w:p w14:paraId="269F7902" w14:textId="77777777" w:rsidR="00BF1E6C" w:rsidRPr="00BF1E6C" w:rsidRDefault="00BF1E6C" w:rsidP="006B1E26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–</w:t>
            </w:r>
          </w:p>
        </w:tc>
      </w:tr>
      <w:tr w:rsidR="00BF1E6C" w:rsidRPr="00BF1E6C" w14:paraId="161C98BF" w14:textId="77777777" w:rsidTr="00BF1E6C">
        <w:tc>
          <w:tcPr>
            <w:tcW w:w="2228" w:type="dxa"/>
          </w:tcPr>
          <w:p w14:paraId="38C7DEF8" w14:textId="77777777" w:rsidR="00BF1E6C" w:rsidRPr="00BF1E6C" w:rsidRDefault="00BF1E6C" w:rsidP="006B1E26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Март 2026</w:t>
            </w:r>
          </w:p>
        </w:tc>
        <w:tc>
          <w:tcPr>
            <w:tcW w:w="3071" w:type="dxa"/>
          </w:tcPr>
          <w:p w14:paraId="66C1A9C8" w14:textId="77777777" w:rsidR="00BF1E6C" w:rsidRPr="00BF1E6C" w:rsidRDefault="00BF1E6C" w:rsidP="006B1E26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904" w:type="dxa"/>
          </w:tcPr>
          <w:p w14:paraId="2E9B47C2" w14:textId="77777777" w:rsidR="00BF1E6C" w:rsidRPr="00BF1E6C" w:rsidRDefault="00BF1E6C" w:rsidP="006B1E26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–18 пунктов (–30,5%)</w:t>
            </w:r>
          </w:p>
        </w:tc>
      </w:tr>
    </w:tbl>
    <w:p w14:paraId="386F5261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t>Это самое драматичное падение среди всех четырех сфер государственной политики.</w:t>
      </w:r>
    </w:p>
    <w:p w14:paraId="21B81A6C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Таблица 2. Рост неодобрения внешней политики (ноябрь 2025 – март 2026)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164"/>
        <w:gridCol w:w="1680"/>
        <w:gridCol w:w="1442"/>
        <w:gridCol w:w="2114"/>
        <w:gridCol w:w="1758"/>
      </w:tblGrid>
      <w:tr w:rsidR="00BF1E6C" w:rsidRPr="00BF1E6C" w14:paraId="128AA02B" w14:textId="77777777" w:rsidTr="00BF1E6C">
        <w:tc>
          <w:tcPr>
            <w:tcW w:w="2170" w:type="dxa"/>
          </w:tcPr>
          <w:p w14:paraId="23D4B8DE" w14:textId="77777777" w:rsidR="00BF1E6C" w:rsidRPr="00BF1E6C" w:rsidRDefault="00BF1E6C" w:rsidP="0043100B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689" w:type="dxa"/>
          </w:tcPr>
          <w:p w14:paraId="32C4E7F4" w14:textId="77777777" w:rsidR="00BF1E6C" w:rsidRPr="00BF1E6C" w:rsidRDefault="00BF1E6C" w:rsidP="0043100B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Ноябрь 2025</w:t>
            </w:r>
          </w:p>
        </w:tc>
        <w:tc>
          <w:tcPr>
            <w:tcW w:w="1451" w:type="dxa"/>
          </w:tcPr>
          <w:p w14:paraId="4703442C" w14:textId="77777777" w:rsidR="00BF1E6C" w:rsidRPr="00BF1E6C" w:rsidRDefault="00BF1E6C" w:rsidP="0043100B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Март 2026</w:t>
            </w:r>
          </w:p>
        </w:tc>
        <w:tc>
          <w:tcPr>
            <w:tcW w:w="2124" w:type="dxa"/>
          </w:tcPr>
          <w:p w14:paraId="635B1F3A" w14:textId="77777777" w:rsidR="00BF1E6C" w:rsidRPr="00BF1E6C" w:rsidRDefault="00BF1E6C" w:rsidP="0043100B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Изменение</w:t>
            </w:r>
          </w:p>
        </w:tc>
        <w:tc>
          <w:tcPr>
            <w:tcW w:w="1769" w:type="dxa"/>
          </w:tcPr>
          <w:p w14:paraId="39C9ECB5" w14:textId="77777777" w:rsidR="00BF1E6C" w:rsidRPr="00BF1E6C" w:rsidRDefault="00BF1E6C" w:rsidP="0043100B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Темп роста</w:t>
            </w:r>
          </w:p>
        </w:tc>
      </w:tr>
      <w:tr w:rsidR="00BF1E6C" w:rsidRPr="00BF1E6C" w14:paraId="28FFE81E" w14:textId="77777777" w:rsidTr="00BF1E6C">
        <w:tc>
          <w:tcPr>
            <w:tcW w:w="2170" w:type="dxa"/>
          </w:tcPr>
          <w:p w14:paraId="6B2F3EE0" w14:textId="77777777" w:rsidR="00BF1E6C" w:rsidRPr="00BF1E6C" w:rsidRDefault="00BF1E6C" w:rsidP="0043100B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Доля неодобряющих</w:t>
            </w:r>
          </w:p>
        </w:tc>
        <w:tc>
          <w:tcPr>
            <w:tcW w:w="1689" w:type="dxa"/>
          </w:tcPr>
          <w:p w14:paraId="0E8C0C7E" w14:textId="77777777" w:rsidR="00BF1E6C" w:rsidRPr="00BF1E6C" w:rsidRDefault="00BF1E6C" w:rsidP="0043100B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16%</w:t>
            </w:r>
          </w:p>
        </w:tc>
        <w:tc>
          <w:tcPr>
            <w:tcW w:w="1451" w:type="dxa"/>
          </w:tcPr>
          <w:p w14:paraId="2DC7EDA7" w14:textId="77777777" w:rsidR="00BF1E6C" w:rsidRPr="00BF1E6C" w:rsidRDefault="00BF1E6C" w:rsidP="0043100B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2124" w:type="dxa"/>
          </w:tcPr>
          <w:p w14:paraId="69F4FC21" w14:textId="77777777" w:rsidR="00BF1E6C" w:rsidRPr="00BF1E6C" w:rsidRDefault="00BF1E6C" w:rsidP="0043100B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+9 п.п.</w:t>
            </w:r>
          </w:p>
        </w:tc>
        <w:tc>
          <w:tcPr>
            <w:tcW w:w="1769" w:type="dxa"/>
          </w:tcPr>
          <w:p w14:paraId="76795D5E" w14:textId="77777777" w:rsidR="00BF1E6C" w:rsidRPr="00BF1E6C" w:rsidRDefault="00BF1E6C" w:rsidP="0043100B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+56,3%</w:t>
            </w:r>
          </w:p>
        </w:tc>
      </w:tr>
    </w:tbl>
    <w:p w14:paraId="053224B1" w14:textId="77777777" w:rsidR="00FB2876" w:rsidRPr="00FB2876" w:rsidRDefault="00FB2876" w:rsidP="00BF1E6C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lastRenderedPageBreak/>
        <w:t xml:space="preserve">Рост неодобрения более чем в полтора раза за 4 месяца – это </w:t>
      </w:r>
      <w:r w:rsidRPr="00FB2876">
        <w:rPr>
          <w:b/>
          <w:bCs/>
          <w:sz w:val="28"/>
          <w:szCs w:val="28"/>
        </w:rPr>
        <w:t>прямое статистическое отражение разочарования в результатах СВО, усталости от конфронтации и ощущения уязвимости тыла</w:t>
      </w:r>
      <w:r w:rsidRPr="00FB2876">
        <w:rPr>
          <w:sz w:val="28"/>
          <w:szCs w:val="28"/>
        </w:rPr>
        <w:t xml:space="preserve">, о которых говорят эксперты. Несмотря на то, что формальный баланс оценок остается положительным (48% одобряют vs 25% не одобряют), скорость падения индекса и темпы роста недовольства сигнализируют о том, что </w:t>
      </w:r>
      <w:r w:rsidRPr="00FB2876">
        <w:rPr>
          <w:b/>
          <w:bCs/>
          <w:sz w:val="28"/>
          <w:szCs w:val="28"/>
        </w:rPr>
        <w:t>внешняя политика впервые за 12 лет перестала быть источником легитимности и превратилась в источник тревоги</w:t>
      </w:r>
      <w:r w:rsidRPr="00FB2876">
        <w:rPr>
          <w:sz w:val="28"/>
          <w:szCs w:val="28"/>
        </w:rPr>
        <w:t>.</w:t>
      </w:r>
    </w:p>
    <w:p w14:paraId="6FB64994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pict w14:anchorId="27D970A8">
          <v:rect id="_x0000_i1075" style="width:0;height:1.5pt" o:hralign="center" o:hrstd="t" o:hr="t" fillcolor="#a0a0a0" stroked="f"/>
        </w:pict>
      </w:r>
    </w:p>
    <w:p w14:paraId="3F31A435" w14:textId="31CAD645" w:rsidR="00FB2876" w:rsidRPr="00FB2876" w:rsidRDefault="00FB2876" w:rsidP="00BF1E6C">
      <w:pPr>
        <w:ind w:firstLine="709"/>
        <w:jc w:val="center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 xml:space="preserve">ЧАСТЬ 2. ЭКОНОМИКА: АХИЛЛЕСОВА ПЯТА </w:t>
      </w:r>
      <w:r w:rsidR="00BF1E6C">
        <w:rPr>
          <w:b/>
          <w:bCs/>
          <w:sz w:val="28"/>
          <w:szCs w:val="28"/>
        </w:rPr>
        <w:t>ПАРТИИ ВЛАСТИ</w:t>
      </w:r>
      <w:r w:rsidRPr="00FB2876">
        <w:rPr>
          <w:b/>
          <w:bCs/>
          <w:sz w:val="28"/>
          <w:szCs w:val="28"/>
        </w:rPr>
        <w:t xml:space="preserve"> И ПЕРЕХОД В ОТРИЦАТЕЛЬНУЮ ЗОНУ</w:t>
      </w:r>
    </w:p>
    <w:p w14:paraId="6E755F64" w14:textId="77777777" w:rsidR="00FB2876" w:rsidRPr="00FB2876" w:rsidRDefault="00FB2876" w:rsidP="00BF1E6C">
      <w:pPr>
        <w:ind w:firstLine="709"/>
        <w:jc w:val="both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2.1. Экспертный контекст: от «военного кейнсианства» к затяжной рецессии</w:t>
      </w:r>
    </w:p>
    <w:p w14:paraId="27D96CE0" w14:textId="77777777" w:rsidR="00FB2876" w:rsidRPr="00FB2876" w:rsidRDefault="00FB2876" w:rsidP="00BF1E6C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 xml:space="preserve">Экономическая политика оценивается экспертами как наиболее уязвимое звено. </w:t>
      </w:r>
      <w:r w:rsidRPr="00FB2876">
        <w:rPr>
          <w:b/>
          <w:bCs/>
          <w:sz w:val="28"/>
          <w:szCs w:val="28"/>
        </w:rPr>
        <w:t>Академик РАН Роберт Нигматулин</w:t>
      </w:r>
      <w:r w:rsidRPr="00FB2876">
        <w:rPr>
          <w:sz w:val="28"/>
          <w:szCs w:val="28"/>
        </w:rPr>
        <w:t xml:space="preserve"> на Московском экономическом форуме публично заявил о </w:t>
      </w:r>
      <w:r w:rsidRPr="00FB2876">
        <w:rPr>
          <w:b/>
          <w:bCs/>
          <w:sz w:val="28"/>
          <w:szCs w:val="28"/>
        </w:rPr>
        <w:t>«тупике текущего курса»</w:t>
      </w:r>
      <w:r w:rsidRPr="00FB2876">
        <w:rPr>
          <w:sz w:val="28"/>
          <w:szCs w:val="28"/>
        </w:rPr>
        <w:t xml:space="preserve">, указав на рекордно низкие подушевые доходы, депопуляцию и провал исполнения «майских указов». </w:t>
      </w:r>
      <w:r w:rsidRPr="00FB2876">
        <w:rPr>
          <w:b/>
          <w:bCs/>
          <w:sz w:val="28"/>
          <w:szCs w:val="28"/>
        </w:rPr>
        <w:t>Директор Череповецкого литейно-механического завода Владимир Боглаев</w:t>
      </w:r>
      <w:r w:rsidRPr="00FB2876">
        <w:rPr>
          <w:sz w:val="28"/>
          <w:szCs w:val="28"/>
        </w:rPr>
        <w:t xml:space="preserve"> предупредил о </w:t>
      </w:r>
      <w:r w:rsidRPr="00FB2876">
        <w:rPr>
          <w:b/>
          <w:bCs/>
          <w:sz w:val="28"/>
          <w:szCs w:val="28"/>
        </w:rPr>
        <w:t>«полной потере обратной связи управляющей верхушки»</w:t>
      </w:r>
      <w:r w:rsidRPr="00FB2876">
        <w:rPr>
          <w:sz w:val="28"/>
          <w:szCs w:val="28"/>
        </w:rPr>
        <w:t xml:space="preserve"> и приближении серьезных потрясений.</w:t>
      </w:r>
    </w:p>
    <w:p w14:paraId="5B32966E" w14:textId="50703529" w:rsidR="00FB2876" w:rsidRPr="00FB2876" w:rsidRDefault="00FB2876" w:rsidP="00BF1E6C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 xml:space="preserve">Аналитик </w:t>
      </w:r>
      <w:r w:rsidRPr="00FB2876">
        <w:rPr>
          <w:b/>
          <w:bCs/>
          <w:sz w:val="28"/>
          <w:szCs w:val="28"/>
        </w:rPr>
        <w:t>Кирилл Родионов</w:t>
      </w:r>
      <w:r w:rsidRPr="00FB2876">
        <w:rPr>
          <w:sz w:val="28"/>
          <w:szCs w:val="28"/>
        </w:rPr>
        <w:t xml:space="preserve"> фиксирует взрывной рост расходов на обслуживание госдолга (до 3,1 трлн руб. в год),</w:t>
      </w:r>
      <w:r w:rsidR="00BF1E6C">
        <w:rPr>
          <w:sz w:val="28"/>
          <w:szCs w:val="28"/>
        </w:rPr>
        <w:t xml:space="preserve"> что стало основной причиной растущего дефицита бюджета. Многие</w:t>
      </w:r>
      <w:r w:rsidRPr="00FB2876">
        <w:rPr>
          <w:sz w:val="28"/>
          <w:szCs w:val="28"/>
        </w:rPr>
        <w:t xml:space="preserve"> эксперты  констатируют исчерпание модели «военного кейнсианства». Налоговая реформа, призванная пополнить бюджет, дала обратный эффект: по данным </w:t>
      </w:r>
      <w:r w:rsidRPr="00FB2876">
        <w:rPr>
          <w:b/>
          <w:bCs/>
          <w:sz w:val="28"/>
          <w:szCs w:val="28"/>
        </w:rPr>
        <w:t>«Опоры России»</w:t>
      </w:r>
      <w:r w:rsidRPr="00FB2876">
        <w:rPr>
          <w:sz w:val="28"/>
          <w:szCs w:val="28"/>
        </w:rPr>
        <w:t xml:space="preserve">, за I квартал 2026 года закрылись </w:t>
      </w:r>
      <w:r w:rsidRPr="00FB2876">
        <w:rPr>
          <w:b/>
          <w:bCs/>
          <w:sz w:val="28"/>
          <w:szCs w:val="28"/>
        </w:rPr>
        <w:t>5,5% субъектов МСП (около 350 тыс. предприятий)</w:t>
      </w:r>
      <w:r w:rsidRPr="00FB2876">
        <w:rPr>
          <w:sz w:val="28"/>
          <w:szCs w:val="28"/>
        </w:rPr>
        <w:t>. Повышение налога на прибыль до 25% не принесло ожидаемого роста поступлений (фактический рост 72% вместо плановых 92%) на фоне падения прибылей предприятий. Все это происходит на фоне рекордной за десятилетие недоступности высшего образования (стоимость обучения в топ-вузах в десятки раз превышает европейские аналоги) и инфляционного давления на базовую потребительскую корзину.</w:t>
      </w:r>
    </w:p>
    <w:p w14:paraId="3EC1D79F" w14:textId="77777777" w:rsidR="00FB2876" w:rsidRPr="00FB2876" w:rsidRDefault="00FB2876" w:rsidP="00FB2876">
      <w:pPr>
        <w:ind w:firstLine="709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2.2. Социологическое подтверждение: исторический минимум одобрения и отрицательный баланс</w:t>
      </w:r>
    </w:p>
    <w:p w14:paraId="2D79CA8D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t xml:space="preserve">Данные ВЦИОМ подтверждают, что </w:t>
      </w:r>
      <w:r w:rsidRPr="00FB2876">
        <w:rPr>
          <w:b/>
          <w:bCs/>
          <w:sz w:val="28"/>
          <w:szCs w:val="28"/>
        </w:rPr>
        <w:t>экономическая политика превратилась в чистый минус для власти</w:t>
      </w:r>
      <w:r w:rsidRPr="00FB2876">
        <w:rPr>
          <w:sz w:val="28"/>
          <w:szCs w:val="28"/>
        </w:rPr>
        <w:t>.</w:t>
      </w:r>
    </w:p>
    <w:p w14:paraId="345C4A41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Таблица 3. Индекс одобрения экономической политики (ноябрь 2025 – март 2026)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046"/>
        <w:gridCol w:w="1779"/>
        <w:gridCol w:w="1539"/>
        <w:gridCol w:w="2137"/>
        <w:gridCol w:w="1657"/>
      </w:tblGrid>
      <w:tr w:rsidR="00BF1E6C" w:rsidRPr="00BF1E6C" w14:paraId="5976AD8C" w14:textId="77777777" w:rsidTr="00BF1E6C">
        <w:tc>
          <w:tcPr>
            <w:tcW w:w="2055" w:type="dxa"/>
          </w:tcPr>
          <w:p w14:paraId="0DE6B233" w14:textId="77777777" w:rsidR="00BF1E6C" w:rsidRPr="00BF1E6C" w:rsidRDefault="00BF1E6C" w:rsidP="00143550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Сфера</w:t>
            </w:r>
          </w:p>
        </w:tc>
        <w:tc>
          <w:tcPr>
            <w:tcW w:w="1789" w:type="dxa"/>
          </w:tcPr>
          <w:p w14:paraId="664F096B" w14:textId="77777777" w:rsidR="00BF1E6C" w:rsidRPr="00BF1E6C" w:rsidRDefault="00BF1E6C" w:rsidP="00143550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Ноябрь 2025</w:t>
            </w:r>
          </w:p>
        </w:tc>
        <w:tc>
          <w:tcPr>
            <w:tcW w:w="1548" w:type="dxa"/>
          </w:tcPr>
          <w:p w14:paraId="0129453C" w14:textId="77777777" w:rsidR="00BF1E6C" w:rsidRPr="00BF1E6C" w:rsidRDefault="00BF1E6C" w:rsidP="00143550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Март 2026</w:t>
            </w:r>
          </w:p>
        </w:tc>
        <w:tc>
          <w:tcPr>
            <w:tcW w:w="2147" w:type="dxa"/>
          </w:tcPr>
          <w:p w14:paraId="2751CFD6" w14:textId="77777777" w:rsidR="00BF1E6C" w:rsidRPr="00BF1E6C" w:rsidRDefault="00BF1E6C" w:rsidP="00143550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Изменение</w:t>
            </w:r>
          </w:p>
        </w:tc>
        <w:tc>
          <w:tcPr>
            <w:tcW w:w="1664" w:type="dxa"/>
          </w:tcPr>
          <w:p w14:paraId="089F11B3" w14:textId="77777777" w:rsidR="00BF1E6C" w:rsidRPr="00BF1E6C" w:rsidRDefault="00BF1E6C" w:rsidP="00143550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Темп падения</w:t>
            </w:r>
          </w:p>
        </w:tc>
      </w:tr>
      <w:tr w:rsidR="00BF1E6C" w:rsidRPr="00BF1E6C" w14:paraId="32A71F40" w14:textId="77777777" w:rsidTr="00BF1E6C">
        <w:tc>
          <w:tcPr>
            <w:tcW w:w="2055" w:type="dxa"/>
          </w:tcPr>
          <w:p w14:paraId="38ECA7D1" w14:textId="77777777" w:rsidR="00BF1E6C" w:rsidRPr="00BF1E6C" w:rsidRDefault="00BF1E6C" w:rsidP="00143550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Экономика</w:t>
            </w:r>
          </w:p>
        </w:tc>
        <w:tc>
          <w:tcPr>
            <w:tcW w:w="1789" w:type="dxa"/>
          </w:tcPr>
          <w:p w14:paraId="69EED7E3" w14:textId="77777777" w:rsidR="00BF1E6C" w:rsidRPr="00BF1E6C" w:rsidRDefault="00BF1E6C" w:rsidP="00143550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32</w:t>
            </w:r>
          </w:p>
        </w:tc>
        <w:tc>
          <w:tcPr>
            <w:tcW w:w="1548" w:type="dxa"/>
          </w:tcPr>
          <w:p w14:paraId="0ADD0CF0" w14:textId="77777777" w:rsidR="00BF1E6C" w:rsidRPr="00BF1E6C" w:rsidRDefault="00BF1E6C" w:rsidP="00143550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147" w:type="dxa"/>
          </w:tcPr>
          <w:p w14:paraId="5D46151F" w14:textId="77777777" w:rsidR="00BF1E6C" w:rsidRPr="00BF1E6C" w:rsidRDefault="00BF1E6C" w:rsidP="00143550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–9 пунктов</w:t>
            </w:r>
          </w:p>
        </w:tc>
        <w:tc>
          <w:tcPr>
            <w:tcW w:w="1664" w:type="dxa"/>
          </w:tcPr>
          <w:p w14:paraId="64A54078" w14:textId="77777777" w:rsidR="00BF1E6C" w:rsidRPr="00BF1E6C" w:rsidRDefault="00BF1E6C" w:rsidP="00143550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–28,1%</w:t>
            </w:r>
          </w:p>
        </w:tc>
      </w:tr>
    </w:tbl>
    <w:p w14:paraId="056732A0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t xml:space="preserve">Индекс 21 – </w:t>
      </w:r>
      <w:r w:rsidRPr="00FB2876">
        <w:rPr>
          <w:b/>
          <w:bCs/>
          <w:sz w:val="28"/>
          <w:szCs w:val="28"/>
        </w:rPr>
        <w:t>абсолютный минимум среди всех сфер государственного управления</w:t>
      </w:r>
      <w:r w:rsidRPr="00FB2876">
        <w:rPr>
          <w:sz w:val="28"/>
          <w:szCs w:val="28"/>
        </w:rPr>
        <w:t>.</w:t>
      </w:r>
    </w:p>
    <w:p w14:paraId="630DE490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lastRenderedPageBreak/>
        <w:t>Таблица 4. Баланс одобрения и неодобрения экономической политики (март 2026)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066"/>
        <w:gridCol w:w="7092"/>
      </w:tblGrid>
      <w:tr w:rsidR="00BF1E6C" w:rsidRPr="00BF1E6C" w14:paraId="3A765D3E" w14:textId="77777777" w:rsidTr="00BF1E6C">
        <w:tc>
          <w:tcPr>
            <w:tcW w:w="2070" w:type="dxa"/>
          </w:tcPr>
          <w:p w14:paraId="6FAD770F" w14:textId="77777777" w:rsidR="00BF1E6C" w:rsidRPr="00BF1E6C" w:rsidRDefault="00BF1E6C" w:rsidP="00D95DA3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7133" w:type="dxa"/>
          </w:tcPr>
          <w:p w14:paraId="6CBD6FC9" w14:textId="77777777" w:rsidR="00BF1E6C" w:rsidRPr="00BF1E6C" w:rsidRDefault="00BF1E6C" w:rsidP="00D95DA3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BF1E6C" w:rsidRPr="00BF1E6C" w14:paraId="2783AFD5" w14:textId="77777777" w:rsidTr="00BF1E6C">
        <w:tc>
          <w:tcPr>
            <w:tcW w:w="2070" w:type="dxa"/>
          </w:tcPr>
          <w:p w14:paraId="69E3EAAA" w14:textId="77777777" w:rsidR="00BF1E6C" w:rsidRPr="00BF1E6C" w:rsidRDefault="00BF1E6C" w:rsidP="00D95DA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Одобрение</w:t>
            </w:r>
          </w:p>
        </w:tc>
        <w:tc>
          <w:tcPr>
            <w:tcW w:w="7133" w:type="dxa"/>
          </w:tcPr>
          <w:p w14:paraId="67AE5F1C" w14:textId="77777777" w:rsidR="00BF1E6C" w:rsidRPr="00BF1E6C" w:rsidRDefault="00BF1E6C" w:rsidP="00D95DA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27% (исторический минимум)</w:t>
            </w:r>
          </w:p>
        </w:tc>
      </w:tr>
      <w:tr w:rsidR="00BF1E6C" w:rsidRPr="00BF1E6C" w14:paraId="0B83977A" w14:textId="77777777" w:rsidTr="00BF1E6C">
        <w:tc>
          <w:tcPr>
            <w:tcW w:w="2070" w:type="dxa"/>
          </w:tcPr>
          <w:p w14:paraId="01FD3F1F" w14:textId="77777777" w:rsidR="00BF1E6C" w:rsidRPr="00BF1E6C" w:rsidRDefault="00BF1E6C" w:rsidP="00D95DA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Неодобрение</w:t>
            </w:r>
          </w:p>
        </w:tc>
        <w:tc>
          <w:tcPr>
            <w:tcW w:w="7133" w:type="dxa"/>
          </w:tcPr>
          <w:p w14:paraId="6B6B3956" w14:textId="77777777" w:rsidR="00BF1E6C" w:rsidRPr="00BF1E6C" w:rsidRDefault="00BF1E6C" w:rsidP="00D95DA3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37%</w:t>
            </w:r>
          </w:p>
        </w:tc>
      </w:tr>
      <w:tr w:rsidR="00BF1E6C" w:rsidRPr="00BF1E6C" w14:paraId="5EA59983" w14:textId="77777777" w:rsidTr="00BF1E6C">
        <w:tc>
          <w:tcPr>
            <w:tcW w:w="2070" w:type="dxa"/>
          </w:tcPr>
          <w:p w14:paraId="5256D7D8" w14:textId="77777777" w:rsidR="00BF1E6C" w:rsidRPr="00BF1E6C" w:rsidRDefault="00BF1E6C" w:rsidP="00D95DA3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Баланс</w:t>
            </w:r>
          </w:p>
        </w:tc>
        <w:tc>
          <w:tcPr>
            <w:tcW w:w="7133" w:type="dxa"/>
          </w:tcPr>
          <w:p w14:paraId="68A35FF8" w14:textId="77777777" w:rsidR="00BF1E6C" w:rsidRPr="00BF1E6C" w:rsidRDefault="00BF1E6C" w:rsidP="00D95DA3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–10 п.п.</w:t>
            </w:r>
          </w:p>
        </w:tc>
      </w:tr>
    </w:tbl>
    <w:p w14:paraId="74DBC104" w14:textId="77777777" w:rsidR="00FB2876" w:rsidRPr="00FB2876" w:rsidRDefault="00FB2876" w:rsidP="00BF1E6C">
      <w:pPr>
        <w:ind w:firstLine="709"/>
        <w:jc w:val="both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Критический момент:</w:t>
      </w:r>
      <w:r w:rsidRPr="00FB2876">
        <w:rPr>
          <w:sz w:val="28"/>
          <w:szCs w:val="28"/>
        </w:rPr>
        <w:t xml:space="preserve"> в феврале 2026 года кривые пересеклись, и доля недовольных </w:t>
      </w:r>
      <w:r w:rsidRPr="00FB2876">
        <w:rPr>
          <w:b/>
          <w:bCs/>
          <w:sz w:val="28"/>
          <w:szCs w:val="28"/>
        </w:rPr>
        <w:t>впервые превысила</w:t>
      </w:r>
      <w:r w:rsidRPr="00FB2876">
        <w:rPr>
          <w:sz w:val="28"/>
          <w:szCs w:val="28"/>
        </w:rPr>
        <w:t xml:space="preserve"> долю одобряющих. Симметричное изменение за 4 месяца (одобрение –5 п.п., неодобрение +5 п.п.) означает, что </w:t>
      </w:r>
      <w:r w:rsidRPr="00FB2876">
        <w:rPr>
          <w:b/>
          <w:bCs/>
          <w:sz w:val="28"/>
          <w:szCs w:val="28"/>
        </w:rPr>
        <w:t>граждане не просто уходят в неопределенность, а осознанно переходят в лагерь недовольных</w:t>
      </w:r>
      <w:r w:rsidRPr="00FB2876">
        <w:rPr>
          <w:sz w:val="28"/>
          <w:szCs w:val="28"/>
        </w:rPr>
        <w:t>. Это полностью коррелирует с экспертными оценками о том, что население напрямую связывает ухудшение своего материального положения с провалами экономической стратегии правительства.</w:t>
      </w:r>
    </w:p>
    <w:p w14:paraId="2D88B8FB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pict w14:anchorId="5BC39334">
          <v:rect id="_x0000_i1076" style="width:0;height:1.5pt" o:hralign="center" o:hrstd="t" o:hr="t" fillcolor="#a0a0a0" stroked="f"/>
        </w:pict>
      </w:r>
    </w:p>
    <w:p w14:paraId="712D38D7" w14:textId="02433ADA" w:rsidR="00FB2876" w:rsidRPr="00FB2876" w:rsidRDefault="00FB2876" w:rsidP="00BF1E6C">
      <w:pPr>
        <w:ind w:firstLine="709"/>
        <w:jc w:val="center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 xml:space="preserve">ЧАСТЬ 3. ВНУТРЕННЯЯ ПОЛИТИКА: БЮРОКРАТИЧЕСКОЕ «ДУБОЛОМСТВО», МИГРАЦИОННЫЙ ВОПРОС И ЭЛИТНАЯ </w:t>
      </w:r>
      <w:r w:rsidR="00BF1E6C">
        <w:rPr>
          <w:b/>
          <w:bCs/>
          <w:sz w:val="28"/>
          <w:szCs w:val="28"/>
        </w:rPr>
        <w:t>«</w:t>
      </w:r>
      <w:r w:rsidRPr="00FB2876">
        <w:rPr>
          <w:b/>
          <w:bCs/>
          <w:sz w:val="28"/>
          <w:szCs w:val="28"/>
        </w:rPr>
        <w:t>РАСКАЧКА</w:t>
      </w:r>
      <w:r w:rsidR="00BF1E6C">
        <w:rPr>
          <w:b/>
          <w:bCs/>
          <w:sz w:val="28"/>
          <w:szCs w:val="28"/>
        </w:rPr>
        <w:t xml:space="preserve"> СИТУАЦИИ»</w:t>
      </w:r>
    </w:p>
    <w:p w14:paraId="6EEA9121" w14:textId="77777777" w:rsidR="00FB2876" w:rsidRPr="00FB2876" w:rsidRDefault="00FB2876" w:rsidP="00FB2876">
      <w:pPr>
        <w:ind w:firstLine="709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3.1. Экспертный контекст: цифровой невроз, миграция и подготовка к транзиту</w:t>
      </w:r>
    </w:p>
    <w:p w14:paraId="37CE9719" w14:textId="77777777" w:rsidR="00FB2876" w:rsidRPr="00FB2876" w:rsidRDefault="00FB2876" w:rsidP="00BF1E6C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>Сфера внутренней политики, по оценкам экспертов, балансирует на грани перехода в отрицательную зону из-за накопления бытового раздражения и внутриэлитных конфликтов.</w:t>
      </w:r>
    </w:p>
    <w:p w14:paraId="0B877A85" w14:textId="77777777" w:rsidR="00FB2876" w:rsidRPr="00FB2876" w:rsidRDefault="00FB2876" w:rsidP="00BF1E6C">
      <w:pPr>
        <w:ind w:firstLine="709"/>
        <w:jc w:val="both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Цифровой невроз.</w:t>
      </w:r>
      <w:r w:rsidRPr="00FB2876">
        <w:rPr>
          <w:sz w:val="28"/>
          <w:szCs w:val="28"/>
        </w:rPr>
        <w:t xml:space="preserve"> Попытки РКН и Минцифры заблокировать VPN и замедлить Telegram привели, по выражению аналитиков, к </w:t>
      </w:r>
      <w:r w:rsidRPr="00FB2876">
        <w:rPr>
          <w:b/>
          <w:bCs/>
          <w:sz w:val="28"/>
          <w:szCs w:val="28"/>
        </w:rPr>
        <w:t>«бюрократическому дуболомству»</w:t>
      </w:r>
      <w:r w:rsidRPr="00FB2876">
        <w:rPr>
          <w:sz w:val="28"/>
          <w:szCs w:val="28"/>
        </w:rPr>
        <w:t xml:space="preserve">. </w:t>
      </w:r>
      <w:r w:rsidRPr="00FB2876">
        <w:rPr>
          <w:b/>
          <w:bCs/>
          <w:sz w:val="28"/>
          <w:szCs w:val="28"/>
        </w:rPr>
        <w:t>Психиатр Антон Шестаков</w:t>
      </w:r>
      <w:r w:rsidRPr="00FB2876">
        <w:rPr>
          <w:sz w:val="28"/>
          <w:szCs w:val="28"/>
        </w:rPr>
        <w:t xml:space="preserve"> объясняет, что отключение привычных сервисов вызывает острую стрессовую реакцию на нейробиологическом уровне, а психологи фиксируют рост тревожных обращений на треть. Как отмечает канал </w:t>
      </w:r>
      <w:r w:rsidRPr="00FB2876">
        <w:rPr>
          <w:b/>
          <w:bCs/>
          <w:sz w:val="28"/>
          <w:szCs w:val="28"/>
        </w:rPr>
        <w:t>«Ламповый Преемник»</w:t>
      </w:r>
      <w:r w:rsidRPr="00FB2876">
        <w:rPr>
          <w:sz w:val="28"/>
          <w:szCs w:val="28"/>
        </w:rPr>
        <w:t xml:space="preserve">, вторжение государства в цифровую среду обитания </w:t>
      </w:r>
      <w:r w:rsidRPr="00FB2876">
        <w:rPr>
          <w:b/>
          <w:bCs/>
          <w:sz w:val="28"/>
          <w:szCs w:val="28"/>
        </w:rPr>
        <w:t>политизировало ранее аполитичные слои</w:t>
      </w:r>
      <w:r w:rsidRPr="00FB2876">
        <w:rPr>
          <w:sz w:val="28"/>
          <w:szCs w:val="28"/>
        </w:rPr>
        <w:t xml:space="preserve">, что стало питательной почвой для </w:t>
      </w:r>
      <w:r w:rsidRPr="00FB2876">
        <w:rPr>
          <w:b/>
          <w:bCs/>
          <w:sz w:val="28"/>
          <w:szCs w:val="28"/>
        </w:rPr>
        <w:t>«казуса Бони»</w:t>
      </w:r>
      <w:r w:rsidRPr="00FB2876">
        <w:rPr>
          <w:sz w:val="28"/>
          <w:szCs w:val="28"/>
        </w:rPr>
        <w:t xml:space="preserve">. По оценке </w:t>
      </w:r>
      <w:r w:rsidRPr="00FB2876">
        <w:rPr>
          <w:b/>
          <w:bCs/>
          <w:sz w:val="28"/>
          <w:szCs w:val="28"/>
        </w:rPr>
        <w:t>Юрия Баранчика</w:t>
      </w:r>
      <w:r w:rsidRPr="00FB2876">
        <w:rPr>
          <w:sz w:val="28"/>
          <w:szCs w:val="28"/>
        </w:rPr>
        <w:t xml:space="preserve">, заявление Бони — это не спонтанность, а </w:t>
      </w:r>
      <w:r w:rsidRPr="00FB2876">
        <w:rPr>
          <w:b/>
          <w:bCs/>
          <w:sz w:val="28"/>
          <w:szCs w:val="28"/>
        </w:rPr>
        <w:t>«заказуха» от тех, кто не мог достучаться до президента через официальные каналы</w:t>
      </w:r>
      <w:r w:rsidRPr="00FB2876">
        <w:rPr>
          <w:sz w:val="28"/>
          <w:szCs w:val="28"/>
        </w:rPr>
        <w:t>, и симптом глубокой дисфункции вертикали коммуникации.</w:t>
      </w:r>
    </w:p>
    <w:p w14:paraId="6773EB06" w14:textId="77777777" w:rsidR="00FB2876" w:rsidRPr="00FB2876" w:rsidRDefault="00FB2876" w:rsidP="00BF1E6C">
      <w:pPr>
        <w:ind w:firstLine="709"/>
        <w:jc w:val="both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Миграционный вопрос.</w:t>
      </w:r>
      <w:r w:rsidRPr="00FB2876">
        <w:rPr>
          <w:sz w:val="28"/>
          <w:szCs w:val="28"/>
        </w:rPr>
        <w:t xml:space="preserve"> Депутат </w:t>
      </w:r>
      <w:r w:rsidRPr="00FB2876">
        <w:rPr>
          <w:b/>
          <w:bCs/>
          <w:sz w:val="28"/>
          <w:szCs w:val="28"/>
        </w:rPr>
        <w:t>Михаил Матвеев</w:t>
      </w:r>
      <w:r w:rsidRPr="00FB2876">
        <w:rPr>
          <w:sz w:val="28"/>
          <w:szCs w:val="28"/>
        </w:rPr>
        <w:t xml:space="preserve"> указывает на сохранение угрозы замещающей миграции и запрос общества на приоритет прав коренного населения. Использование дешевого труда мигрантов для сдерживания зарплат и отказа от модернизации вызывает растущее раздражение.</w:t>
      </w:r>
    </w:p>
    <w:p w14:paraId="650C338C" w14:textId="669062D2" w:rsidR="00FB2876" w:rsidRPr="00FB2876" w:rsidRDefault="00FB2876" w:rsidP="00BF1E6C">
      <w:pPr>
        <w:ind w:firstLine="709"/>
        <w:jc w:val="both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Внутриэлитная раскачка.</w:t>
      </w:r>
      <w:r w:rsidRPr="00FB2876">
        <w:rPr>
          <w:sz w:val="28"/>
          <w:szCs w:val="28"/>
        </w:rPr>
        <w:t xml:space="preserve"> Военный аналитик </w:t>
      </w:r>
      <w:r w:rsidRPr="00FB2876">
        <w:rPr>
          <w:b/>
          <w:bCs/>
          <w:sz w:val="28"/>
          <w:szCs w:val="28"/>
        </w:rPr>
        <w:t>Владимир Прохватилов</w:t>
      </w:r>
      <w:r w:rsidRPr="00FB2876">
        <w:rPr>
          <w:sz w:val="28"/>
          <w:szCs w:val="28"/>
        </w:rPr>
        <w:t xml:space="preserve"> фиксирует деятельность </w:t>
      </w:r>
      <w:r w:rsidRPr="00FB2876">
        <w:rPr>
          <w:b/>
          <w:bCs/>
          <w:sz w:val="28"/>
          <w:szCs w:val="28"/>
        </w:rPr>
        <w:t>«оперативного центра»</w:t>
      </w:r>
      <w:r w:rsidRPr="00FB2876">
        <w:rPr>
          <w:sz w:val="28"/>
          <w:szCs w:val="28"/>
        </w:rPr>
        <w:t xml:space="preserve">, осуществляющего скоординированные критические вбросы (от адвоката Ремесло до </w:t>
      </w:r>
      <w:r w:rsidR="00BF1E6C">
        <w:rPr>
          <w:sz w:val="28"/>
          <w:szCs w:val="28"/>
        </w:rPr>
        <w:t>бьюти-блогера В.Бони</w:t>
      </w:r>
      <w:r w:rsidRPr="00FB2876">
        <w:rPr>
          <w:sz w:val="28"/>
          <w:szCs w:val="28"/>
        </w:rPr>
        <w:t xml:space="preserve"> и депутата Вассермана) в стилистике </w:t>
      </w:r>
      <w:r w:rsidRPr="00FB2876">
        <w:rPr>
          <w:b/>
          <w:bCs/>
          <w:sz w:val="28"/>
          <w:szCs w:val="28"/>
        </w:rPr>
        <w:lastRenderedPageBreak/>
        <w:t>«царь хороший — бояре плохие»</w:t>
      </w:r>
      <w:r w:rsidRPr="00FB2876">
        <w:rPr>
          <w:sz w:val="28"/>
          <w:szCs w:val="28"/>
        </w:rPr>
        <w:t xml:space="preserve">. </w:t>
      </w:r>
      <w:r w:rsidRPr="00FB2876">
        <w:rPr>
          <w:b/>
          <w:bCs/>
          <w:sz w:val="28"/>
          <w:szCs w:val="28"/>
        </w:rPr>
        <w:t>Сергей Переслегин</w:t>
      </w:r>
      <w:r w:rsidRPr="00FB2876">
        <w:rPr>
          <w:sz w:val="28"/>
          <w:szCs w:val="28"/>
        </w:rPr>
        <w:t xml:space="preserve"> прямо проводит параллели с февралем 1917 года, предупреждая о риске ухода силовых структур и бюрократии из игры. </w:t>
      </w:r>
      <w:r w:rsidRPr="00FB2876">
        <w:rPr>
          <w:b/>
          <w:bCs/>
          <w:sz w:val="28"/>
          <w:szCs w:val="28"/>
        </w:rPr>
        <w:t>Максим Климов</w:t>
      </w:r>
      <w:r w:rsidRPr="00FB2876">
        <w:rPr>
          <w:sz w:val="28"/>
          <w:szCs w:val="28"/>
        </w:rPr>
        <w:t xml:space="preserve"> добавляет критику провалов высшего военного командования (отсутствие тактической связи, доминирование противника в БПЛА), что усиливает общее ощущение некомпетентности.</w:t>
      </w:r>
    </w:p>
    <w:p w14:paraId="2022710E" w14:textId="77777777" w:rsidR="00FB2876" w:rsidRPr="00FB2876" w:rsidRDefault="00FB2876" w:rsidP="00BF1E6C">
      <w:pPr>
        <w:ind w:firstLine="709"/>
        <w:jc w:val="both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3.2. Социологическое подтверждение: критически узкий запас прочности и рост неодобрения</w:t>
      </w:r>
    </w:p>
    <w:p w14:paraId="6457EED7" w14:textId="77777777" w:rsidR="00FB2876" w:rsidRPr="00FB2876" w:rsidRDefault="00FB2876" w:rsidP="00BF1E6C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>Данные ВЦИОМ подтверждают, что внутренняя политика находится на грани потери легитимности.</w:t>
      </w:r>
    </w:p>
    <w:p w14:paraId="1C729642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Таблица 5. Индекс одобрения внутренней политики (ноябрь 2025 – март 2026)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234"/>
        <w:gridCol w:w="1727"/>
        <w:gridCol w:w="1523"/>
        <w:gridCol w:w="1964"/>
        <w:gridCol w:w="1710"/>
      </w:tblGrid>
      <w:tr w:rsidR="00BF1E6C" w:rsidRPr="00BF1E6C" w14:paraId="5A8380E8" w14:textId="77777777" w:rsidTr="00BF1E6C">
        <w:tc>
          <w:tcPr>
            <w:tcW w:w="2245" w:type="dxa"/>
          </w:tcPr>
          <w:p w14:paraId="7AE2BA18" w14:textId="77777777" w:rsidR="00BF1E6C" w:rsidRPr="00BF1E6C" w:rsidRDefault="00BF1E6C" w:rsidP="00497ECE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Сфера</w:t>
            </w:r>
          </w:p>
        </w:tc>
        <w:tc>
          <w:tcPr>
            <w:tcW w:w="1736" w:type="dxa"/>
          </w:tcPr>
          <w:p w14:paraId="670A26B9" w14:textId="77777777" w:rsidR="00BF1E6C" w:rsidRPr="00BF1E6C" w:rsidRDefault="00BF1E6C" w:rsidP="00497ECE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Ноябрь 2025</w:t>
            </w:r>
          </w:p>
        </w:tc>
        <w:tc>
          <w:tcPr>
            <w:tcW w:w="1532" w:type="dxa"/>
          </w:tcPr>
          <w:p w14:paraId="0B7C78BA" w14:textId="77777777" w:rsidR="00BF1E6C" w:rsidRPr="00BF1E6C" w:rsidRDefault="00BF1E6C" w:rsidP="00497ECE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Март 2026</w:t>
            </w:r>
          </w:p>
        </w:tc>
        <w:tc>
          <w:tcPr>
            <w:tcW w:w="1972" w:type="dxa"/>
          </w:tcPr>
          <w:p w14:paraId="4130322A" w14:textId="77777777" w:rsidR="00BF1E6C" w:rsidRPr="00BF1E6C" w:rsidRDefault="00BF1E6C" w:rsidP="00497ECE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Изменение</w:t>
            </w:r>
          </w:p>
        </w:tc>
        <w:tc>
          <w:tcPr>
            <w:tcW w:w="1718" w:type="dxa"/>
          </w:tcPr>
          <w:p w14:paraId="710150BE" w14:textId="77777777" w:rsidR="00BF1E6C" w:rsidRPr="00BF1E6C" w:rsidRDefault="00BF1E6C" w:rsidP="00497ECE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Темп падения</w:t>
            </w:r>
          </w:p>
        </w:tc>
      </w:tr>
      <w:tr w:rsidR="00BF1E6C" w:rsidRPr="00BF1E6C" w14:paraId="45BE3A33" w14:textId="77777777" w:rsidTr="00BF1E6C">
        <w:tc>
          <w:tcPr>
            <w:tcW w:w="2245" w:type="dxa"/>
          </w:tcPr>
          <w:p w14:paraId="01F5361A" w14:textId="77777777" w:rsidR="00BF1E6C" w:rsidRPr="00BF1E6C" w:rsidRDefault="00BF1E6C" w:rsidP="00497ECE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Внутренняя политика</w:t>
            </w:r>
          </w:p>
        </w:tc>
        <w:tc>
          <w:tcPr>
            <w:tcW w:w="1736" w:type="dxa"/>
          </w:tcPr>
          <w:p w14:paraId="3729338D" w14:textId="77777777" w:rsidR="00BF1E6C" w:rsidRPr="00BF1E6C" w:rsidRDefault="00BF1E6C" w:rsidP="00497ECE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45</w:t>
            </w:r>
          </w:p>
        </w:tc>
        <w:tc>
          <w:tcPr>
            <w:tcW w:w="1532" w:type="dxa"/>
          </w:tcPr>
          <w:p w14:paraId="42AB733A" w14:textId="77777777" w:rsidR="00BF1E6C" w:rsidRPr="00BF1E6C" w:rsidRDefault="00BF1E6C" w:rsidP="00497ECE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72" w:type="dxa"/>
          </w:tcPr>
          <w:p w14:paraId="46706218" w14:textId="77777777" w:rsidR="00BF1E6C" w:rsidRPr="00BF1E6C" w:rsidRDefault="00BF1E6C" w:rsidP="00497ECE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–12 пунктов</w:t>
            </w:r>
          </w:p>
        </w:tc>
        <w:tc>
          <w:tcPr>
            <w:tcW w:w="1718" w:type="dxa"/>
          </w:tcPr>
          <w:p w14:paraId="60700D61" w14:textId="77777777" w:rsidR="00BF1E6C" w:rsidRPr="00BF1E6C" w:rsidRDefault="00BF1E6C" w:rsidP="00497ECE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–26,7%</w:t>
            </w:r>
          </w:p>
        </w:tc>
      </w:tr>
    </w:tbl>
    <w:p w14:paraId="3287B8F1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Таблица 6. Баланс одобрения внутренней политики (март 2026)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291"/>
        <w:gridCol w:w="6867"/>
      </w:tblGrid>
      <w:tr w:rsidR="00BF1E6C" w:rsidRPr="00BF1E6C" w14:paraId="1A1D500B" w14:textId="77777777" w:rsidTr="00BF1E6C">
        <w:tc>
          <w:tcPr>
            <w:tcW w:w="2296" w:type="dxa"/>
          </w:tcPr>
          <w:p w14:paraId="569177A1" w14:textId="77777777" w:rsidR="00BF1E6C" w:rsidRPr="00BF1E6C" w:rsidRDefault="00BF1E6C" w:rsidP="00F94FD8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6907" w:type="dxa"/>
          </w:tcPr>
          <w:p w14:paraId="25A7315C" w14:textId="77777777" w:rsidR="00BF1E6C" w:rsidRPr="00BF1E6C" w:rsidRDefault="00BF1E6C" w:rsidP="00F94FD8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BF1E6C" w:rsidRPr="00BF1E6C" w14:paraId="797F0DCA" w14:textId="77777777" w:rsidTr="00BF1E6C">
        <w:tc>
          <w:tcPr>
            <w:tcW w:w="2296" w:type="dxa"/>
          </w:tcPr>
          <w:p w14:paraId="7194839E" w14:textId="77777777" w:rsidR="00BF1E6C" w:rsidRPr="00BF1E6C" w:rsidRDefault="00BF1E6C" w:rsidP="00F94FD8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Одобрение</w:t>
            </w:r>
          </w:p>
        </w:tc>
        <w:tc>
          <w:tcPr>
            <w:tcW w:w="6907" w:type="dxa"/>
          </w:tcPr>
          <w:p w14:paraId="698A4B7E" w14:textId="77777777" w:rsidR="00BF1E6C" w:rsidRPr="00BF1E6C" w:rsidRDefault="00BF1E6C" w:rsidP="00F94FD8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35%</w:t>
            </w:r>
          </w:p>
        </w:tc>
      </w:tr>
      <w:tr w:rsidR="00BF1E6C" w:rsidRPr="00BF1E6C" w14:paraId="212FBC51" w14:textId="77777777" w:rsidTr="00BF1E6C">
        <w:tc>
          <w:tcPr>
            <w:tcW w:w="2296" w:type="dxa"/>
          </w:tcPr>
          <w:p w14:paraId="1A41099A" w14:textId="77777777" w:rsidR="00BF1E6C" w:rsidRPr="00BF1E6C" w:rsidRDefault="00BF1E6C" w:rsidP="00F94FD8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Неодобрение</w:t>
            </w:r>
          </w:p>
        </w:tc>
        <w:tc>
          <w:tcPr>
            <w:tcW w:w="6907" w:type="dxa"/>
          </w:tcPr>
          <w:p w14:paraId="4C1A1F4D" w14:textId="77777777" w:rsidR="00BF1E6C" w:rsidRPr="00BF1E6C" w:rsidRDefault="00BF1E6C" w:rsidP="00F94FD8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31%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4934"/>
      </w:tblGrid>
      <w:tr w:rsidR="00FB2876" w:rsidRPr="00FB2876" w14:paraId="4EEE2A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B8313" w14:textId="77777777" w:rsidR="00FB2876" w:rsidRPr="00FB2876" w:rsidRDefault="00FB2876" w:rsidP="00FB2876">
            <w:pPr>
              <w:ind w:firstLine="709"/>
              <w:rPr>
                <w:sz w:val="28"/>
                <w:szCs w:val="28"/>
              </w:rPr>
            </w:pPr>
            <w:r w:rsidRPr="00FB2876">
              <w:rPr>
                <w:b/>
                <w:bCs/>
                <w:sz w:val="28"/>
                <w:szCs w:val="28"/>
              </w:rPr>
              <w:t>Баланс</w:t>
            </w:r>
          </w:p>
        </w:tc>
        <w:tc>
          <w:tcPr>
            <w:tcW w:w="0" w:type="auto"/>
            <w:vAlign w:val="center"/>
            <w:hideMark/>
          </w:tcPr>
          <w:p w14:paraId="44F03A02" w14:textId="77777777" w:rsidR="00FB2876" w:rsidRPr="00FB2876" w:rsidRDefault="00FB2876" w:rsidP="00FB2876">
            <w:pPr>
              <w:ind w:firstLine="709"/>
              <w:rPr>
                <w:sz w:val="28"/>
                <w:szCs w:val="28"/>
              </w:rPr>
            </w:pPr>
            <w:r w:rsidRPr="00FB2876">
              <w:rPr>
                <w:b/>
                <w:bCs/>
                <w:sz w:val="28"/>
                <w:szCs w:val="28"/>
              </w:rPr>
              <w:t>+4 п.п. (критически узкий запас)</w:t>
            </w:r>
          </w:p>
        </w:tc>
      </w:tr>
    </w:tbl>
    <w:p w14:paraId="21EEDC04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Таблица 7. Рост неодобрения внутренней политики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214"/>
        <w:gridCol w:w="2378"/>
        <w:gridCol w:w="2140"/>
        <w:gridCol w:w="2426"/>
      </w:tblGrid>
      <w:tr w:rsidR="00006421" w:rsidRPr="00006421" w14:paraId="64AE200B" w14:textId="77777777" w:rsidTr="00006421">
        <w:tc>
          <w:tcPr>
            <w:tcW w:w="2228" w:type="dxa"/>
          </w:tcPr>
          <w:p w14:paraId="0C4FB309" w14:textId="77777777" w:rsidR="00006421" w:rsidRPr="00006421" w:rsidRDefault="00006421" w:rsidP="00AA1851">
            <w:pPr>
              <w:rPr>
                <w:b/>
                <w:bCs/>
                <w:sz w:val="28"/>
                <w:szCs w:val="28"/>
              </w:rPr>
            </w:pPr>
            <w:r w:rsidRPr="00FB2876">
              <w:rPr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2385" w:type="dxa"/>
          </w:tcPr>
          <w:p w14:paraId="6894116C" w14:textId="77777777" w:rsidR="00006421" w:rsidRPr="00006421" w:rsidRDefault="00006421" w:rsidP="00AA1851">
            <w:pPr>
              <w:rPr>
                <w:b/>
                <w:bCs/>
                <w:sz w:val="28"/>
                <w:szCs w:val="28"/>
              </w:rPr>
            </w:pPr>
            <w:r w:rsidRPr="00FB2876">
              <w:rPr>
                <w:b/>
                <w:bCs/>
                <w:sz w:val="28"/>
                <w:szCs w:val="28"/>
              </w:rPr>
              <w:t>Неодобрение</w:t>
            </w:r>
          </w:p>
        </w:tc>
        <w:tc>
          <w:tcPr>
            <w:tcW w:w="2147" w:type="dxa"/>
          </w:tcPr>
          <w:p w14:paraId="136D3C12" w14:textId="77777777" w:rsidR="00006421" w:rsidRPr="00006421" w:rsidRDefault="00006421" w:rsidP="00AA1851">
            <w:pPr>
              <w:rPr>
                <w:b/>
                <w:bCs/>
                <w:sz w:val="28"/>
                <w:szCs w:val="28"/>
              </w:rPr>
            </w:pPr>
            <w:r w:rsidRPr="00FB2876">
              <w:rPr>
                <w:b/>
                <w:bCs/>
                <w:sz w:val="28"/>
                <w:szCs w:val="28"/>
              </w:rPr>
              <w:t>Изменение</w:t>
            </w:r>
          </w:p>
        </w:tc>
        <w:tc>
          <w:tcPr>
            <w:tcW w:w="2443" w:type="dxa"/>
          </w:tcPr>
          <w:p w14:paraId="60A63E3A" w14:textId="77777777" w:rsidR="00006421" w:rsidRPr="00006421" w:rsidRDefault="00006421" w:rsidP="00AA1851">
            <w:pPr>
              <w:rPr>
                <w:b/>
                <w:bCs/>
                <w:sz w:val="28"/>
                <w:szCs w:val="28"/>
              </w:rPr>
            </w:pPr>
            <w:r w:rsidRPr="00FB2876">
              <w:rPr>
                <w:b/>
                <w:bCs/>
                <w:sz w:val="28"/>
                <w:szCs w:val="28"/>
              </w:rPr>
              <w:t>Темп роста</w:t>
            </w:r>
          </w:p>
        </w:tc>
      </w:tr>
      <w:tr w:rsidR="00006421" w:rsidRPr="00006421" w14:paraId="2EFB83D0" w14:textId="77777777" w:rsidTr="00006421">
        <w:tc>
          <w:tcPr>
            <w:tcW w:w="2228" w:type="dxa"/>
          </w:tcPr>
          <w:p w14:paraId="07103232" w14:textId="77777777" w:rsidR="00006421" w:rsidRPr="00006421" w:rsidRDefault="00006421" w:rsidP="00AA1851">
            <w:pPr>
              <w:rPr>
                <w:sz w:val="28"/>
                <w:szCs w:val="28"/>
              </w:rPr>
            </w:pPr>
            <w:r w:rsidRPr="00FB2876">
              <w:rPr>
                <w:sz w:val="28"/>
                <w:szCs w:val="28"/>
              </w:rPr>
              <w:t>Ноябрь 2025</w:t>
            </w:r>
          </w:p>
        </w:tc>
        <w:tc>
          <w:tcPr>
            <w:tcW w:w="2385" w:type="dxa"/>
          </w:tcPr>
          <w:p w14:paraId="136266BB" w14:textId="77777777" w:rsidR="00006421" w:rsidRPr="00006421" w:rsidRDefault="00006421" w:rsidP="00AA1851">
            <w:pPr>
              <w:rPr>
                <w:sz w:val="28"/>
                <w:szCs w:val="28"/>
              </w:rPr>
            </w:pPr>
            <w:r w:rsidRPr="00FB2876">
              <w:rPr>
                <w:sz w:val="28"/>
                <w:szCs w:val="28"/>
              </w:rPr>
              <w:t>23%</w:t>
            </w:r>
          </w:p>
        </w:tc>
        <w:tc>
          <w:tcPr>
            <w:tcW w:w="2147" w:type="dxa"/>
          </w:tcPr>
          <w:p w14:paraId="410BE11C" w14:textId="77777777" w:rsidR="00006421" w:rsidRPr="00006421" w:rsidRDefault="00006421" w:rsidP="00AA1851">
            <w:pPr>
              <w:rPr>
                <w:sz w:val="28"/>
                <w:szCs w:val="28"/>
              </w:rPr>
            </w:pPr>
            <w:r w:rsidRPr="00FB2876">
              <w:rPr>
                <w:sz w:val="28"/>
                <w:szCs w:val="28"/>
              </w:rPr>
              <w:t>–</w:t>
            </w:r>
          </w:p>
        </w:tc>
        <w:tc>
          <w:tcPr>
            <w:tcW w:w="2443" w:type="dxa"/>
          </w:tcPr>
          <w:p w14:paraId="7FC7CC74" w14:textId="77777777" w:rsidR="00006421" w:rsidRPr="00006421" w:rsidRDefault="00006421" w:rsidP="00AA1851">
            <w:pPr>
              <w:rPr>
                <w:sz w:val="28"/>
                <w:szCs w:val="28"/>
              </w:rPr>
            </w:pPr>
            <w:r w:rsidRPr="00FB2876">
              <w:rPr>
                <w:sz w:val="28"/>
                <w:szCs w:val="28"/>
              </w:rPr>
              <w:t>–</w:t>
            </w:r>
          </w:p>
        </w:tc>
      </w:tr>
      <w:tr w:rsidR="00006421" w:rsidRPr="00006421" w14:paraId="6D641903" w14:textId="77777777" w:rsidTr="00006421">
        <w:tc>
          <w:tcPr>
            <w:tcW w:w="2228" w:type="dxa"/>
          </w:tcPr>
          <w:p w14:paraId="01FC9E34" w14:textId="77777777" w:rsidR="00006421" w:rsidRPr="00006421" w:rsidRDefault="00006421" w:rsidP="00AA1851">
            <w:pPr>
              <w:rPr>
                <w:sz w:val="28"/>
                <w:szCs w:val="28"/>
              </w:rPr>
            </w:pPr>
            <w:r w:rsidRPr="00FB2876">
              <w:rPr>
                <w:sz w:val="28"/>
                <w:szCs w:val="28"/>
              </w:rPr>
              <w:t>Март 2026</w:t>
            </w:r>
          </w:p>
        </w:tc>
        <w:tc>
          <w:tcPr>
            <w:tcW w:w="2385" w:type="dxa"/>
          </w:tcPr>
          <w:p w14:paraId="534DE9FC" w14:textId="77777777" w:rsidR="00006421" w:rsidRPr="00006421" w:rsidRDefault="00006421" w:rsidP="00AA1851">
            <w:pPr>
              <w:rPr>
                <w:sz w:val="28"/>
                <w:szCs w:val="28"/>
              </w:rPr>
            </w:pPr>
            <w:r w:rsidRPr="00FB2876">
              <w:rPr>
                <w:b/>
                <w:bCs/>
                <w:sz w:val="28"/>
                <w:szCs w:val="28"/>
              </w:rPr>
              <w:t>31%</w:t>
            </w:r>
          </w:p>
        </w:tc>
        <w:tc>
          <w:tcPr>
            <w:tcW w:w="2147" w:type="dxa"/>
          </w:tcPr>
          <w:p w14:paraId="6F16521F" w14:textId="77777777" w:rsidR="00006421" w:rsidRPr="00006421" w:rsidRDefault="00006421" w:rsidP="00AA1851">
            <w:pPr>
              <w:rPr>
                <w:sz w:val="28"/>
                <w:szCs w:val="28"/>
              </w:rPr>
            </w:pPr>
            <w:r w:rsidRPr="00FB2876">
              <w:rPr>
                <w:b/>
                <w:bCs/>
                <w:sz w:val="28"/>
                <w:szCs w:val="28"/>
              </w:rPr>
              <w:t>+8 п.п.</w:t>
            </w:r>
          </w:p>
        </w:tc>
        <w:tc>
          <w:tcPr>
            <w:tcW w:w="2443" w:type="dxa"/>
          </w:tcPr>
          <w:p w14:paraId="46595D7B" w14:textId="77777777" w:rsidR="00006421" w:rsidRPr="00006421" w:rsidRDefault="00006421" w:rsidP="00AA1851">
            <w:pPr>
              <w:rPr>
                <w:sz w:val="28"/>
                <w:szCs w:val="28"/>
              </w:rPr>
            </w:pPr>
            <w:r w:rsidRPr="00FB2876">
              <w:rPr>
                <w:b/>
                <w:bCs/>
                <w:sz w:val="28"/>
                <w:szCs w:val="28"/>
              </w:rPr>
              <w:t>+34,8%</w:t>
            </w:r>
          </w:p>
        </w:tc>
      </w:tr>
    </w:tbl>
    <w:p w14:paraId="12CAB9C6" w14:textId="77777777" w:rsidR="00FB2876" w:rsidRPr="00FB2876" w:rsidRDefault="00FB2876" w:rsidP="00006421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 xml:space="preserve">Разрыв всего в 4 процентных пункта означает, что </w:t>
      </w:r>
      <w:r w:rsidRPr="00FB2876">
        <w:rPr>
          <w:b/>
          <w:bCs/>
          <w:sz w:val="28"/>
          <w:szCs w:val="28"/>
        </w:rPr>
        <w:t>при сохранении текущих темпов роста недовольства внутренняя политика уйдет в отрицательную зону уже в ближайшие месяцы</w:t>
      </w:r>
      <w:r w:rsidRPr="00FB2876">
        <w:rPr>
          <w:sz w:val="28"/>
          <w:szCs w:val="28"/>
        </w:rPr>
        <w:t>. Это прямое статистическое отражение эффекта от цифрового невроза, миграционной напряженности и общего ощущения некомпетентности управленческой системы, о которых говорят эксперты.</w:t>
      </w:r>
    </w:p>
    <w:p w14:paraId="06458CD7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pict w14:anchorId="78F3183D">
          <v:rect id="_x0000_i1077" style="width:0;height:1.5pt" o:hralign="center" o:hrstd="t" o:hr="t" fillcolor="#a0a0a0" stroked="f"/>
        </w:pict>
      </w:r>
    </w:p>
    <w:p w14:paraId="3538D884" w14:textId="77777777" w:rsidR="00FB2876" w:rsidRPr="00FB2876" w:rsidRDefault="00FB2876" w:rsidP="00006421">
      <w:pPr>
        <w:ind w:firstLine="709"/>
        <w:jc w:val="center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ЧАСТЬ 4. СОЦИАЛЬНАЯ СФЕРА: ТРЕВОГА КАК ФОН И ПОТЕРЯ ОПОР</w:t>
      </w:r>
    </w:p>
    <w:p w14:paraId="60D71392" w14:textId="77777777" w:rsidR="00FB2876" w:rsidRPr="00FB2876" w:rsidRDefault="00FB2876" w:rsidP="00FB2876">
      <w:pPr>
        <w:ind w:firstLine="709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4.1. Экспертный контекст: от «спокойной тревоги» к политизации недовольства</w:t>
      </w:r>
    </w:p>
    <w:p w14:paraId="3616BD27" w14:textId="77777777" w:rsidR="00FB2876" w:rsidRPr="00FB2876" w:rsidRDefault="00FB2876" w:rsidP="00006421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 xml:space="preserve">Социальная сфера формально сохраняет положительный баланс, но эксперты фиксируют глубокую эрозию чувства защищенности. Психологи и психиатры отмечают рост обращений, связанных с </w:t>
      </w:r>
      <w:r w:rsidRPr="00FB2876">
        <w:rPr>
          <w:b/>
          <w:bCs/>
          <w:sz w:val="28"/>
          <w:szCs w:val="28"/>
        </w:rPr>
        <w:t>«потерей опоры»</w:t>
      </w:r>
      <w:r w:rsidRPr="00FB2876">
        <w:rPr>
          <w:sz w:val="28"/>
          <w:szCs w:val="28"/>
        </w:rPr>
        <w:t>. Блокировки интернет-сервисов накладываются на хроническое беспокойство по поводу роста цен на продукты и ЖКУ.</w:t>
      </w:r>
    </w:p>
    <w:p w14:paraId="21635756" w14:textId="77777777" w:rsidR="00FB2876" w:rsidRPr="00FB2876" w:rsidRDefault="00FB2876" w:rsidP="00006421">
      <w:pPr>
        <w:ind w:firstLine="709"/>
        <w:jc w:val="both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«Казус Бони»</w:t>
      </w:r>
      <w:r w:rsidRPr="00FB2876">
        <w:rPr>
          <w:sz w:val="28"/>
          <w:szCs w:val="28"/>
        </w:rPr>
        <w:t xml:space="preserve"> стал триггером, политизировавшим женскую lifestyle-аудиторию, традиционно далекую от политики. </w:t>
      </w:r>
      <w:r w:rsidRPr="00FB2876">
        <w:rPr>
          <w:b/>
          <w:bCs/>
          <w:sz w:val="28"/>
          <w:szCs w:val="28"/>
        </w:rPr>
        <w:t>Юрий Баранчик</w:t>
      </w:r>
      <w:r w:rsidRPr="00FB2876">
        <w:rPr>
          <w:sz w:val="28"/>
          <w:szCs w:val="28"/>
        </w:rPr>
        <w:t xml:space="preserve"> </w:t>
      </w:r>
      <w:r w:rsidRPr="00FB2876">
        <w:rPr>
          <w:sz w:val="28"/>
          <w:szCs w:val="28"/>
        </w:rPr>
        <w:lastRenderedPageBreak/>
        <w:t xml:space="preserve">подчеркивает, что ее выступление попало в болевую точку огромной аудитории, чей личный комфорт был нарушен государством. Это сигнал того, что </w:t>
      </w:r>
      <w:r w:rsidRPr="00FB2876">
        <w:rPr>
          <w:b/>
          <w:bCs/>
          <w:sz w:val="28"/>
          <w:szCs w:val="28"/>
        </w:rPr>
        <w:t>ресурс терпения и лояльности, основанный на страхе перед хаосом 90-х, близок к исчерпанию</w:t>
      </w:r>
      <w:r w:rsidRPr="00FB2876">
        <w:rPr>
          <w:sz w:val="28"/>
          <w:szCs w:val="28"/>
        </w:rPr>
        <w:t>. Структурные проблемы (дефицит кадров в медицине, износ инфраструктуры, рост социального неравенства) усугубляют картину.</w:t>
      </w:r>
    </w:p>
    <w:p w14:paraId="7B1A53BB" w14:textId="77777777" w:rsidR="00FB2876" w:rsidRPr="00FB2876" w:rsidRDefault="00FB2876" w:rsidP="00006421">
      <w:pPr>
        <w:ind w:firstLine="709"/>
        <w:jc w:val="both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4.2. Социологическое подтверждение: минимальный запас прочности</w:t>
      </w:r>
    </w:p>
    <w:p w14:paraId="3C0B36CD" w14:textId="77777777" w:rsidR="00FB2876" w:rsidRPr="00FB2876" w:rsidRDefault="00FB2876" w:rsidP="00006421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>Данные ВЦИОМ подтверждают, что социальная сфера, хотя и держится в плюсе, имеет наименьший запас прочности после экономики и внутренней политики.</w:t>
      </w:r>
    </w:p>
    <w:p w14:paraId="154238B5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Таблица 8. Индекс одобрения социальной политики (ноябрь 2025 – март 2026)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180"/>
        <w:gridCol w:w="1744"/>
        <w:gridCol w:w="1503"/>
        <w:gridCol w:w="2137"/>
        <w:gridCol w:w="1594"/>
      </w:tblGrid>
      <w:tr w:rsidR="00006421" w:rsidRPr="00006421" w14:paraId="4F996380" w14:textId="77777777" w:rsidTr="00006421">
        <w:tc>
          <w:tcPr>
            <w:tcW w:w="2191" w:type="dxa"/>
          </w:tcPr>
          <w:p w14:paraId="25E0ED60" w14:textId="77777777" w:rsidR="00006421" w:rsidRPr="00006421" w:rsidRDefault="00006421" w:rsidP="00EB48F5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Сфера</w:t>
            </w:r>
          </w:p>
        </w:tc>
        <w:tc>
          <w:tcPr>
            <w:tcW w:w="1753" w:type="dxa"/>
          </w:tcPr>
          <w:p w14:paraId="40FF4C0C" w14:textId="77777777" w:rsidR="00006421" w:rsidRPr="00006421" w:rsidRDefault="00006421" w:rsidP="00EB48F5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Ноябрь 2025</w:t>
            </w:r>
          </w:p>
        </w:tc>
        <w:tc>
          <w:tcPr>
            <w:tcW w:w="1512" w:type="dxa"/>
          </w:tcPr>
          <w:p w14:paraId="1D154FD6" w14:textId="77777777" w:rsidR="00006421" w:rsidRPr="00006421" w:rsidRDefault="00006421" w:rsidP="00EB48F5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Март 2026</w:t>
            </w:r>
          </w:p>
        </w:tc>
        <w:tc>
          <w:tcPr>
            <w:tcW w:w="2147" w:type="dxa"/>
          </w:tcPr>
          <w:p w14:paraId="55A498A9" w14:textId="77777777" w:rsidR="00006421" w:rsidRPr="00006421" w:rsidRDefault="00006421" w:rsidP="00EB48F5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Изменение</w:t>
            </w:r>
          </w:p>
        </w:tc>
        <w:tc>
          <w:tcPr>
            <w:tcW w:w="1600" w:type="dxa"/>
          </w:tcPr>
          <w:p w14:paraId="26817605" w14:textId="77777777" w:rsidR="00006421" w:rsidRPr="00006421" w:rsidRDefault="00006421" w:rsidP="00EB48F5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Темп падения</w:t>
            </w:r>
          </w:p>
        </w:tc>
      </w:tr>
      <w:tr w:rsidR="00006421" w:rsidRPr="00006421" w14:paraId="58824E2D" w14:textId="77777777" w:rsidTr="00006421">
        <w:tc>
          <w:tcPr>
            <w:tcW w:w="2191" w:type="dxa"/>
          </w:tcPr>
          <w:p w14:paraId="4A8AFC7E" w14:textId="77777777" w:rsidR="00006421" w:rsidRPr="00006421" w:rsidRDefault="00006421" w:rsidP="00EB48F5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Социальная сфера</w:t>
            </w:r>
          </w:p>
        </w:tc>
        <w:tc>
          <w:tcPr>
            <w:tcW w:w="1753" w:type="dxa"/>
          </w:tcPr>
          <w:p w14:paraId="51054331" w14:textId="77777777" w:rsidR="00006421" w:rsidRPr="00006421" w:rsidRDefault="00006421" w:rsidP="00EB48F5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40</w:t>
            </w:r>
          </w:p>
        </w:tc>
        <w:tc>
          <w:tcPr>
            <w:tcW w:w="1512" w:type="dxa"/>
          </w:tcPr>
          <w:p w14:paraId="51EF8B56" w14:textId="77777777" w:rsidR="00006421" w:rsidRPr="00006421" w:rsidRDefault="00006421" w:rsidP="00EB48F5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147" w:type="dxa"/>
          </w:tcPr>
          <w:p w14:paraId="6DC14897" w14:textId="77777777" w:rsidR="00006421" w:rsidRPr="00006421" w:rsidRDefault="00006421" w:rsidP="00EB48F5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–6 пунктов</w:t>
            </w:r>
          </w:p>
        </w:tc>
        <w:tc>
          <w:tcPr>
            <w:tcW w:w="1600" w:type="dxa"/>
          </w:tcPr>
          <w:p w14:paraId="2B0ACDB4" w14:textId="77777777" w:rsidR="00006421" w:rsidRPr="00006421" w:rsidRDefault="00006421" w:rsidP="00EB48F5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–15,0%</w:t>
            </w:r>
          </w:p>
        </w:tc>
      </w:tr>
    </w:tbl>
    <w:p w14:paraId="3A2189F4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Таблица 9. Баланс одобрения социальной политики (март 2026)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291"/>
        <w:gridCol w:w="6867"/>
      </w:tblGrid>
      <w:tr w:rsidR="00006421" w:rsidRPr="00006421" w14:paraId="6F1011BD" w14:textId="77777777" w:rsidTr="00006421">
        <w:tc>
          <w:tcPr>
            <w:tcW w:w="2296" w:type="dxa"/>
          </w:tcPr>
          <w:p w14:paraId="2CE2CA4C" w14:textId="77777777" w:rsidR="00006421" w:rsidRPr="00006421" w:rsidRDefault="00006421" w:rsidP="00517E36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6907" w:type="dxa"/>
          </w:tcPr>
          <w:p w14:paraId="13779EB4" w14:textId="77777777" w:rsidR="00006421" w:rsidRPr="00006421" w:rsidRDefault="00006421" w:rsidP="00517E36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006421" w:rsidRPr="00006421" w14:paraId="53BF36C4" w14:textId="77777777" w:rsidTr="00006421">
        <w:tc>
          <w:tcPr>
            <w:tcW w:w="2296" w:type="dxa"/>
          </w:tcPr>
          <w:p w14:paraId="56858242" w14:textId="77777777" w:rsidR="00006421" w:rsidRPr="00006421" w:rsidRDefault="00006421" w:rsidP="00517E36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Одобрение</w:t>
            </w:r>
          </w:p>
        </w:tc>
        <w:tc>
          <w:tcPr>
            <w:tcW w:w="6907" w:type="dxa"/>
          </w:tcPr>
          <w:p w14:paraId="5AE30EE4" w14:textId="77777777" w:rsidR="00006421" w:rsidRPr="00006421" w:rsidRDefault="00006421" w:rsidP="00517E36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36%</w:t>
            </w:r>
          </w:p>
        </w:tc>
      </w:tr>
      <w:tr w:rsidR="00006421" w:rsidRPr="00006421" w14:paraId="1978D4FB" w14:textId="77777777" w:rsidTr="00006421">
        <w:tc>
          <w:tcPr>
            <w:tcW w:w="2296" w:type="dxa"/>
          </w:tcPr>
          <w:p w14:paraId="69A4D34B" w14:textId="77777777" w:rsidR="00006421" w:rsidRPr="00006421" w:rsidRDefault="00006421" w:rsidP="00517E36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Неодобрение</w:t>
            </w:r>
          </w:p>
        </w:tc>
        <w:tc>
          <w:tcPr>
            <w:tcW w:w="6907" w:type="dxa"/>
          </w:tcPr>
          <w:p w14:paraId="734AD922" w14:textId="77777777" w:rsidR="00006421" w:rsidRPr="00006421" w:rsidRDefault="00006421" w:rsidP="00517E36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30%</w:t>
            </w:r>
          </w:p>
        </w:tc>
      </w:tr>
      <w:tr w:rsidR="00006421" w:rsidRPr="00006421" w14:paraId="77AA76C1" w14:textId="77777777" w:rsidTr="00006421">
        <w:tc>
          <w:tcPr>
            <w:tcW w:w="2296" w:type="dxa"/>
          </w:tcPr>
          <w:p w14:paraId="4B8F5CC0" w14:textId="77777777" w:rsidR="00006421" w:rsidRPr="00006421" w:rsidRDefault="00006421" w:rsidP="00517E36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Баланс</w:t>
            </w:r>
          </w:p>
        </w:tc>
        <w:tc>
          <w:tcPr>
            <w:tcW w:w="6907" w:type="dxa"/>
          </w:tcPr>
          <w:p w14:paraId="55E61B19" w14:textId="77777777" w:rsidR="00006421" w:rsidRPr="00006421" w:rsidRDefault="00006421" w:rsidP="00517E36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+6 п.п. (узкий запас)</w:t>
            </w:r>
          </w:p>
        </w:tc>
      </w:tr>
    </w:tbl>
    <w:p w14:paraId="42CC3872" w14:textId="77777777" w:rsidR="00FB2876" w:rsidRPr="00FB2876" w:rsidRDefault="00FB2876" w:rsidP="00006421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>Запас в 6 пунктов означает, что социальная сфера крайне уязвима к дальнейшему ухудшению экономической конъюнктуры. Рост неодобрения на +2 п.п. (с 28% до 30%) может показаться незначительным, но в сочетании с общей тревожностью и экспертной оценкой о «потере опор» это указывает на высокий потенциал для резкого падения в случае нового витка инфляции или непопулярных реформ.</w:t>
      </w:r>
    </w:p>
    <w:p w14:paraId="2F9E3DBD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pict w14:anchorId="20F5E103">
          <v:rect id="_x0000_i1078" style="width:0;height:1.5pt" o:hralign="center" o:hrstd="t" o:hr="t" fillcolor="#a0a0a0" stroked="f"/>
        </w:pict>
      </w:r>
    </w:p>
    <w:p w14:paraId="64B34AB5" w14:textId="77777777" w:rsidR="00FB2876" w:rsidRPr="00FB2876" w:rsidRDefault="00FB2876" w:rsidP="00FB2876">
      <w:pPr>
        <w:ind w:firstLine="709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ЧАСТЬ 5. РЕЙТИНГИ ПРЕЗИДЕНТА: ЭРОЗИЯ «ЖЕСТКОГО ЯДРА» И СИМПТОМАТИКА ТРАНЗИТА</w:t>
      </w:r>
    </w:p>
    <w:p w14:paraId="4D45F3CB" w14:textId="77777777" w:rsidR="00FB2876" w:rsidRPr="00FB2876" w:rsidRDefault="00FB2876" w:rsidP="00FB2876">
      <w:pPr>
        <w:ind w:firstLine="709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5.1. Экспертный контекст: от «раздавить гадину» к вопросу «где реакция?»</w:t>
      </w:r>
    </w:p>
    <w:p w14:paraId="0FA69E1F" w14:textId="11F36B07" w:rsidR="00FB2876" w:rsidRPr="00FB2876" w:rsidRDefault="00FB2876" w:rsidP="00006421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 xml:space="preserve">Эксперты отмечают фундаментальное изменение в восприятии фигуры президента. </w:t>
      </w:r>
      <w:r w:rsidR="00006421">
        <w:rPr>
          <w:sz w:val="28"/>
          <w:szCs w:val="28"/>
        </w:rPr>
        <w:t>Эксперты</w:t>
      </w:r>
      <w:r w:rsidRPr="00FB2876">
        <w:rPr>
          <w:sz w:val="28"/>
          <w:szCs w:val="28"/>
        </w:rPr>
        <w:t xml:space="preserve"> подчеркива</w:t>
      </w:r>
      <w:r w:rsidR="00006421">
        <w:rPr>
          <w:sz w:val="28"/>
          <w:szCs w:val="28"/>
        </w:rPr>
        <w:t>ю</w:t>
      </w:r>
      <w:r w:rsidRPr="00FB2876">
        <w:rPr>
          <w:sz w:val="28"/>
          <w:szCs w:val="28"/>
        </w:rPr>
        <w:t xml:space="preserve">т, что легитимность В. Путина исторически зиждилась на имидже жесткого лидера, способного </w:t>
      </w:r>
      <w:r w:rsidRPr="00FB2876">
        <w:rPr>
          <w:b/>
          <w:bCs/>
          <w:sz w:val="28"/>
          <w:szCs w:val="28"/>
        </w:rPr>
        <w:t>«раздавить гадину»</w:t>
      </w:r>
      <w:r w:rsidRPr="00FB2876">
        <w:rPr>
          <w:sz w:val="28"/>
          <w:szCs w:val="28"/>
        </w:rPr>
        <w:t xml:space="preserve"> и дать асимметричный ответ. Однако отсутствие жесткой реакции на удары по Усть-Луге через территорию НАТО, инерционный характер СВО и </w:t>
      </w:r>
      <w:r w:rsidR="00006421">
        <w:rPr>
          <w:sz w:val="28"/>
          <w:szCs w:val="28"/>
        </w:rPr>
        <w:t xml:space="preserve">наступивший цифровой невроз у населения </w:t>
      </w:r>
      <w:r w:rsidRPr="00FB2876">
        <w:rPr>
          <w:sz w:val="28"/>
          <w:szCs w:val="28"/>
        </w:rPr>
        <w:t xml:space="preserve">создают </w:t>
      </w:r>
      <w:r w:rsidRPr="00FB2876">
        <w:rPr>
          <w:b/>
          <w:bCs/>
          <w:sz w:val="28"/>
          <w:szCs w:val="28"/>
        </w:rPr>
        <w:t>когнитивный диссонанс у лоялистского ядра</w:t>
      </w:r>
      <w:r w:rsidRPr="00FB2876">
        <w:rPr>
          <w:sz w:val="28"/>
          <w:szCs w:val="28"/>
        </w:rPr>
        <w:t xml:space="preserve">. </w:t>
      </w:r>
      <w:r w:rsidR="00006421">
        <w:rPr>
          <w:b/>
          <w:bCs/>
          <w:sz w:val="28"/>
          <w:szCs w:val="28"/>
        </w:rPr>
        <w:t>Эксперты В</w:t>
      </w:r>
      <w:r w:rsidRPr="00FB2876">
        <w:rPr>
          <w:b/>
          <w:bCs/>
          <w:sz w:val="28"/>
          <w:szCs w:val="28"/>
        </w:rPr>
        <w:t>ладимир Прохватилов</w:t>
      </w:r>
      <w:r w:rsidRPr="00FB2876">
        <w:rPr>
          <w:sz w:val="28"/>
          <w:szCs w:val="28"/>
        </w:rPr>
        <w:t xml:space="preserve"> и </w:t>
      </w:r>
      <w:r w:rsidRPr="00FB2876">
        <w:rPr>
          <w:b/>
          <w:bCs/>
          <w:sz w:val="28"/>
          <w:szCs w:val="28"/>
        </w:rPr>
        <w:t>Сергей Переслегин</w:t>
      </w:r>
      <w:r w:rsidRPr="00FB2876">
        <w:rPr>
          <w:sz w:val="28"/>
          <w:szCs w:val="28"/>
        </w:rPr>
        <w:t xml:space="preserve"> сходятся в том, что система ищет пути выживания через иную властную конфигурацию, и фигура президента, воспринимаемая Западом как токсичная, становится препятствием для адаптации элит.</w:t>
      </w:r>
    </w:p>
    <w:p w14:paraId="060CC9E8" w14:textId="77777777" w:rsidR="00FB2876" w:rsidRPr="00FB2876" w:rsidRDefault="00FB2876" w:rsidP="00FB2876">
      <w:pPr>
        <w:ind w:firstLine="709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5.2. Социологическое подтверждение: обвал спонтанного рейтинга и сокращение безусловного доверия</w:t>
      </w:r>
    </w:p>
    <w:p w14:paraId="33AA7710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lastRenderedPageBreak/>
        <w:t>Данные ВЦИОМ и ФОМ предоставляют статистическую базу под эти рассуждения.</w:t>
      </w:r>
    </w:p>
    <w:p w14:paraId="2DA679FB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Таблица 10. Спонтанный рейтинг В. Путина (без подсказки)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815"/>
        <w:gridCol w:w="3142"/>
        <w:gridCol w:w="3201"/>
      </w:tblGrid>
      <w:tr w:rsidR="00006421" w:rsidRPr="00006421" w14:paraId="1BCF9238" w14:textId="77777777" w:rsidTr="00006421">
        <w:tc>
          <w:tcPr>
            <w:tcW w:w="2815" w:type="dxa"/>
          </w:tcPr>
          <w:p w14:paraId="14E87DC9" w14:textId="77777777" w:rsidR="00006421" w:rsidRPr="00006421" w:rsidRDefault="00006421" w:rsidP="00E76CF4">
            <w:pPr>
              <w:rPr>
                <w:b/>
                <w:bCs/>
                <w:sz w:val="28"/>
                <w:szCs w:val="28"/>
              </w:rPr>
            </w:pPr>
            <w:r w:rsidRPr="00FB2876">
              <w:rPr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3142" w:type="dxa"/>
          </w:tcPr>
          <w:p w14:paraId="362E3E7E" w14:textId="77777777" w:rsidR="00006421" w:rsidRPr="00006421" w:rsidRDefault="00006421" w:rsidP="00E76CF4">
            <w:pPr>
              <w:rPr>
                <w:b/>
                <w:bCs/>
                <w:sz w:val="28"/>
                <w:szCs w:val="28"/>
              </w:rPr>
            </w:pPr>
            <w:r w:rsidRPr="00FB2876">
              <w:rPr>
                <w:b/>
                <w:bCs/>
                <w:sz w:val="28"/>
                <w:szCs w:val="28"/>
              </w:rPr>
              <w:t>Спонтанный рейтинг</w:t>
            </w:r>
          </w:p>
        </w:tc>
        <w:tc>
          <w:tcPr>
            <w:tcW w:w="3201" w:type="dxa"/>
          </w:tcPr>
          <w:p w14:paraId="272043A3" w14:textId="77777777" w:rsidR="00006421" w:rsidRPr="00006421" w:rsidRDefault="00006421" w:rsidP="00E76CF4">
            <w:pPr>
              <w:rPr>
                <w:b/>
                <w:bCs/>
                <w:sz w:val="28"/>
                <w:szCs w:val="28"/>
              </w:rPr>
            </w:pPr>
            <w:r w:rsidRPr="00FB2876">
              <w:rPr>
                <w:b/>
                <w:bCs/>
                <w:sz w:val="28"/>
                <w:szCs w:val="28"/>
              </w:rPr>
              <w:t>Изменение</w:t>
            </w:r>
          </w:p>
        </w:tc>
      </w:tr>
      <w:tr w:rsidR="00006421" w:rsidRPr="00006421" w14:paraId="5EE70DD3" w14:textId="77777777" w:rsidTr="00006421">
        <w:tc>
          <w:tcPr>
            <w:tcW w:w="2815" w:type="dxa"/>
          </w:tcPr>
          <w:p w14:paraId="05292532" w14:textId="77777777" w:rsidR="00006421" w:rsidRPr="00006421" w:rsidRDefault="00006421" w:rsidP="00E76CF4">
            <w:pPr>
              <w:rPr>
                <w:sz w:val="28"/>
                <w:szCs w:val="28"/>
              </w:rPr>
            </w:pPr>
            <w:r w:rsidRPr="00FB2876">
              <w:rPr>
                <w:sz w:val="28"/>
                <w:szCs w:val="28"/>
              </w:rPr>
              <w:t>Март 2024</w:t>
            </w:r>
          </w:p>
        </w:tc>
        <w:tc>
          <w:tcPr>
            <w:tcW w:w="3142" w:type="dxa"/>
          </w:tcPr>
          <w:p w14:paraId="1684A125" w14:textId="77777777" w:rsidR="00006421" w:rsidRPr="00006421" w:rsidRDefault="00006421" w:rsidP="00E76CF4">
            <w:pPr>
              <w:rPr>
                <w:sz w:val="28"/>
                <w:szCs w:val="28"/>
              </w:rPr>
            </w:pPr>
            <w:r w:rsidRPr="00FB2876">
              <w:rPr>
                <w:sz w:val="28"/>
                <w:szCs w:val="28"/>
              </w:rPr>
              <w:t>48,8%</w:t>
            </w:r>
          </w:p>
        </w:tc>
        <w:tc>
          <w:tcPr>
            <w:tcW w:w="3201" w:type="dxa"/>
          </w:tcPr>
          <w:p w14:paraId="7926C1D5" w14:textId="77777777" w:rsidR="00006421" w:rsidRPr="00006421" w:rsidRDefault="00006421" w:rsidP="00E76CF4">
            <w:pPr>
              <w:rPr>
                <w:sz w:val="28"/>
                <w:szCs w:val="28"/>
              </w:rPr>
            </w:pPr>
            <w:r w:rsidRPr="00FB2876">
              <w:rPr>
                <w:sz w:val="28"/>
                <w:szCs w:val="28"/>
              </w:rPr>
              <w:t>–</w:t>
            </w:r>
          </w:p>
        </w:tc>
      </w:tr>
      <w:tr w:rsidR="00006421" w:rsidRPr="00006421" w14:paraId="37CD7760" w14:textId="77777777" w:rsidTr="00006421">
        <w:tc>
          <w:tcPr>
            <w:tcW w:w="2815" w:type="dxa"/>
          </w:tcPr>
          <w:p w14:paraId="610A44D2" w14:textId="77777777" w:rsidR="00006421" w:rsidRPr="00006421" w:rsidRDefault="00006421" w:rsidP="00E76CF4">
            <w:pPr>
              <w:rPr>
                <w:sz w:val="28"/>
                <w:szCs w:val="28"/>
              </w:rPr>
            </w:pPr>
            <w:r w:rsidRPr="00FB2876">
              <w:rPr>
                <w:sz w:val="28"/>
                <w:szCs w:val="28"/>
              </w:rPr>
              <w:t>Апрель 2025 (пик)</w:t>
            </w:r>
          </w:p>
        </w:tc>
        <w:tc>
          <w:tcPr>
            <w:tcW w:w="3142" w:type="dxa"/>
          </w:tcPr>
          <w:p w14:paraId="61FF1F14" w14:textId="77777777" w:rsidR="00006421" w:rsidRPr="00006421" w:rsidRDefault="00006421" w:rsidP="00E76CF4">
            <w:pPr>
              <w:rPr>
                <w:sz w:val="28"/>
                <w:szCs w:val="28"/>
              </w:rPr>
            </w:pPr>
            <w:r w:rsidRPr="00FB2876">
              <w:rPr>
                <w:sz w:val="28"/>
                <w:szCs w:val="28"/>
              </w:rPr>
              <w:t>54,0%</w:t>
            </w:r>
          </w:p>
        </w:tc>
        <w:tc>
          <w:tcPr>
            <w:tcW w:w="3201" w:type="dxa"/>
          </w:tcPr>
          <w:p w14:paraId="13582699" w14:textId="77777777" w:rsidR="00006421" w:rsidRPr="00006421" w:rsidRDefault="00006421" w:rsidP="00E76CF4">
            <w:pPr>
              <w:rPr>
                <w:sz w:val="28"/>
                <w:szCs w:val="28"/>
              </w:rPr>
            </w:pPr>
            <w:r w:rsidRPr="00FB2876">
              <w:rPr>
                <w:sz w:val="28"/>
                <w:szCs w:val="28"/>
              </w:rPr>
              <w:t>–</w:t>
            </w:r>
          </w:p>
        </w:tc>
      </w:tr>
      <w:tr w:rsidR="00006421" w:rsidRPr="00006421" w14:paraId="07D864E8" w14:textId="77777777" w:rsidTr="00006421">
        <w:tc>
          <w:tcPr>
            <w:tcW w:w="2815" w:type="dxa"/>
          </w:tcPr>
          <w:p w14:paraId="606975C4" w14:textId="77777777" w:rsidR="00006421" w:rsidRPr="00006421" w:rsidRDefault="00006421" w:rsidP="00E76CF4">
            <w:pPr>
              <w:rPr>
                <w:sz w:val="28"/>
                <w:szCs w:val="28"/>
              </w:rPr>
            </w:pPr>
            <w:r w:rsidRPr="00FB2876">
              <w:rPr>
                <w:sz w:val="28"/>
                <w:szCs w:val="28"/>
              </w:rPr>
              <w:t>Март 2026 (минимум)</w:t>
            </w:r>
          </w:p>
        </w:tc>
        <w:tc>
          <w:tcPr>
            <w:tcW w:w="3142" w:type="dxa"/>
          </w:tcPr>
          <w:p w14:paraId="48D7BC84" w14:textId="77777777" w:rsidR="00006421" w:rsidRPr="00006421" w:rsidRDefault="00006421" w:rsidP="00E76CF4">
            <w:pPr>
              <w:rPr>
                <w:sz w:val="28"/>
                <w:szCs w:val="28"/>
              </w:rPr>
            </w:pPr>
            <w:r w:rsidRPr="00FB2876">
              <w:rPr>
                <w:b/>
                <w:bCs/>
                <w:sz w:val="28"/>
                <w:szCs w:val="28"/>
              </w:rPr>
              <w:t>29,5%</w:t>
            </w:r>
          </w:p>
        </w:tc>
        <w:tc>
          <w:tcPr>
            <w:tcW w:w="3201" w:type="dxa"/>
          </w:tcPr>
          <w:p w14:paraId="1767E567" w14:textId="77777777" w:rsidR="00006421" w:rsidRPr="00006421" w:rsidRDefault="00006421" w:rsidP="00E76CF4">
            <w:pPr>
              <w:rPr>
                <w:sz w:val="28"/>
                <w:szCs w:val="28"/>
              </w:rPr>
            </w:pPr>
            <w:r w:rsidRPr="00FB2876">
              <w:rPr>
                <w:b/>
                <w:bCs/>
                <w:sz w:val="28"/>
                <w:szCs w:val="28"/>
              </w:rPr>
              <w:t>–24,5 п.п. от пика</w:t>
            </w:r>
          </w:p>
        </w:tc>
      </w:tr>
    </w:tbl>
    <w:p w14:paraId="10EDE16E" w14:textId="04374A15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t xml:space="preserve">Падение с пика на 45,4% (до 29,5%) — это </w:t>
      </w:r>
      <w:r w:rsidRPr="00FB2876">
        <w:rPr>
          <w:b/>
          <w:bCs/>
          <w:sz w:val="28"/>
          <w:szCs w:val="28"/>
        </w:rPr>
        <w:t>беспрецедентная волатильность</w:t>
      </w:r>
      <w:r w:rsidRPr="00FB2876">
        <w:rPr>
          <w:sz w:val="28"/>
          <w:szCs w:val="28"/>
        </w:rPr>
        <w:t>, отражающая крайнюю неустойчивость общественных настроений и влияние резонансных событий (таких как «казус Бони»).</w:t>
      </w:r>
    </w:p>
    <w:p w14:paraId="10EDFFFF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Таблица 11. Структура доверия В. Путину (год к году)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706"/>
        <w:gridCol w:w="1945"/>
        <w:gridCol w:w="1960"/>
        <w:gridCol w:w="2547"/>
      </w:tblGrid>
      <w:tr w:rsidR="00006421" w:rsidRPr="00006421" w14:paraId="68C82332" w14:textId="77777777" w:rsidTr="00006421">
        <w:tc>
          <w:tcPr>
            <w:tcW w:w="2719" w:type="dxa"/>
          </w:tcPr>
          <w:p w14:paraId="6094C31C" w14:textId="77777777" w:rsidR="00006421" w:rsidRPr="00006421" w:rsidRDefault="00006421" w:rsidP="00E00033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955" w:type="dxa"/>
          </w:tcPr>
          <w:p w14:paraId="460DF6CB" w14:textId="77777777" w:rsidR="00006421" w:rsidRPr="00006421" w:rsidRDefault="00006421" w:rsidP="00E00033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Апрель 2025</w:t>
            </w:r>
          </w:p>
        </w:tc>
        <w:tc>
          <w:tcPr>
            <w:tcW w:w="1970" w:type="dxa"/>
          </w:tcPr>
          <w:p w14:paraId="20C1A802" w14:textId="77777777" w:rsidR="00006421" w:rsidRPr="00006421" w:rsidRDefault="00006421" w:rsidP="00E00033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Апрель 2026</w:t>
            </w:r>
          </w:p>
        </w:tc>
        <w:tc>
          <w:tcPr>
            <w:tcW w:w="2559" w:type="dxa"/>
          </w:tcPr>
          <w:p w14:paraId="40571B89" w14:textId="77777777" w:rsidR="00006421" w:rsidRPr="00006421" w:rsidRDefault="00006421" w:rsidP="00E00033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Изменение</w:t>
            </w:r>
          </w:p>
        </w:tc>
      </w:tr>
      <w:tr w:rsidR="00006421" w:rsidRPr="00006421" w14:paraId="68EABD2C" w14:textId="77777777" w:rsidTr="00006421">
        <w:tc>
          <w:tcPr>
            <w:tcW w:w="2719" w:type="dxa"/>
          </w:tcPr>
          <w:p w14:paraId="60FB197E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Безусловно доверяю</w:t>
            </w:r>
          </w:p>
        </w:tc>
        <w:tc>
          <w:tcPr>
            <w:tcW w:w="1955" w:type="dxa"/>
          </w:tcPr>
          <w:p w14:paraId="1C0DD8EF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45,1%</w:t>
            </w:r>
          </w:p>
        </w:tc>
        <w:tc>
          <w:tcPr>
            <w:tcW w:w="1970" w:type="dxa"/>
          </w:tcPr>
          <w:p w14:paraId="5A47FA5A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37,5%</w:t>
            </w:r>
          </w:p>
        </w:tc>
        <w:tc>
          <w:tcPr>
            <w:tcW w:w="2559" w:type="dxa"/>
          </w:tcPr>
          <w:p w14:paraId="165C2B03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–7,6 п.п. (–16,9%)</w:t>
            </w:r>
          </w:p>
        </w:tc>
      </w:tr>
      <w:tr w:rsidR="00006421" w:rsidRPr="00006421" w14:paraId="549C12CC" w14:textId="77777777" w:rsidTr="00006421">
        <w:tc>
          <w:tcPr>
            <w:tcW w:w="2719" w:type="dxa"/>
          </w:tcPr>
          <w:p w14:paraId="10682BD6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Скорее доверяю</w:t>
            </w:r>
          </w:p>
        </w:tc>
        <w:tc>
          <w:tcPr>
            <w:tcW w:w="1955" w:type="dxa"/>
          </w:tcPr>
          <w:p w14:paraId="076664F9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33,6%</w:t>
            </w:r>
          </w:p>
        </w:tc>
        <w:tc>
          <w:tcPr>
            <w:tcW w:w="1970" w:type="dxa"/>
          </w:tcPr>
          <w:p w14:paraId="7E3C48B8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34,5%</w:t>
            </w:r>
          </w:p>
        </w:tc>
        <w:tc>
          <w:tcPr>
            <w:tcW w:w="2559" w:type="dxa"/>
          </w:tcPr>
          <w:p w14:paraId="69BEB7BF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+0,9 п.п.</w:t>
            </w:r>
          </w:p>
        </w:tc>
      </w:tr>
      <w:tr w:rsidR="00006421" w:rsidRPr="00006421" w14:paraId="58F08756" w14:textId="77777777" w:rsidTr="00006421">
        <w:tc>
          <w:tcPr>
            <w:tcW w:w="2719" w:type="dxa"/>
          </w:tcPr>
          <w:p w14:paraId="0289F1FB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Скорее не доверяю</w:t>
            </w:r>
          </w:p>
        </w:tc>
        <w:tc>
          <w:tcPr>
            <w:tcW w:w="1955" w:type="dxa"/>
          </w:tcPr>
          <w:p w14:paraId="0114E3CF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8,7%</w:t>
            </w:r>
          </w:p>
        </w:tc>
        <w:tc>
          <w:tcPr>
            <w:tcW w:w="1970" w:type="dxa"/>
          </w:tcPr>
          <w:p w14:paraId="19742377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11,7%</w:t>
            </w:r>
          </w:p>
        </w:tc>
        <w:tc>
          <w:tcPr>
            <w:tcW w:w="2559" w:type="dxa"/>
          </w:tcPr>
          <w:p w14:paraId="17815D99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+3,0 п.п.</w:t>
            </w:r>
          </w:p>
        </w:tc>
      </w:tr>
      <w:tr w:rsidR="00006421" w:rsidRPr="00006421" w14:paraId="09ECDCA3" w14:textId="77777777" w:rsidTr="00006421">
        <w:tc>
          <w:tcPr>
            <w:tcW w:w="2719" w:type="dxa"/>
          </w:tcPr>
          <w:p w14:paraId="1E84C897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Безусловно не доверяю</w:t>
            </w:r>
          </w:p>
        </w:tc>
        <w:tc>
          <w:tcPr>
            <w:tcW w:w="1955" w:type="dxa"/>
          </w:tcPr>
          <w:p w14:paraId="67100672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8,8%</w:t>
            </w:r>
          </w:p>
        </w:tc>
        <w:tc>
          <w:tcPr>
            <w:tcW w:w="1970" w:type="dxa"/>
          </w:tcPr>
          <w:p w14:paraId="6CD42917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11,7%</w:t>
            </w:r>
          </w:p>
        </w:tc>
        <w:tc>
          <w:tcPr>
            <w:tcW w:w="2559" w:type="dxa"/>
          </w:tcPr>
          <w:p w14:paraId="223943DB" w14:textId="77777777" w:rsidR="00006421" w:rsidRPr="00006421" w:rsidRDefault="00006421" w:rsidP="00E00033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+2,9 п.п.</w:t>
            </w:r>
          </w:p>
        </w:tc>
      </w:tr>
    </w:tbl>
    <w:p w14:paraId="5300ED21" w14:textId="77777777" w:rsid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t xml:space="preserve">Сокращение </w:t>
      </w:r>
      <w:r w:rsidRPr="00FB2876">
        <w:rPr>
          <w:b/>
          <w:bCs/>
          <w:sz w:val="28"/>
          <w:szCs w:val="28"/>
        </w:rPr>
        <w:t>«жесткого ядра»</w:t>
      </w:r>
      <w:r w:rsidRPr="00FB2876">
        <w:rPr>
          <w:sz w:val="28"/>
          <w:szCs w:val="28"/>
        </w:rPr>
        <w:t xml:space="preserve"> безусловных сторонников на 7,6 п.п. при одновременном росте безусловного недоверия (+2,9 п.п.) — это прямое статистическое подтверждение эрозии базовой лояльности, о которой предупреждают эксперты. </w:t>
      </w:r>
      <w:r w:rsidRPr="00FB2876">
        <w:rPr>
          <w:b/>
          <w:bCs/>
          <w:sz w:val="28"/>
          <w:szCs w:val="28"/>
        </w:rPr>
        <w:t>Растущий разрыв между одобрением с подсказкой (76%) и спонтанным рейтингом (42,3%)</w:t>
      </w:r>
      <w:r w:rsidRPr="00FB2876">
        <w:rPr>
          <w:sz w:val="28"/>
          <w:szCs w:val="28"/>
        </w:rPr>
        <w:t xml:space="preserve"> (с 26 до 33,7 п.п. за год) говорит о том, что поддержка становится все более инерционной и ритуальной, а не искренней.</w:t>
      </w:r>
    </w:p>
    <w:p w14:paraId="1E9D14D4" w14:textId="77777777" w:rsidR="00006421" w:rsidRPr="00FB2876" w:rsidRDefault="00006421" w:rsidP="00FB2876">
      <w:pPr>
        <w:ind w:firstLine="709"/>
        <w:rPr>
          <w:sz w:val="28"/>
          <w:szCs w:val="28"/>
        </w:rPr>
      </w:pPr>
    </w:p>
    <w:p w14:paraId="6595F29D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pict w14:anchorId="13C5E584">
          <v:rect id="_x0000_i1079" style="width:0;height:1.5pt" o:hralign="center" o:hrstd="t" o:hr="t" fillcolor="#a0a0a0" stroked="f"/>
        </w:pict>
      </w:r>
    </w:p>
    <w:p w14:paraId="448952E4" w14:textId="77777777" w:rsidR="00FB2876" w:rsidRPr="00FB2876" w:rsidRDefault="00FB2876" w:rsidP="00FB2876">
      <w:pPr>
        <w:ind w:firstLine="709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ЧАСТЬ 6. ПАРТИЙНЫЕ РЕЙТИНГИ И ЭЛЕКТОРАЛЬНЫЕ РИСКИ ЕДГ-2026: АБСЕНТЕИЗМ КАК ГЛАВНЫЙ БЕНЕФИЦИАР</w:t>
      </w:r>
    </w:p>
    <w:p w14:paraId="633DD735" w14:textId="77777777" w:rsidR="00FB2876" w:rsidRPr="00FB2876" w:rsidRDefault="00FB2876" w:rsidP="00FB2876">
      <w:pPr>
        <w:ind w:firstLine="709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6.1. Экспертный контекст: «невнятные» голоса и риски транзита</w:t>
      </w:r>
    </w:p>
    <w:p w14:paraId="0E418F50" w14:textId="77777777" w:rsidR="00E51233" w:rsidRDefault="00FB2876" w:rsidP="00E51233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 xml:space="preserve">Эксперты указывают, что кризис власти не конвертируется в рост популярности системной оппозиции. </w:t>
      </w:r>
      <w:r w:rsidRPr="00FB2876">
        <w:rPr>
          <w:b/>
          <w:bCs/>
          <w:sz w:val="28"/>
          <w:szCs w:val="28"/>
        </w:rPr>
        <w:t>Юрий Баранчик</w:t>
      </w:r>
      <w:r w:rsidRPr="00FB2876">
        <w:rPr>
          <w:sz w:val="28"/>
          <w:szCs w:val="28"/>
        </w:rPr>
        <w:t xml:space="preserve">, комментируя опросы, удивлен уровнем радикализации населения, но отмечает, что ни КПРФ, ни ЛДПР не становятся центрами притяжения протеста. </w:t>
      </w:r>
      <w:r w:rsidR="00E51233">
        <w:rPr>
          <w:sz w:val="28"/>
          <w:szCs w:val="28"/>
        </w:rPr>
        <w:t xml:space="preserve">А это означает возможность появления «третье силы». </w:t>
      </w:r>
    </w:p>
    <w:p w14:paraId="5675F90C" w14:textId="04239B73" w:rsidR="00FB2876" w:rsidRPr="00FB2876" w:rsidRDefault="00FB2876" w:rsidP="00E51233">
      <w:pPr>
        <w:ind w:firstLine="709"/>
        <w:jc w:val="both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Владимир Прохватилов</w:t>
      </w:r>
      <w:r w:rsidRPr="00FB2876">
        <w:rPr>
          <w:sz w:val="28"/>
          <w:szCs w:val="28"/>
        </w:rPr>
        <w:t xml:space="preserve"> в рамках модели «J-кривой Бреммера» прогнозирует скольжение к хаосу при попытке сохранить закрытость системы. Главный риск для власти на ЕДГ-2026, по мнению аналитиков, — </w:t>
      </w:r>
      <w:r w:rsidRPr="00FB2876">
        <w:rPr>
          <w:b/>
          <w:bCs/>
          <w:sz w:val="28"/>
          <w:szCs w:val="28"/>
        </w:rPr>
        <w:t>не победа оппозиции, а низкая явка и абсентеизм</w:t>
      </w:r>
      <w:r w:rsidRPr="00FB2876">
        <w:rPr>
          <w:sz w:val="28"/>
          <w:szCs w:val="28"/>
        </w:rPr>
        <w:t>, которые делегитимизируют любые результаты.</w:t>
      </w:r>
    </w:p>
    <w:p w14:paraId="06E037AD" w14:textId="77777777" w:rsidR="00FB2876" w:rsidRPr="00FB2876" w:rsidRDefault="00FB2876" w:rsidP="00FB2876">
      <w:pPr>
        <w:ind w:firstLine="709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6.2. Социологическое подтверждение: падение ЕР и противоречивые данные о бенефициарах</w:t>
      </w:r>
    </w:p>
    <w:p w14:paraId="62C4940E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t xml:space="preserve">Данные ВЦИОМ и ФОМ расходятся в деталях, но сходятся в главном: </w:t>
      </w:r>
      <w:r w:rsidRPr="00FB2876">
        <w:rPr>
          <w:b/>
          <w:bCs/>
          <w:sz w:val="28"/>
          <w:szCs w:val="28"/>
        </w:rPr>
        <w:t>«Единая Россия» теряет поддержку рекордными темпами</w:t>
      </w:r>
      <w:r w:rsidRPr="00FB2876">
        <w:rPr>
          <w:sz w:val="28"/>
          <w:szCs w:val="28"/>
        </w:rPr>
        <w:t>.</w:t>
      </w:r>
    </w:p>
    <w:p w14:paraId="2A70BD5F" w14:textId="77777777" w:rsidR="00FB2876" w:rsidRPr="00FB2876" w:rsidRDefault="00FB2876" w:rsidP="00FB2876">
      <w:pPr>
        <w:ind w:firstLine="709"/>
        <w:rPr>
          <w:sz w:val="24"/>
          <w:szCs w:val="24"/>
        </w:rPr>
      </w:pPr>
      <w:r w:rsidRPr="00FB2876">
        <w:rPr>
          <w:b/>
          <w:bCs/>
          <w:sz w:val="28"/>
          <w:szCs w:val="28"/>
        </w:rPr>
        <w:lastRenderedPageBreak/>
        <w:t>Таблица 12. Рейтинг «Единой России» (средний ВЦИОМ+ФОМ)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886"/>
        <w:gridCol w:w="6272"/>
      </w:tblGrid>
      <w:tr w:rsidR="00E51233" w:rsidRPr="00E51233" w14:paraId="2684F684" w14:textId="77777777" w:rsidTr="00E51233">
        <w:tc>
          <w:tcPr>
            <w:tcW w:w="2896" w:type="dxa"/>
          </w:tcPr>
          <w:p w14:paraId="5BA67EC5" w14:textId="77777777" w:rsidR="00E51233" w:rsidRPr="00E51233" w:rsidRDefault="00E51233" w:rsidP="006D1DEA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6307" w:type="dxa"/>
          </w:tcPr>
          <w:p w14:paraId="1D5A2688" w14:textId="77777777" w:rsidR="00E51233" w:rsidRPr="00E51233" w:rsidRDefault="00E51233" w:rsidP="006D1DEA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Рейтинг</w:t>
            </w:r>
          </w:p>
        </w:tc>
      </w:tr>
      <w:tr w:rsidR="00E51233" w:rsidRPr="00E51233" w14:paraId="60664F23" w14:textId="77777777" w:rsidTr="00E51233">
        <w:tc>
          <w:tcPr>
            <w:tcW w:w="2896" w:type="dxa"/>
          </w:tcPr>
          <w:p w14:paraId="55F1E7E4" w14:textId="77777777" w:rsidR="00E51233" w:rsidRPr="00E51233" w:rsidRDefault="00E51233" w:rsidP="006D1DEA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Апрель 2025</w:t>
            </w:r>
          </w:p>
        </w:tc>
        <w:tc>
          <w:tcPr>
            <w:tcW w:w="6307" w:type="dxa"/>
          </w:tcPr>
          <w:p w14:paraId="3C59E9AC" w14:textId="77777777" w:rsidR="00E51233" w:rsidRPr="00E51233" w:rsidRDefault="00E51233" w:rsidP="006D1DEA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~44,0%</w:t>
            </w:r>
          </w:p>
        </w:tc>
      </w:tr>
      <w:tr w:rsidR="00E51233" w:rsidRPr="00E51233" w14:paraId="55CB78C8" w14:textId="77777777" w:rsidTr="00E51233">
        <w:tc>
          <w:tcPr>
            <w:tcW w:w="2896" w:type="dxa"/>
          </w:tcPr>
          <w:p w14:paraId="4FF6E1E2" w14:textId="77777777" w:rsidR="00E51233" w:rsidRPr="00E51233" w:rsidRDefault="00E51233" w:rsidP="006D1DEA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Февраль 2026</w:t>
            </w:r>
          </w:p>
        </w:tc>
        <w:tc>
          <w:tcPr>
            <w:tcW w:w="6307" w:type="dxa"/>
          </w:tcPr>
          <w:p w14:paraId="4D4471B8" w14:textId="77777777" w:rsidR="00E51233" w:rsidRPr="00E51233" w:rsidRDefault="00E51233" w:rsidP="006D1DEA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~35,9%</w:t>
            </w:r>
          </w:p>
        </w:tc>
      </w:tr>
      <w:tr w:rsidR="00E51233" w:rsidRPr="00E51233" w14:paraId="51E091A9" w14:textId="77777777" w:rsidTr="00E51233">
        <w:tc>
          <w:tcPr>
            <w:tcW w:w="2896" w:type="dxa"/>
          </w:tcPr>
          <w:p w14:paraId="79E581CB" w14:textId="77777777" w:rsidR="00E51233" w:rsidRPr="00E51233" w:rsidRDefault="00E51233" w:rsidP="006D1DEA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Апрель 2026</w:t>
            </w:r>
          </w:p>
        </w:tc>
        <w:tc>
          <w:tcPr>
            <w:tcW w:w="6307" w:type="dxa"/>
          </w:tcPr>
          <w:p w14:paraId="74B15396" w14:textId="77777777" w:rsidR="00E51233" w:rsidRPr="00E51233" w:rsidRDefault="00E51233" w:rsidP="006D1DEA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~32,2%</w:t>
            </w:r>
          </w:p>
        </w:tc>
      </w:tr>
      <w:tr w:rsidR="00E51233" w:rsidRPr="00E51233" w14:paraId="3814D293" w14:textId="77777777" w:rsidTr="00E51233">
        <w:tc>
          <w:tcPr>
            <w:tcW w:w="2896" w:type="dxa"/>
          </w:tcPr>
          <w:p w14:paraId="2F40D717" w14:textId="77777777" w:rsidR="00E51233" w:rsidRPr="00E51233" w:rsidRDefault="00E51233" w:rsidP="006D1DEA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Изменение за год</w:t>
            </w:r>
          </w:p>
        </w:tc>
        <w:tc>
          <w:tcPr>
            <w:tcW w:w="6307" w:type="dxa"/>
          </w:tcPr>
          <w:p w14:paraId="658846E6" w14:textId="77777777" w:rsidR="00E51233" w:rsidRPr="00E51233" w:rsidRDefault="00E51233" w:rsidP="006D1DEA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–11,8 п.п.</w:t>
            </w:r>
          </w:p>
        </w:tc>
      </w:tr>
    </w:tbl>
    <w:p w14:paraId="6DA8588C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t>Темпы падения ускоряются: с –0,64 п.п./мес. в начале года до –1,85 п.п./мес. к весне.</w:t>
      </w:r>
    </w:p>
    <w:p w14:paraId="6E59D5E9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Таблица 13. Структура перераспределения электората (две версии)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4658"/>
        <w:gridCol w:w="2245"/>
        <w:gridCol w:w="2255"/>
      </w:tblGrid>
      <w:tr w:rsidR="00E51233" w:rsidRPr="00E51233" w14:paraId="4365E73E" w14:textId="77777777" w:rsidTr="00E51233">
        <w:tc>
          <w:tcPr>
            <w:tcW w:w="4673" w:type="dxa"/>
          </w:tcPr>
          <w:p w14:paraId="6B4DCE53" w14:textId="77777777" w:rsidR="00E51233" w:rsidRPr="00E51233" w:rsidRDefault="00E51233" w:rsidP="006075EE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Получатель</w:t>
            </w:r>
          </w:p>
        </w:tc>
        <w:tc>
          <w:tcPr>
            <w:tcW w:w="2260" w:type="dxa"/>
          </w:tcPr>
          <w:p w14:paraId="22F12C48" w14:textId="77777777" w:rsidR="00E51233" w:rsidRPr="00E51233" w:rsidRDefault="00E51233" w:rsidP="006075EE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Версия ВЦИОМ (прирост)</w:t>
            </w:r>
          </w:p>
        </w:tc>
        <w:tc>
          <w:tcPr>
            <w:tcW w:w="2270" w:type="dxa"/>
          </w:tcPr>
          <w:p w14:paraId="193C8FD0" w14:textId="77777777" w:rsidR="00E51233" w:rsidRPr="00E51233" w:rsidRDefault="00E51233" w:rsidP="006075EE">
            <w:pPr>
              <w:rPr>
                <w:b/>
                <w:bCs/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Версия ФОМ (прирост)</w:t>
            </w:r>
          </w:p>
        </w:tc>
      </w:tr>
      <w:tr w:rsidR="00E51233" w:rsidRPr="00E51233" w14:paraId="2804E44A" w14:textId="77777777" w:rsidTr="00E51233">
        <w:tc>
          <w:tcPr>
            <w:tcW w:w="4673" w:type="dxa"/>
          </w:tcPr>
          <w:p w14:paraId="376516B5" w14:textId="77777777" w:rsidR="00E51233" w:rsidRPr="00E51233" w:rsidRDefault="00E51233" w:rsidP="006075EE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«Новые люди»</w:t>
            </w:r>
          </w:p>
        </w:tc>
        <w:tc>
          <w:tcPr>
            <w:tcW w:w="2260" w:type="dxa"/>
          </w:tcPr>
          <w:p w14:paraId="3C24E7C9" w14:textId="77777777" w:rsidR="00E51233" w:rsidRPr="00E51233" w:rsidRDefault="00E51233" w:rsidP="006075EE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+7,4 п.п. (44% потерь ЕР)</w:t>
            </w:r>
          </w:p>
        </w:tc>
        <w:tc>
          <w:tcPr>
            <w:tcW w:w="2270" w:type="dxa"/>
          </w:tcPr>
          <w:p w14:paraId="6EDCCF2D" w14:textId="77777777" w:rsidR="00E51233" w:rsidRPr="00E51233" w:rsidRDefault="00E51233" w:rsidP="006075EE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–3 п.п.</w:t>
            </w:r>
          </w:p>
        </w:tc>
      </w:tr>
      <w:tr w:rsidR="00E51233" w:rsidRPr="00E51233" w14:paraId="6B10F5E7" w14:textId="77777777" w:rsidTr="00E51233">
        <w:tc>
          <w:tcPr>
            <w:tcW w:w="4673" w:type="dxa"/>
          </w:tcPr>
          <w:p w14:paraId="5EB6B6EF" w14:textId="77777777" w:rsidR="00E51233" w:rsidRPr="00E51233" w:rsidRDefault="00E51233" w:rsidP="006075EE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КПРФ</w:t>
            </w:r>
          </w:p>
        </w:tc>
        <w:tc>
          <w:tcPr>
            <w:tcW w:w="2260" w:type="dxa"/>
          </w:tcPr>
          <w:p w14:paraId="2294D6AD" w14:textId="77777777" w:rsidR="00E51233" w:rsidRPr="00E51233" w:rsidRDefault="00E51233" w:rsidP="006075EE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+2,6 п.п.</w:t>
            </w:r>
          </w:p>
        </w:tc>
        <w:tc>
          <w:tcPr>
            <w:tcW w:w="2270" w:type="dxa"/>
          </w:tcPr>
          <w:p w14:paraId="42FC7B3F" w14:textId="77777777" w:rsidR="00E51233" w:rsidRPr="00E51233" w:rsidRDefault="00E51233" w:rsidP="006075EE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0 п.п.</w:t>
            </w:r>
          </w:p>
        </w:tc>
      </w:tr>
      <w:tr w:rsidR="00E51233" w:rsidRPr="00E51233" w14:paraId="7E25879E" w14:textId="77777777" w:rsidTr="00E51233">
        <w:tc>
          <w:tcPr>
            <w:tcW w:w="4673" w:type="dxa"/>
          </w:tcPr>
          <w:p w14:paraId="04B68CD7" w14:textId="77777777" w:rsidR="00E51233" w:rsidRPr="00E51233" w:rsidRDefault="00E51233" w:rsidP="006075EE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ЛДПР</w:t>
            </w:r>
          </w:p>
        </w:tc>
        <w:tc>
          <w:tcPr>
            <w:tcW w:w="2260" w:type="dxa"/>
          </w:tcPr>
          <w:p w14:paraId="6A45D990" w14:textId="77777777" w:rsidR="00E51233" w:rsidRPr="00E51233" w:rsidRDefault="00E51233" w:rsidP="006075EE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+2,1 п.п.</w:t>
            </w:r>
          </w:p>
        </w:tc>
        <w:tc>
          <w:tcPr>
            <w:tcW w:w="2270" w:type="dxa"/>
          </w:tcPr>
          <w:p w14:paraId="14B851C4" w14:textId="77777777" w:rsidR="00E51233" w:rsidRPr="00E51233" w:rsidRDefault="00E51233" w:rsidP="006075EE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+2 п.п.</w:t>
            </w:r>
          </w:p>
        </w:tc>
      </w:tr>
      <w:tr w:rsidR="00E51233" w:rsidRPr="00E51233" w14:paraId="0EA9C655" w14:textId="77777777" w:rsidTr="00E51233">
        <w:tc>
          <w:tcPr>
            <w:tcW w:w="4673" w:type="dxa"/>
          </w:tcPr>
          <w:p w14:paraId="00D0BA2E" w14:textId="77777777" w:rsidR="00E51233" w:rsidRPr="00E51233" w:rsidRDefault="00E51233" w:rsidP="006075EE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Абсентеизм/неопределившиеся</w:t>
            </w:r>
          </w:p>
        </w:tc>
        <w:tc>
          <w:tcPr>
            <w:tcW w:w="2260" w:type="dxa"/>
          </w:tcPr>
          <w:p w14:paraId="62831AE6" w14:textId="77777777" w:rsidR="00E51233" w:rsidRPr="00E51233" w:rsidRDefault="00E51233" w:rsidP="006075EE">
            <w:pPr>
              <w:rPr>
                <w:sz w:val="24"/>
                <w:szCs w:val="24"/>
              </w:rPr>
            </w:pPr>
            <w:r w:rsidRPr="00FB2876">
              <w:rPr>
                <w:sz w:val="24"/>
                <w:szCs w:val="24"/>
              </w:rPr>
              <w:t>+0,7 п.п.</w:t>
            </w:r>
          </w:p>
        </w:tc>
        <w:tc>
          <w:tcPr>
            <w:tcW w:w="2270" w:type="dxa"/>
          </w:tcPr>
          <w:p w14:paraId="5AABDF7E" w14:textId="77777777" w:rsidR="00E51233" w:rsidRPr="00E51233" w:rsidRDefault="00E51233" w:rsidP="006075EE">
            <w:pPr>
              <w:rPr>
                <w:sz w:val="24"/>
                <w:szCs w:val="24"/>
              </w:rPr>
            </w:pPr>
            <w:r w:rsidRPr="00FB2876">
              <w:rPr>
                <w:b/>
                <w:bCs/>
                <w:sz w:val="24"/>
                <w:szCs w:val="24"/>
              </w:rPr>
              <w:t>+7 п.п. (64% потерь)</w:t>
            </w:r>
          </w:p>
        </w:tc>
      </w:tr>
    </w:tbl>
    <w:p w14:paraId="601AE93C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t>Независимо от того, какая версия ближе к истине, обе картины катастрофичны для власти:</w:t>
      </w:r>
    </w:p>
    <w:p w14:paraId="03728AA7" w14:textId="77777777" w:rsidR="00FB2876" w:rsidRPr="00FB2876" w:rsidRDefault="00FB2876" w:rsidP="00FB2876">
      <w:pPr>
        <w:numPr>
          <w:ilvl w:val="0"/>
          <w:numId w:val="4"/>
        </w:numPr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По ВЦИОМ:</w:t>
      </w:r>
      <w:r w:rsidRPr="00FB2876">
        <w:rPr>
          <w:sz w:val="28"/>
          <w:szCs w:val="28"/>
        </w:rPr>
        <w:t xml:space="preserve"> протест конвертируется в поддержку новых игроков, что создает конкуренцию в системном поле.</w:t>
      </w:r>
    </w:p>
    <w:p w14:paraId="5C3DD2B4" w14:textId="77777777" w:rsidR="00FB2876" w:rsidRPr="00FB2876" w:rsidRDefault="00FB2876" w:rsidP="00FB2876">
      <w:pPr>
        <w:numPr>
          <w:ilvl w:val="0"/>
          <w:numId w:val="4"/>
        </w:numPr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По ФОМ:</w:t>
      </w:r>
      <w:r w:rsidRPr="00FB2876">
        <w:rPr>
          <w:sz w:val="28"/>
          <w:szCs w:val="28"/>
        </w:rPr>
        <w:t xml:space="preserve"> протест конвертируется в </w:t>
      </w:r>
      <w:r w:rsidRPr="00FB2876">
        <w:rPr>
          <w:b/>
          <w:bCs/>
          <w:sz w:val="28"/>
          <w:szCs w:val="28"/>
        </w:rPr>
        <w:t>абсентеизм и апатию</w:t>
      </w:r>
      <w:r w:rsidRPr="00FB2876">
        <w:rPr>
          <w:sz w:val="28"/>
          <w:szCs w:val="28"/>
        </w:rPr>
        <w:t>, что полностью лишает выборы легитимности и создает риск взрыва накопленного недовольства без институциональных каналов выражения.</w:t>
      </w:r>
    </w:p>
    <w:p w14:paraId="4AC91968" w14:textId="77777777" w:rsidR="00FB2876" w:rsidRPr="00FB2876" w:rsidRDefault="00FB2876" w:rsidP="00E51233">
      <w:pPr>
        <w:ind w:firstLine="709"/>
        <w:jc w:val="both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Вывод по выборам:</w:t>
      </w:r>
      <w:r w:rsidRPr="00FB2876">
        <w:rPr>
          <w:sz w:val="28"/>
          <w:szCs w:val="28"/>
        </w:rPr>
        <w:t xml:space="preserve"> «Единая Россия» подходит к ЕДГ-2026 с худшими стартовыми позициями за 20 лет. Даже с учетом административного ресурса (+9–10 п.п. исторически) прогнозный результат находится в диапазоне </w:t>
      </w:r>
      <w:r w:rsidRPr="00FB2876">
        <w:rPr>
          <w:b/>
          <w:bCs/>
          <w:sz w:val="28"/>
          <w:szCs w:val="28"/>
        </w:rPr>
        <w:t>37–47%</w:t>
      </w:r>
      <w:r w:rsidRPr="00FB2876">
        <w:rPr>
          <w:sz w:val="28"/>
          <w:szCs w:val="28"/>
        </w:rPr>
        <w:t>. Экспертный консенсус (</w:t>
      </w:r>
      <w:r w:rsidRPr="00FB2876">
        <w:rPr>
          <w:b/>
          <w:bCs/>
          <w:sz w:val="28"/>
          <w:szCs w:val="28"/>
        </w:rPr>
        <w:t>Прохватилов, Переслегин, Баранчик</w:t>
      </w:r>
      <w:r w:rsidRPr="00FB2876">
        <w:rPr>
          <w:sz w:val="28"/>
          <w:szCs w:val="28"/>
        </w:rPr>
        <w:t>) указывает, что август-сентябрь 2026 года являются точкой максимальной уязвимости для политического транзита или серьезных потрясений.</w:t>
      </w:r>
    </w:p>
    <w:p w14:paraId="1FE098B4" w14:textId="77777777" w:rsidR="00FB2876" w:rsidRPr="00FB2876" w:rsidRDefault="00FB2876" w:rsidP="00FB2876">
      <w:pPr>
        <w:ind w:firstLine="709"/>
        <w:rPr>
          <w:sz w:val="28"/>
          <w:szCs w:val="28"/>
        </w:rPr>
      </w:pPr>
      <w:r w:rsidRPr="00FB2876">
        <w:rPr>
          <w:sz w:val="28"/>
          <w:szCs w:val="28"/>
        </w:rPr>
        <w:pict w14:anchorId="2A02BFFD">
          <v:rect id="_x0000_i1080" style="width:0;height:1.5pt" o:hralign="center" o:hrstd="t" o:hr="t" fillcolor="#a0a0a0" stroked="f"/>
        </w:pict>
      </w:r>
    </w:p>
    <w:p w14:paraId="064EF6C7" w14:textId="77777777" w:rsidR="00FB2876" w:rsidRPr="00FB2876" w:rsidRDefault="00FB2876" w:rsidP="00FB2876">
      <w:pPr>
        <w:ind w:firstLine="709"/>
        <w:rPr>
          <w:b/>
          <w:bCs/>
          <w:sz w:val="28"/>
          <w:szCs w:val="28"/>
        </w:rPr>
      </w:pPr>
      <w:r w:rsidRPr="00FB2876">
        <w:rPr>
          <w:b/>
          <w:bCs/>
          <w:sz w:val="28"/>
          <w:szCs w:val="28"/>
        </w:rPr>
        <w:t>ЗАКЛЮЧЕНИЕ: СИСТЕМНЫЙ КРИЗИС ЛЕГИТИМНОСТИ – ЭМПИРИЧЕСКОЕ ПОДТВЕРЖДЕНИЕ ЭКСПЕРТНЫХ ПРОГНОЗОВ</w:t>
      </w:r>
    </w:p>
    <w:p w14:paraId="1E5DEB6A" w14:textId="77777777" w:rsidR="00FB2876" w:rsidRPr="00FB2876" w:rsidRDefault="00FB2876" w:rsidP="00BF3F65">
      <w:pPr>
        <w:ind w:firstLine="709"/>
        <w:jc w:val="both"/>
        <w:rPr>
          <w:sz w:val="28"/>
          <w:szCs w:val="28"/>
        </w:rPr>
      </w:pPr>
      <w:r w:rsidRPr="00FB2876">
        <w:rPr>
          <w:sz w:val="28"/>
          <w:szCs w:val="28"/>
        </w:rPr>
        <w:t xml:space="preserve">Интеграция качественных экспертных оценок и количественных социологических данных позволяет сделать однозначный вывод: </w:t>
      </w:r>
      <w:r w:rsidRPr="00FB2876">
        <w:rPr>
          <w:b/>
          <w:bCs/>
          <w:sz w:val="28"/>
          <w:szCs w:val="28"/>
        </w:rPr>
        <w:t>Российская Федерация переживает системный кризис легитимности власти, который не имеет прецедентов с начала 2000-х годов</w:t>
      </w:r>
      <w:r w:rsidRPr="00FB2876">
        <w:rPr>
          <w:sz w:val="28"/>
          <w:szCs w:val="28"/>
        </w:rPr>
        <w:t>.</w:t>
      </w:r>
    </w:p>
    <w:p w14:paraId="141D010D" w14:textId="472CBF3F" w:rsidR="00FB2876" w:rsidRPr="00FB2876" w:rsidRDefault="00FB2876" w:rsidP="00BF3F65">
      <w:pPr>
        <w:numPr>
          <w:ilvl w:val="0"/>
          <w:numId w:val="5"/>
        </w:numPr>
        <w:jc w:val="both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Внешняя политика</w:t>
      </w:r>
      <w:r w:rsidRPr="00FB2876">
        <w:rPr>
          <w:sz w:val="28"/>
          <w:szCs w:val="28"/>
        </w:rPr>
        <w:t xml:space="preserve">, главный ресурс легитимности с 2014 года, </w:t>
      </w:r>
      <w:r w:rsidR="00B763A8">
        <w:rPr>
          <w:sz w:val="28"/>
          <w:szCs w:val="28"/>
        </w:rPr>
        <w:t xml:space="preserve">не в полной мере стала </w:t>
      </w:r>
      <w:r w:rsidRPr="00FB2876">
        <w:rPr>
          <w:sz w:val="28"/>
          <w:szCs w:val="28"/>
        </w:rPr>
        <w:t>работать</w:t>
      </w:r>
      <w:r w:rsidR="00B763A8">
        <w:rPr>
          <w:sz w:val="28"/>
          <w:szCs w:val="28"/>
        </w:rPr>
        <w:t xml:space="preserve"> на легитимацию внутренней политики партии власти</w:t>
      </w:r>
      <w:r w:rsidRPr="00FB2876">
        <w:rPr>
          <w:sz w:val="28"/>
          <w:szCs w:val="28"/>
        </w:rPr>
        <w:t xml:space="preserve">. Падение индекса на 18 пунктов и рост неодобрения на 56,3% за 4 месяца — это статистическое свидетельство </w:t>
      </w:r>
      <w:r w:rsidR="00B763A8">
        <w:rPr>
          <w:sz w:val="28"/>
          <w:szCs w:val="28"/>
        </w:rPr>
        <w:t>ослабления</w:t>
      </w:r>
      <w:r w:rsidRPr="00FB2876">
        <w:rPr>
          <w:sz w:val="28"/>
          <w:szCs w:val="28"/>
        </w:rPr>
        <w:t xml:space="preserve"> </w:t>
      </w:r>
      <w:r w:rsidRPr="00FB2876">
        <w:rPr>
          <w:sz w:val="28"/>
          <w:szCs w:val="28"/>
        </w:rPr>
        <w:lastRenderedPageBreak/>
        <w:t>компенсаторного механизма, о котором предупреждали военные аналитики.</w:t>
      </w:r>
    </w:p>
    <w:p w14:paraId="37BE0466" w14:textId="599986C2" w:rsidR="00FB2876" w:rsidRPr="00FB2876" w:rsidRDefault="00FB2876" w:rsidP="00BF3F65">
      <w:pPr>
        <w:numPr>
          <w:ilvl w:val="0"/>
          <w:numId w:val="5"/>
        </w:numPr>
        <w:jc w:val="both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Экономическая политика</w:t>
      </w:r>
      <w:r w:rsidRPr="00FB2876">
        <w:rPr>
          <w:sz w:val="28"/>
          <w:szCs w:val="28"/>
        </w:rPr>
        <w:t xml:space="preserve"> стала «чистым минусом». Пересечение кривых одобрения и неодобрения (27% vs 37%) и индекс 21 — это цифровое воплощение прогнозов академика Нигматулина, директора Боглаева и данных о массовом закрытии МСП</w:t>
      </w:r>
      <w:r w:rsidR="00B763A8">
        <w:rPr>
          <w:sz w:val="28"/>
          <w:szCs w:val="28"/>
        </w:rPr>
        <w:t xml:space="preserve"> по данным «Опоры России»</w:t>
      </w:r>
      <w:r w:rsidRPr="00FB2876">
        <w:rPr>
          <w:sz w:val="28"/>
          <w:szCs w:val="28"/>
        </w:rPr>
        <w:t>.</w:t>
      </w:r>
    </w:p>
    <w:p w14:paraId="0FBB8B22" w14:textId="77777777" w:rsidR="00FB2876" w:rsidRPr="00FB2876" w:rsidRDefault="00FB2876" w:rsidP="00BF3F65">
      <w:pPr>
        <w:numPr>
          <w:ilvl w:val="0"/>
          <w:numId w:val="5"/>
        </w:numPr>
        <w:jc w:val="both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Внутренняя политика</w:t>
      </w:r>
      <w:r w:rsidRPr="00FB2876">
        <w:rPr>
          <w:sz w:val="28"/>
          <w:szCs w:val="28"/>
        </w:rPr>
        <w:t xml:space="preserve"> находится на грани отрицательной зоны (баланс +4 п.п.). Рост неодобрения на 34,8% подтверждает эффект от «цифрового невроза», миграционной напряженности и внутриэлитной раскачки, фиксируемой экспертами.</w:t>
      </w:r>
    </w:p>
    <w:p w14:paraId="28D5552B" w14:textId="77777777" w:rsidR="00FB2876" w:rsidRPr="00FB2876" w:rsidRDefault="00FB2876" w:rsidP="00BF3F65">
      <w:pPr>
        <w:numPr>
          <w:ilvl w:val="0"/>
          <w:numId w:val="5"/>
        </w:numPr>
        <w:jc w:val="both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Спонтанный рейтинг президента</w:t>
      </w:r>
      <w:r w:rsidRPr="00FB2876">
        <w:rPr>
          <w:sz w:val="28"/>
          <w:szCs w:val="28"/>
        </w:rPr>
        <w:t xml:space="preserve"> и эрозия «жесткого ядра» безусловного доверия (–7,6 п.п.) являются прямым статистическим отражением тезисов об исчерпании модели «раздавить гадину» и поиске элитами путей транзита.</w:t>
      </w:r>
    </w:p>
    <w:p w14:paraId="1B3126D8" w14:textId="064F1674" w:rsidR="00FB2876" w:rsidRPr="00FB2876" w:rsidRDefault="00FB2876" w:rsidP="00BF3F65">
      <w:pPr>
        <w:numPr>
          <w:ilvl w:val="0"/>
          <w:numId w:val="5"/>
        </w:numPr>
        <w:jc w:val="both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Электоральное поле</w:t>
      </w:r>
      <w:r w:rsidRPr="00FB2876">
        <w:rPr>
          <w:sz w:val="28"/>
          <w:szCs w:val="28"/>
        </w:rPr>
        <w:t xml:space="preserve"> демонстрирует </w:t>
      </w:r>
      <w:r w:rsidR="00B763A8">
        <w:rPr>
          <w:sz w:val="28"/>
          <w:szCs w:val="28"/>
        </w:rPr>
        <w:t xml:space="preserve">пока </w:t>
      </w:r>
      <w:r w:rsidRPr="00FB2876">
        <w:rPr>
          <w:sz w:val="28"/>
          <w:szCs w:val="28"/>
        </w:rPr>
        <w:t xml:space="preserve">не мобилизацию оппозиции, а деполитизацию и абсентеизм. </w:t>
      </w:r>
      <w:r w:rsidR="00B763A8">
        <w:rPr>
          <w:sz w:val="28"/>
          <w:szCs w:val="28"/>
        </w:rPr>
        <w:t>Усредненный р</w:t>
      </w:r>
      <w:r w:rsidRPr="00FB2876">
        <w:rPr>
          <w:sz w:val="28"/>
          <w:szCs w:val="28"/>
        </w:rPr>
        <w:t xml:space="preserve">ейтинг «Единой России» </w:t>
      </w:r>
      <w:r w:rsidR="00B763A8">
        <w:rPr>
          <w:sz w:val="28"/>
          <w:szCs w:val="28"/>
        </w:rPr>
        <w:t xml:space="preserve">(ФОМ/ВЦИОМ) </w:t>
      </w:r>
      <w:r w:rsidRPr="00FB2876">
        <w:rPr>
          <w:sz w:val="28"/>
          <w:szCs w:val="28"/>
        </w:rPr>
        <w:t>на историческом минимуме (32%), а главный бенефициар по версии ФОМ — отказ от участия в выборах.</w:t>
      </w:r>
      <w:r w:rsidR="00B763A8">
        <w:rPr>
          <w:sz w:val="28"/>
          <w:szCs w:val="28"/>
        </w:rPr>
        <w:t xml:space="preserve"> По версии ВЦИОМ бенефициары падения рейтингов «ЕР» – «Новые люди» и КПРФ.</w:t>
      </w:r>
      <w:r w:rsidRPr="00FB2876">
        <w:rPr>
          <w:sz w:val="28"/>
          <w:szCs w:val="28"/>
        </w:rPr>
        <w:t xml:space="preserve"> Это создает «идеальный шторм» для ЕДГ-2026, который, по оценкам аналитиков, может стать триггером для неуправляемой дестабилизации.</w:t>
      </w:r>
    </w:p>
    <w:p w14:paraId="47ABE63D" w14:textId="77777777" w:rsidR="00FB2876" w:rsidRPr="00FB2876" w:rsidRDefault="00FB2876" w:rsidP="00BF3F65">
      <w:pPr>
        <w:ind w:firstLine="709"/>
        <w:jc w:val="both"/>
        <w:rPr>
          <w:sz w:val="28"/>
          <w:szCs w:val="28"/>
        </w:rPr>
      </w:pPr>
      <w:r w:rsidRPr="00FB2876">
        <w:rPr>
          <w:b/>
          <w:bCs/>
          <w:sz w:val="28"/>
          <w:szCs w:val="28"/>
        </w:rPr>
        <w:t>Ключевой инсайт:</w:t>
      </w:r>
      <w:r w:rsidRPr="00FB2876">
        <w:rPr>
          <w:sz w:val="28"/>
          <w:szCs w:val="28"/>
        </w:rPr>
        <w:t xml:space="preserve"> Социология ВЦИОМ и ФОМ больше не является инструментом демонстрации стабильности. Она стала </w:t>
      </w:r>
      <w:r w:rsidRPr="00FB2876">
        <w:rPr>
          <w:b/>
          <w:bCs/>
          <w:sz w:val="28"/>
          <w:szCs w:val="28"/>
        </w:rPr>
        <w:t>зеркалом, отражающим глубину управленческого кризиса и подтверждающим самые тревожные прогнозы экспертного сообщества</w:t>
      </w:r>
      <w:r w:rsidRPr="00FB2876">
        <w:rPr>
          <w:sz w:val="28"/>
          <w:szCs w:val="28"/>
        </w:rPr>
        <w:t>. Политический сезон лета-осени 2026 года обещает быть самым рискованным за последние 26 лет.</w:t>
      </w:r>
    </w:p>
    <w:p w14:paraId="3AEA3DC5" w14:textId="77777777" w:rsidR="004B15C8" w:rsidRPr="00DF354A" w:rsidRDefault="004B15C8" w:rsidP="00DF354A">
      <w:pPr>
        <w:ind w:firstLine="709"/>
      </w:pPr>
    </w:p>
    <w:p w14:paraId="22423B58" w14:textId="77777777" w:rsidR="004B15C8" w:rsidRPr="00DF354A" w:rsidRDefault="00570972" w:rsidP="00DF354A">
      <w:pPr>
        <w:ind w:firstLine="709"/>
      </w:pPr>
      <w:r w:rsidRPr="00DF354A">
        <w:rPr>
          <w:b/>
          <w:bCs/>
          <w:sz w:val="28"/>
          <w:szCs w:val="28"/>
        </w:rPr>
        <w:t>Подготовили:</w:t>
      </w:r>
    </w:p>
    <w:p w14:paraId="2279874C" w14:textId="1C1F4C8D" w:rsidR="004B15C8" w:rsidRPr="00FB2876" w:rsidRDefault="00FB2876" w:rsidP="00DF354A">
      <w:pPr>
        <w:ind w:firstLine="709"/>
        <w:rPr>
          <w:b/>
          <w:bCs/>
        </w:rPr>
      </w:pPr>
      <w:r>
        <w:rPr>
          <w:b/>
          <w:bCs/>
          <w:sz w:val="28"/>
          <w:szCs w:val="28"/>
        </w:rPr>
        <w:t xml:space="preserve">С.П.Обухов, </w:t>
      </w:r>
      <w:r w:rsidR="00570972" w:rsidRPr="00DF354A">
        <w:rPr>
          <w:b/>
          <w:bCs/>
          <w:sz w:val="28"/>
          <w:szCs w:val="28"/>
        </w:rPr>
        <w:t>А.М. Михальчук</w:t>
      </w:r>
      <w:r w:rsidR="00570972" w:rsidRPr="00DF354A">
        <w:rPr>
          <w:sz w:val="28"/>
          <w:szCs w:val="28"/>
        </w:rPr>
        <w:t xml:space="preserve">, </w:t>
      </w:r>
      <w:r w:rsidR="00570972" w:rsidRPr="00DF354A">
        <w:rPr>
          <w:b/>
          <w:bCs/>
          <w:sz w:val="28"/>
          <w:szCs w:val="28"/>
        </w:rPr>
        <w:t>И.М. Куприянова</w:t>
      </w:r>
      <w:r w:rsidR="00570972" w:rsidRPr="00DF354A">
        <w:rPr>
          <w:sz w:val="28"/>
          <w:szCs w:val="28"/>
        </w:rPr>
        <w:t xml:space="preserve">, </w:t>
      </w:r>
      <w:r w:rsidR="00570972" w:rsidRPr="00DF354A">
        <w:rPr>
          <w:b/>
          <w:bCs/>
          <w:sz w:val="28"/>
          <w:szCs w:val="28"/>
        </w:rPr>
        <w:t>А.М. Богачев</w:t>
      </w:r>
      <w:r w:rsidR="00570972" w:rsidRPr="00DF354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B2876">
        <w:rPr>
          <w:b/>
          <w:bCs/>
          <w:sz w:val="28"/>
          <w:szCs w:val="28"/>
        </w:rPr>
        <w:t>Н.В.Фокина</w:t>
      </w:r>
    </w:p>
    <w:p w14:paraId="2B4823CF" w14:textId="77777777" w:rsidR="004B15C8" w:rsidRPr="00DF354A" w:rsidRDefault="00570972" w:rsidP="00DF354A">
      <w:pPr>
        <w:ind w:firstLine="709"/>
      </w:pPr>
      <w:r w:rsidRPr="00DF354A">
        <w:rPr>
          <w:sz w:val="28"/>
          <w:szCs w:val="28"/>
        </w:rPr>
        <w:t xml:space="preserve">Ответственный за выпуск: </w:t>
      </w:r>
      <w:r w:rsidRPr="00DF354A">
        <w:rPr>
          <w:b/>
          <w:bCs/>
          <w:sz w:val="28"/>
          <w:szCs w:val="28"/>
        </w:rPr>
        <w:t>С.П. Обухов</w:t>
      </w:r>
      <w:r w:rsidRPr="00DF354A">
        <w:rPr>
          <w:sz w:val="28"/>
          <w:szCs w:val="28"/>
        </w:rPr>
        <w:t>, доктор политических наук</w:t>
      </w:r>
    </w:p>
    <w:sectPr w:rsidR="004B15C8" w:rsidRPr="00DF354A">
      <w:pgSz w:w="11906" w:h="16838"/>
      <w:pgMar w:top="1418" w:right="992" w:bottom="141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Pro Black">
    <w:panose1 w:val="02000903040000020004"/>
    <w:charset w:val="CC"/>
    <w:family w:val="auto"/>
    <w:pitch w:val="variable"/>
    <w:sig w:usb0="80000AAF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50A3"/>
    <w:multiLevelType w:val="multilevel"/>
    <w:tmpl w:val="685E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9315D"/>
    <w:multiLevelType w:val="hybridMultilevel"/>
    <w:tmpl w:val="ACA84C20"/>
    <w:lvl w:ilvl="0" w:tplc="24CE4566">
      <w:start w:val="1"/>
      <w:numFmt w:val="decimal"/>
      <w:lvlText w:val="%1."/>
      <w:lvlJc w:val="left"/>
      <w:pPr>
        <w:ind w:left="1153" w:hanging="44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6531ED"/>
    <w:multiLevelType w:val="hybridMultilevel"/>
    <w:tmpl w:val="14F662CE"/>
    <w:lvl w:ilvl="0" w:tplc="D59C66E8">
      <w:start w:val="1"/>
      <w:numFmt w:val="bullet"/>
      <w:lvlText w:val="●"/>
      <w:lvlJc w:val="left"/>
      <w:pPr>
        <w:ind w:left="720" w:hanging="360"/>
      </w:pPr>
    </w:lvl>
    <w:lvl w:ilvl="1" w:tplc="3D02FA1E">
      <w:start w:val="1"/>
      <w:numFmt w:val="bullet"/>
      <w:lvlText w:val="○"/>
      <w:lvlJc w:val="left"/>
      <w:pPr>
        <w:ind w:left="1440" w:hanging="360"/>
      </w:pPr>
    </w:lvl>
    <w:lvl w:ilvl="2" w:tplc="FDB0E80A">
      <w:start w:val="1"/>
      <w:numFmt w:val="bullet"/>
      <w:lvlText w:val="■"/>
      <w:lvlJc w:val="left"/>
      <w:pPr>
        <w:ind w:left="2160" w:hanging="360"/>
      </w:pPr>
    </w:lvl>
    <w:lvl w:ilvl="3" w:tplc="7EA26FF0">
      <w:start w:val="1"/>
      <w:numFmt w:val="bullet"/>
      <w:lvlText w:val="●"/>
      <w:lvlJc w:val="left"/>
      <w:pPr>
        <w:ind w:left="2880" w:hanging="360"/>
      </w:pPr>
    </w:lvl>
    <w:lvl w:ilvl="4" w:tplc="D8D88686">
      <w:start w:val="1"/>
      <w:numFmt w:val="bullet"/>
      <w:lvlText w:val="○"/>
      <w:lvlJc w:val="left"/>
      <w:pPr>
        <w:ind w:left="3600" w:hanging="360"/>
      </w:pPr>
    </w:lvl>
    <w:lvl w:ilvl="5" w:tplc="25DA909C">
      <w:start w:val="1"/>
      <w:numFmt w:val="bullet"/>
      <w:lvlText w:val="■"/>
      <w:lvlJc w:val="left"/>
      <w:pPr>
        <w:ind w:left="4320" w:hanging="360"/>
      </w:pPr>
    </w:lvl>
    <w:lvl w:ilvl="6" w:tplc="558E94EE">
      <w:start w:val="1"/>
      <w:numFmt w:val="bullet"/>
      <w:lvlText w:val="●"/>
      <w:lvlJc w:val="left"/>
      <w:pPr>
        <w:ind w:left="5040" w:hanging="360"/>
      </w:pPr>
    </w:lvl>
    <w:lvl w:ilvl="7" w:tplc="F3800208">
      <w:start w:val="1"/>
      <w:numFmt w:val="bullet"/>
      <w:lvlText w:val="●"/>
      <w:lvlJc w:val="left"/>
      <w:pPr>
        <w:ind w:left="5760" w:hanging="360"/>
      </w:pPr>
    </w:lvl>
    <w:lvl w:ilvl="8" w:tplc="3342FC1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4CF3545"/>
    <w:multiLevelType w:val="multilevel"/>
    <w:tmpl w:val="A3FA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57E56"/>
    <w:multiLevelType w:val="multilevel"/>
    <w:tmpl w:val="1DF0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659499">
    <w:abstractNumId w:val="2"/>
    <w:lvlOverride w:ilvl="0">
      <w:startOverride w:val="1"/>
    </w:lvlOverride>
  </w:num>
  <w:num w:numId="2" w16cid:durableId="1233153938">
    <w:abstractNumId w:val="1"/>
  </w:num>
  <w:num w:numId="3" w16cid:durableId="322859516">
    <w:abstractNumId w:val="0"/>
  </w:num>
  <w:num w:numId="4" w16cid:durableId="1058869148">
    <w:abstractNumId w:val="3"/>
  </w:num>
  <w:num w:numId="5" w16cid:durableId="580411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C8"/>
    <w:rsid w:val="00006421"/>
    <w:rsid w:val="00065DAA"/>
    <w:rsid w:val="000C7FBA"/>
    <w:rsid w:val="002D117D"/>
    <w:rsid w:val="003F61EF"/>
    <w:rsid w:val="004B15C8"/>
    <w:rsid w:val="00570972"/>
    <w:rsid w:val="006242B6"/>
    <w:rsid w:val="006E6386"/>
    <w:rsid w:val="007C3741"/>
    <w:rsid w:val="00867FE6"/>
    <w:rsid w:val="008F5515"/>
    <w:rsid w:val="00AF3FEE"/>
    <w:rsid w:val="00B763A8"/>
    <w:rsid w:val="00BF1E6C"/>
    <w:rsid w:val="00BF3F65"/>
    <w:rsid w:val="00DE4DD5"/>
    <w:rsid w:val="00DF354A"/>
    <w:rsid w:val="00E51233"/>
    <w:rsid w:val="00FB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5625"/>
  <w15:docId w15:val="{74361CBE-D3FA-48AD-AEA3-0D00741D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table" w:styleId="ac">
    <w:name w:val="Table Grid"/>
    <w:basedOn w:val="a1"/>
    <w:uiPriority w:val="39"/>
    <w:rsid w:val="00BF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Сергей</cp:lastModifiedBy>
  <cp:revision>4</cp:revision>
  <dcterms:created xsi:type="dcterms:W3CDTF">2026-04-20T08:23:00Z</dcterms:created>
  <dcterms:modified xsi:type="dcterms:W3CDTF">2026-04-20T09:00:00Z</dcterms:modified>
</cp:coreProperties>
</file>