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0EB9" w14:textId="77777777" w:rsidR="00A54DC4" w:rsidRDefault="00A54DC4">
      <w:pPr>
        <w:spacing w:after="200"/>
        <w:jc w:val="center"/>
        <w:rPr>
          <w:b/>
          <w:bCs/>
          <w:sz w:val="26"/>
          <w:szCs w:val="26"/>
        </w:rPr>
      </w:pPr>
      <w:r w:rsidRPr="004444E2">
        <w:rPr>
          <w:noProof/>
        </w:rPr>
        <w:drawing>
          <wp:anchor distT="0" distB="0" distL="0" distR="0" simplePos="0" relativeHeight="251659264" behindDoc="0" locked="0" layoutInCell="0" allowOverlap="1" wp14:anchorId="3035C12D" wp14:editId="1940A5D4">
            <wp:simplePos x="0" y="0"/>
            <wp:positionH relativeFrom="column">
              <wp:posOffset>408305</wp:posOffset>
            </wp:positionH>
            <wp:positionV relativeFrom="paragraph">
              <wp:posOffset>-140970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4CBDCD" w14:textId="40AE7355" w:rsidR="00F95F54" w:rsidRPr="002B7D7C" w:rsidRDefault="00366E79" w:rsidP="006B62D2">
      <w:pPr>
        <w:jc w:val="center"/>
        <w:rPr>
          <w:sz w:val="28"/>
          <w:szCs w:val="28"/>
        </w:rPr>
      </w:pPr>
      <w:r w:rsidRPr="002B7D7C">
        <w:rPr>
          <w:b/>
          <w:bCs/>
          <w:sz w:val="28"/>
          <w:szCs w:val="28"/>
        </w:rPr>
        <w:t>МЕДИЙНЫЕ ПОКАЗАТЕЛИ ДЕПУТАТОВ ФРАКЦИИ КПРФ В ГОСУДАРСТВЕННОЙ ДУМЕ</w:t>
      </w:r>
      <w:r w:rsidR="002B7D7C" w:rsidRPr="002B7D7C">
        <w:rPr>
          <w:b/>
          <w:bCs/>
          <w:sz w:val="28"/>
          <w:szCs w:val="28"/>
        </w:rPr>
        <w:t xml:space="preserve"> и СЕНАТОРОВ РФ</w:t>
      </w:r>
    </w:p>
    <w:p w14:paraId="731A3F35" w14:textId="77777777" w:rsidR="00F95F54" w:rsidRPr="002B7D7C" w:rsidRDefault="00366E79" w:rsidP="006B62D2">
      <w:pPr>
        <w:jc w:val="center"/>
        <w:rPr>
          <w:sz w:val="28"/>
          <w:szCs w:val="28"/>
        </w:rPr>
      </w:pPr>
      <w:r w:rsidRPr="002B7D7C">
        <w:rPr>
          <w:sz w:val="28"/>
          <w:szCs w:val="28"/>
        </w:rPr>
        <w:t>за период 01 – 28 февраля 2026 года</w:t>
      </w:r>
    </w:p>
    <w:p w14:paraId="50F7B702" w14:textId="77777777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>Отдел по проведению избирательных кампаний ЦК КПРФ, используя систему «Медиалогия», проанализировал активность депутатов фракции КПРФ в Государственной Думе и сенаторов от КПРФ Гибатдинова А.М., Земцова О.А. и Иконникова В.Н. в региональных и федеральных СМИ.</w:t>
      </w:r>
    </w:p>
    <w:p w14:paraId="4A34B126" w14:textId="4E394838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 Таблице 1 </w:t>
      </w:r>
      <w:r w:rsidR="006B62D2">
        <w:rPr>
          <w:sz w:val="28"/>
          <w:szCs w:val="28"/>
        </w:rPr>
        <w:t>представлен</w:t>
      </w:r>
      <w:r w:rsidRPr="002B7D7C">
        <w:rPr>
          <w:sz w:val="28"/>
          <w:szCs w:val="28"/>
        </w:rPr>
        <w:t xml:space="preserve"> рейтинг </w:t>
      </w:r>
      <w:r w:rsidR="006B62D2">
        <w:rPr>
          <w:sz w:val="28"/>
          <w:szCs w:val="28"/>
        </w:rPr>
        <w:t xml:space="preserve">сенаторов и </w:t>
      </w:r>
      <w:r w:rsidRPr="002B7D7C">
        <w:rPr>
          <w:sz w:val="28"/>
          <w:szCs w:val="28"/>
        </w:rPr>
        <w:t xml:space="preserve">депутатов-коммунистов </w:t>
      </w:r>
      <w:r w:rsidR="006B62D2" w:rsidRPr="002B7D7C">
        <w:rPr>
          <w:sz w:val="28"/>
          <w:szCs w:val="28"/>
        </w:rPr>
        <w:t>–</w:t>
      </w:r>
      <w:r w:rsidR="006B62D2">
        <w:rPr>
          <w:sz w:val="28"/>
          <w:szCs w:val="28"/>
        </w:rPr>
        <w:t xml:space="preserve"> </w:t>
      </w:r>
      <w:r w:rsidRPr="002B7D7C">
        <w:rPr>
          <w:sz w:val="28"/>
          <w:szCs w:val="28"/>
        </w:rPr>
        <w:t>в порядке убывания количества упоминаний о них за период 01 – 28 февраля 2026 г</w:t>
      </w:r>
      <w:r w:rsidR="006B62D2">
        <w:rPr>
          <w:sz w:val="28"/>
          <w:szCs w:val="28"/>
        </w:rPr>
        <w:t>ода</w:t>
      </w:r>
      <w:r w:rsidRPr="002B7D7C">
        <w:rPr>
          <w:sz w:val="28"/>
          <w:szCs w:val="28"/>
        </w:rPr>
        <w:t>.</w:t>
      </w:r>
    </w:p>
    <w:p w14:paraId="627CEE72" w14:textId="77777777" w:rsidR="00F95F54" w:rsidRDefault="00366E79" w:rsidP="002B7D7C">
      <w:pPr>
        <w:jc w:val="right"/>
      </w:pPr>
      <w:r>
        <w:rPr>
          <w:i/>
          <w:iCs/>
          <w:sz w:val="22"/>
          <w:szCs w:val="22"/>
        </w:rPr>
        <w:t>Таблица 1</w:t>
      </w:r>
    </w:p>
    <w:p w14:paraId="0BF1D59C" w14:textId="0E2ADF75" w:rsidR="00F95F54" w:rsidRPr="002B7D7C" w:rsidRDefault="00366E79" w:rsidP="002B7D7C">
      <w:pPr>
        <w:spacing w:after="60"/>
        <w:jc w:val="center"/>
        <w:rPr>
          <w:sz w:val="26"/>
          <w:szCs w:val="26"/>
        </w:rPr>
      </w:pPr>
      <w:r w:rsidRPr="002B7D7C">
        <w:rPr>
          <w:b/>
          <w:bCs/>
          <w:i/>
          <w:iCs/>
          <w:sz w:val="26"/>
          <w:szCs w:val="26"/>
        </w:rPr>
        <w:t xml:space="preserve">Рейтинг медийной активности действующих </w:t>
      </w:r>
      <w:r w:rsidR="002B7D7C">
        <w:rPr>
          <w:b/>
          <w:bCs/>
          <w:i/>
          <w:iCs/>
          <w:sz w:val="26"/>
          <w:szCs w:val="26"/>
        </w:rPr>
        <w:t xml:space="preserve">сенаторов и </w:t>
      </w:r>
      <w:r w:rsidRPr="002B7D7C">
        <w:rPr>
          <w:b/>
          <w:bCs/>
          <w:i/>
          <w:iCs/>
          <w:sz w:val="26"/>
          <w:szCs w:val="26"/>
        </w:rPr>
        <w:t>депутатов-коммунистов</w:t>
      </w:r>
      <w:r w:rsidR="002B7D7C">
        <w:rPr>
          <w:b/>
          <w:bCs/>
          <w:i/>
          <w:iCs/>
          <w:sz w:val="26"/>
          <w:szCs w:val="26"/>
        </w:rPr>
        <w:t xml:space="preserve"> </w:t>
      </w:r>
      <w:r w:rsidRPr="002B7D7C">
        <w:rPr>
          <w:b/>
          <w:bCs/>
          <w:i/>
          <w:iCs/>
          <w:sz w:val="26"/>
          <w:szCs w:val="26"/>
        </w:rPr>
        <w:t>с 01 по 28 февраля 2026 г.</w:t>
      </w:r>
    </w:p>
    <w:tbl>
      <w:tblPr>
        <w:tblW w:w="91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700"/>
        <w:gridCol w:w="1200"/>
        <w:gridCol w:w="1200"/>
        <w:gridCol w:w="900"/>
        <w:gridCol w:w="1300"/>
        <w:gridCol w:w="1300"/>
      </w:tblGrid>
      <w:tr w:rsidR="00F95F54" w14:paraId="67D2F24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C89D4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060C9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ФИО депутата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DBF89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Количество упоминаний 01.02-28.02.26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9AD4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Кол-во упоминаний (всего за </w:t>
            </w:r>
            <w:r w:rsidR="00393713">
              <w:rPr>
                <w:b/>
                <w:bCs/>
                <w:sz w:val="18"/>
                <w:szCs w:val="18"/>
              </w:rPr>
              <w:t xml:space="preserve">январь-февраль </w:t>
            </w:r>
            <w:r>
              <w:rPr>
                <w:b/>
                <w:bCs/>
                <w:sz w:val="18"/>
                <w:szCs w:val="18"/>
              </w:rPr>
              <w:t>2026 г.)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A6E9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Место в рейтинге (за 2026 г.)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735D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Медиа-индекс 01.02-28.02.26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68397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Медиа-индекс (всего за 2026 г.)</w:t>
            </w:r>
          </w:p>
        </w:tc>
      </w:tr>
      <w:tr w:rsidR="00F95F54" w14:paraId="258CF81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A64187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C8B71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ЗЮГАНОВ Геннадий Андреевич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E5F1E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2310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3DF69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4204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E8CF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3E1E9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23895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E883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41203</w:t>
            </w:r>
          </w:p>
        </w:tc>
      </w:tr>
      <w:tr w:rsidR="00F95F54" w14:paraId="03F0B46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5FD65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6E0C5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ОСТАНИНА Нина Александровна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9DC4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4E8A3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2035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D825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D33B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13225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6E375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33872</w:t>
            </w:r>
          </w:p>
        </w:tc>
      </w:tr>
      <w:tr w:rsidR="00F95F54" w14:paraId="732FCAD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5B666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33EDF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АФОНИН Юрий Вячеславович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FC65A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859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966A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1497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2F2C0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7756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10398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0FA52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17676</w:t>
            </w:r>
          </w:p>
        </w:tc>
      </w:tr>
      <w:tr w:rsidR="00F95F54" w14:paraId="5E4D484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59D02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515CB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КУРИННЫЙ Алексей Владимирович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1CBD6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839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5A856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1290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7ABA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21424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11657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B926E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17211</w:t>
            </w:r>
          </w:p>
        </w:tc>
      </w:tr>
      <w:tr w:rsidR="00F95F54" w14:paraId="44DC1FD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A75C0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43C2A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ОБУХОВ Сергей Павлович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E4E2F0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618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2D633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1156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0212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542C3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6206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F325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11597</w:t>
            </w:r>
          </w:p>
        </w:tc>
      </w:tr>
      <w:tr w:rsidR="00F95F54" w14:paraId="0DF3E8F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E067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C00FD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ГИБАТДИНОВ Айрат Минерасихович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ED55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547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BF007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1096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4330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58DDF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10231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07C0E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21124</w:t>
            </w:r>
          </w:p>
        </w:tc>
      </w:tr>
      <w:tr w:rsidR="00F95F54" w14:paraId="04A80CB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D61A9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7BFF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ЮЩЕНКО Александр Андреевич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992D2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24A13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632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06ED5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89023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7145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E4F6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8233</w:t>
            </w:r>
          </w:p>
        </w:tc>
      </w:tr>
      <w:tr w:rsidR="00F95F54" w14:paraId="503FBC2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C7F1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4F23F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КАШИН Владимир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E20A5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737E6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758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86A37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F9CF8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2806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59988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3784</w:t>
            </w:r>
          </w:p>
        </w:tc>
      </w:tr>
      <w:tr w:rsidR="00F95F54" w14:paraId="362D6B9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280B8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0F2C1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ГАВРИЛОВ Сергей Анатольевич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D9CC6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490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4166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CF370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41788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4657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7A262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11931</w:t>
            </w:r>
          </w:p>
        </w:tc>
      </w:tr>
      <w:tr w:rsidR="00F95F54" w14:paraId="6D5A3E4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609A1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C23AE" w14:textId="77777777" w:rsidR="00F95F54" w:rsidRDefault="00366E79">
            <w:pPr>
              <w:spacing w:before="20" w:after="20"/>
            </w:pPr>
            <w:r>
              <w:rPr>
                <w:b/>
                <w:bCs/>
                <w:sz w:val="18"/>
                <w:szCs w:val="18"/>
              </w:rPr>
              <w:t>МАТВЕЕВ Михаил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19AEA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476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0A82C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07D6B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85F1D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3887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5D572" w14:textId="77777777" w:rsidR="00F95F54" w:rsidRDefault="00366E79">
            <w:pPr>
              <w:spacing w:before="20" w:after="20"/>
              <w:jc w:val="center"/>
            </w:pPr>
            <w:r>
              <w:rPr>
                <w:b/>
                <w:bCs/>
                <w:sz w:val="18"/>
                <w:szCs w:val="18"/>
              </w:rPr>
              <w:t>6065</w:t>
            </w:r>
          </w:p>
        </w:tc>
      </w:tr>
      <w:tr w:rsidR="00F95F54" w14:paraId="4C39262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3BE5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9474D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НОВИКОВ Дмитрий Георгиевич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B123F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CE5F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FE40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C384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6670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73A0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15034</w:t>
            </w:r>
          </w:p>
        </w:tc>
      </w:tr>
      <w:tr w:rsidR="00F95F54" w14:paraId="2423359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8C43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D227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КОЛОМЕЙЦЕВ Николай Васильевич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0F67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B2F9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D3B8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0655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D355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4684</w:t>
            </w:r>
          </w:p>
        </w:tc>
      </w:tr>
      <w:tr w:rsidR="00F95F54" w14:paraId="04B06F8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176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CA8F3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ПРУСАКОВА Мария Николаевна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A3B7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8C94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EA2B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49B2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2507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1C14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3207</w:t>
            </w:r>
          </w:p>
        </w:tc>
      </w:tr>
      <w:tr w:rsidR="00F95F54" w14:paraId="0A517E4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434E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DB8F0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СМОЛИН Олег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CAC5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BBD8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2A18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CC9B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5101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4028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7393</w:t>
            </w:r>
          </w:p>
        </w:tc>
      </w:tr>
      <w:tr w:rsidR="00F95F54" w14:paraId="3204E4D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5910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8A3D7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ТАЙСАЕВ Казбек Куцукович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225E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3FA1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EE80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9196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1819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2799</w:t>
            </w:r>
          </w:p>
        </w:tc>
      </w:tr>
      <w:tr w:rsidR="00F95F54" w14:paraId="43C5FE5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B7F9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AB73F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АЛИМОВА Ольга Николаевна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4BB3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FDFD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B715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79A2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0AC1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2983</w:t>
            </w:r>
          </w:p>
        </w:tc>
      </w:tr>
      <w:tr w:rsidR="00F95F54" w14:paraId="5B459D9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B145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7308F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КАЛАШНИКОВ Леонид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9C3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BC1A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0C4B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757E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51FE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4578</w:t>
            </w:r>
          </w:p>
        </w:tc>
      </w:tr>
      <w:tr w:rsidR="00F95F54" w14:paraId="26E112E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C489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A4179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МЕЛЬНИКОВ Иван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E664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732F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A56B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E6EE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2209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21A8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2805</w:t>
            </w:r>
          </w:p>
        </w:tc>
      </w:tr>
      <w:tr w:rsidR="00F95F54" w14:paraId="73D9FCB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FCC1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463F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ХАРИТОНОВ Николай Михайлович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BF8F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BB7D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9445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0B4F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C753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1759</w:t>
            </w:r>
          </w:p>
        </w:tc>
      </w:tr>
      <w:tr w:rsidR="00F95F54" w14:paraId="48A4614E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0359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3F416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ИСАКОВ Владимир Павлович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C5D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E68E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B59E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4FA0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8320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1640</w:t>
            </w:r>
          </w:p>
        </w:tc>
      </w:tr>
      <w:tr w:rsidR="00F95F54" w14:paraId="665387F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5C59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A7DB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ДРОБОТ Мария Владимировна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6788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9B33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D5AC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FC87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BB24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2245</w:t>
            </w:r>
          </w:p>
        </w:tc>
      </w:tr>
      <w:tr w:rsidR="00F95F54" w14:paraId="04D36E5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4DD4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A1455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СОБОЛЕВ Виктор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AE06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00CA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38F0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3109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0D6F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5544</w:t>
            </w:r>
          </w:p>
        </w:tc>
      </w:tr>
      <w:tr w:rsidR="00F95F54" w14:paraId="27837124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BCFD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0A68D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АРЕФЬЕВ Николай Васильевич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21AF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1EC0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857A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87C5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2880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7C09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8473</w:t>
            </w:r>
          </w:p>
        </w:tc>
      </w:tr>
      <w:tr w:rsidR="00F95F54" w14:paraId="13C3B45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82C3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55EC1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ВАСИЛЬЕВ Николай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0AFB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1A94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86EE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3406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B6B6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732</w:t>
            </w:r>
          </w:p>
        </w:tc>
      </w:tr>
      <w:tr w:rsidR="00F95F54" w14:paraId="024A4FD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A7CB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F7623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БЕССОНОВ Евгений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3E7A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A70F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DA82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7A42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20FF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743</w:t>
            </w:r>
          </w:p>
        </w:tc>
      </w:tr>
      <w:tr w:rsidR="00F95F54" w14:paraId="639244E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6BDC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B7C1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ПАРФЕНОВ Денис Андреевич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49EC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C0E0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25B2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F239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4EB4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1774</w:t>
            </w:r>
          </w:p>
        </w:tc>
      </w:tr>
      <w:tr w:rsidR="00F95F54" w14:paraId="19AD511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A2A6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9C579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КАМНЕВ Георгий Петрович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9B02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802D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0D14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AA52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1352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FBB9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2186</w:t>
            </w:r>
          </w:p>
        </w:tc>
      </w:tr>
      <w:tr w:rsidR="00F95F54" w14:paraId="3A1D5D11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C13F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74200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ЛЕВЧЕНКО Сергей Георгиевич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BCE3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31A7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B95E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1D79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8A98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1211</w:t>
            </w:r>
          </w:p>
        </w:tc>
      </w:tr>
      <w:tr w:rsidR="00F95F54" w14:paraId="15AD739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81CB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31DAE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ПРОКОФЬЕВ Артем Вячеславович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67DB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0D53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006E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6A68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FB9F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1682</w:t>
            </w:r>
          </w:p>
        </w:tc>
      </w:tr>
      <w:tr w:rsidR="00F95F54" w14:paraId="2407B58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78F2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B2F86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МАРХАЕВ Вячеслав Михайлович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ADA2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100E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BD23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BECD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A70D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1035</w:t>
            </w:r>
          </w:p>
        </w:tc>
      </w:tr>
      <w:tr w:rsidR="00F95F54" w14:paraId="5C84981A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B082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3B3E7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АЛЕХИН Андрей Анатольевич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97D9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2AC3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5AEF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5422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7632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1019</w:t>
            </w:r>
          </w:p>
        </w:tc>
      </w:tr>
      <w:tr w:rsidR="00F95F54" w14:paraId="1F891FF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C06B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AA28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СУЛЕЙМАНОВ Ренат Исмаилович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ACFA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DA1C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4DE5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16D5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B967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1256</w:t>
            </w:r>
          </w:p>
        </w:tc>
      </w:tr>
      <w:tr w:rsidR="00F95F54" w14:paraId="0A6E794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CF9E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D3B8A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ШАРГУНОВ Сергей Александрович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1DE5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ACAA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E355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183C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8569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2052</w:t>
            </w:r>
          </w:p>
        </w:tc>
      </w:tr>
      <w:tr w:rsidR="00F95F54" w14:paraId="63BBCA3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083D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DEB01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БЕРУЛАВА Михаил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D456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D4C0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B665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0F1F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E6D1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1023</w:t>
            </w:r>
          </w:p>
        </w:tc>
      </w:tr>
      <w:tr w:rsidR="00F95F54" w14:paraId="2A56F1A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9AF6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A827E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КОРНИЕНКО Алексей Викторович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CFC9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2ADA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DC5F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0D28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93C3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2450</w:t>
            </w:r>
          </w:p>
        </w:tc>
      </w:tr>
      <w:tr w:rsidR="00F95F54" w14:paraId="2143DCB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162F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D9822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СИНЕЛЬЩИКОВ Юрий Петрович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22F5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FC28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764C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2F4B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243E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1109</w:t>
            </w:r>
          </w:p>
        </w:tc>
      </w:tr>
      <w:tr w:rsidR="00F95F54" w14:paraId="231472FB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6621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E0CD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МИХАЙЛОВ Олег Алексеевич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01B1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CA3B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1733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D75E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1A50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692</w:t>
            </w:r>
          </w:p>
        </w:tc>
      </w:tr>
      <w:tr w:rsidR="00F95F54" w14:paraId="17C57CA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BC9A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39D34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САВИЦКАЯ Светлана Евгеньевна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29AB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5917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9F37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E24C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4B1C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</w:tr>
      <w:tr w:rsidR="00F95F54" w14:paraId="596E595D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B1C0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030AE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ЛЕБЕДЕВ Олег Александрович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87D1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4D61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71E2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CB58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CE37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</w:tr>
      <w:tr w:rsidR="00F95F54" w14:paraId="2854C8FC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7338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0ADB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ИВАНОВ Николай Николаевич (ГД)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5201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C1D2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7D12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00A3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5485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652</w:t>
            </w:r>
          </w:p>
        </w:tc>
      </w:tr>
      <w:tr w:rsidR="00F95F54" w14:paraId="7291C7F6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F38C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2CE5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ЕЗЕРСКИЙ Николай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3A0F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534C8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C536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8674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E752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160</w:t>
            </w:r>
          </w:p>
        </w:tc>
      </w:tr>
      <w:tr w:rsidR="00F95F54" w14:paraId="097AF17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1244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A623B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ЛЯБИХОВ Роман Михайлович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75D7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A0ED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7980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F592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CBBB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344</w:t>
            </w:r>
          </w:p>
        </w:tc>
      </w:tr>
      <w:tr w:rsidR="00F95F54" w14:paraId="6F977B5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E37B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C97B7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АММОСОВ Петр Револьдович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5035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E4C3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DCBF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7A11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BFD0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</w:tr>
      <w:tr w:rsidR="00F95F54" w14:paraId="39210B6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3AB7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605F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ИВАНЮЖЕНКОВ Борис Викторович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B9B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5357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0094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1428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255C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173</w:t>
            </w:r>
          </w:p>
        </w:tc>
      </w:tr>
      <w:tr w:rsidR="00F95F54" w14:paraId="1DE562C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062E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E75D5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БИФОВ Анатолий Жамалович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1B3E4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0F1B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62E6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253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FFD4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208</w:t>
            </w:r>
          </w:p>
        </w:tc>
      </w:tr>
      <w:tr w:rsidR="00F95F54" w14:paraId="7AB2961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AD35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A9E27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УДАЛЬЦОВА Анастасия Олеговна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2071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633A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7652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075D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494F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478</w:t>
            </w:r>
          </w:p>
        </w:tc>
      </w:tr>
      <w:tr w:rsidR="00F95F54" w14:paraId="439BF72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43D6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84D6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КУМИН Вадим Валентинович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8FF9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1919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AB92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EC81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F04E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139</w:t>
            </w:r>
          </w:p>
        </w:tc>
      </w:tr>
      <w:tr w:rsidR="00F95F54" w14:paraId="6DA30A9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52F7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BC193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КАЗАНКОВ Сергей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E053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AB62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B696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6C5A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A0EB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330</w:t>
            </w:r>
          </w:p>
        </w:tc>
      </w:tr>
      <w:tr w:rsidR="00F95F54" w14:paraId="56EF28CF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9748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94C9F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ПАНТЕЛЕЕВ Сергей Михайлович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D2BD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83DF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DD24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87B0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5A7B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134</w:t>
            </w:r>
          </w:p>
        </w:tc>
      </w:tr>
      <w:tr w:rsidR="00F95F54" w14:paraId="36FE9E02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D828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5ACD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КОМОЦКИЙ Борис Олегович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4A39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5093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F344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59BE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BB0E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381</w:t>
            </w:r>
          </w:p>
        </w:tc>
      </w:tr>
      <w:tr w:rsidR="00F95F54" w14:paraId="22C19B10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0718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FB708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АВДЕЕВ Михаил Юрьевич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DA53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7293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5B3D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23A0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89AA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135</w:t>
            </w:r>
          </w:p>
        </w:tc>
      </w:tr>
      <w:tr w:rsidR="00F95F54" w14:paraId="3BD656F3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6769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0B7DB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ФИЛАТОВА Ирина Анатольевна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A122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7CBA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C527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5205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6C87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</w:tr>
      <w:tr w:rsidR="00F95F54" w14:paraId="032D2E5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2859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AC49F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ГЛАЗКОВА Анжелика Егоровна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5E36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19F8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14E2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0787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AA44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732</w:t>
            </w:r>
          </w:p>
        </w:tc>
      </w:tr>
      <w:tr w:rsidR="00F95F54" w14:paraId="2FE0580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733F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26B32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БАБИЧ Иван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7388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F707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9BF7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35AB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D50C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118</w:t>
            </w:r>
          </w:p>
        </w:tc>
      </w:tr>
      <w:tr w:rsidR="00F95F54" w14:paraId="0A2083E9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DE2C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2BFA4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ЕГОРОВ Владислав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EE95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B9F7A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1ED7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0393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FA8ED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302</w:t>
            </w:r>
          </w:p>
        </w:tc>
      </w:tr>
      <w:tr w:rsidR="00F95F54" w14:paraId="1091434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1462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C3A94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КОЧИЕВ Роберт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00A65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B9B3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F1EC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C3A9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18B13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</w:tr>
      <w:tr w:rsidR="00F95F54" w14:paraId="5F5E49E5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ED07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F23C4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ИКОННИКОВ Василий Николаевич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BF03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A6768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DF84C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B244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C434B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683</w:t>
            </w:r>
          </w:p>
        </w:tc>
      </w:tr>
      <w:tr w:rsidR="00F95F54" w14:paraId="1451D748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5B221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F70F4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ОСАДЧИЙ Николай Иванович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D401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0B182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6AB6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B87AF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10D8E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</w:tr>
      <w:tr w:rsidR="00F95F54" w14:paraId="69786777" w14:textId="7777777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C9EB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1260C" w14:textId="77777777" w:rsidR="00F95F54" w:rsidRDefault="00366E79">
            <w:pPr>
              <w:spacing w:before="20" w:after="20"/>
            </w:pPr>
            <w:r>
              <w:rPr>
                <w:sz w:val="18"/>
                <w:szCs w:val="18"/>
              </w:rPr>
              <w:t>ЗЕМЦОВ Олег Александрович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D7F36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62730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A3DD9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36667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C5C94" w14:textId="77777777" w:rsidR="00F95F54" w:rsidRDefault="00366E79">
            <w:pPr>
              <w:spacing w:before="20" w:after="20"/>
              <w:jc w:val="center"/>
            </w:pPr>
            <w:r>
              <w:rPr>
                <w:sz w:val="18"/>
                <w:szCs w:val="18"/>
              </w:rPr>
              <w:t>96</w:t>
            </w:r>
          </w:p>
        </w:tc>
      </w:tr>
    </w:tbl>
    <w:p w14:paraId="167EA012" w14:textId="77777777" w:rsidR="006B62D2" w:rsidRDefault="006B62D2" w:rsidP="006B62D2">
      <w:pPr>
        <w:ind w:firstLine="708"/>
        <w:jc w:val="both"/>
        <w:rPr>
          <w:sz w:val="28"/>
          <w:szCs w:val="28"/>
        </w:rPr>
      </w:pPr>
    </w:p>
    <w:p w14:paraId="4B2627EE" w14:textId="6411B5F7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Первая десятка по упоминаемости </w:t>
      </w:r>
      <w:r w:rsidRPr="002B7D7C">
        <w:rPr>
          <w:b/>
          <w:bCs/>
          <w:sz w:val="28"/>
          <w:szCs w:val="28"/>
        </w:rPr>
        <w:t>за период 01 – 28 февраля 2026 г.: Зюганов Г.А.</w:t>
      </w:r>
      <w:r w:rsidRPr="002B7D7C">
        <w:rPr>
          <w:sz w:val="28"/>
          <w:szCs w:val="28"/>
        </w:rPr>
        <w:t xml:space="preserve"> (2310 сообщений), </w:t>
      </w:r>
      <w:r w:rsidRPr="002B7D7C">
        <w:rPr>
          <w:b/>
          <w:bCs/>
          <w:sz w:val="28"/>
          <w:szCs w:val="28"/>
        </w:rPr>
        <w:t>Останина Н.А.</w:t>
      </w:r>
      <w:r w:rsidRPr="002B7D7C">
        <w:rPr>
          <w:sz w:val="28"/>
          <w:szCs w:val="28"/>
        </w:rPr>
        <w:t xml:space="preserve"> (916), </w:t>
      </w:r>
      <w:r w:rsidRPr="002B7D7C">
        <w:rPr>
          <w:b/>
          <w:bCs/>
          <w:sz w:val="28"/>
          <w:szCs w:val="28"/>
        </w:rPr>
        <w:t>Афонин Ю.В.</w:t>
      </w:r>
      <w:r w:rsidRPr="002B7D7C">
        <w:rPr>
          <w:sz w:val="28"/>
          <w:szCs w:val="28"/>
        </w:rPr>
        <w:t xml:space="preserve"> (859), </w:t>
      </w:r>
      <w:r w:rsidRPr="002B7D7C">
        <w:rPr>
          <w:b/>
          <w:bCs/>
          <w:sz w:val="28"/>
          <w:szCs w:val="28"/>
        </w:rPr>
        <w:t>Куринный А.В.</w:t>
      </w:r>
      <w:r w:rsidRPr="002B7D7C">
        <w:rPr>
          <w:sz w:val="28"/>
          <w:szCs w:val="28"/>
        </w:rPr>
        <w:t xml:space="preserve"> (839), </w:t>
      </w:r>
      <w:r w:rsidRPr="002B7D7C">
        <w:rPr>
          <w:b/>
          <w:bCs/>
          <w:sz w:val="28"/>
          <w:szCs w:val="28"/>
        </w:rPr>
        <w:t>Обухов С.П.</w:t>
      </w:r>
      <w:r w:rsidRPr="002B7D7C">
        <w:rPr>
          <w:sz w:val="28"/>
          <w:szCs w:val="28"/>
        </w:rPr>
        <w:t xml:space="preserve"> (618), </w:t>
      </w:r>
      <w:r w:rsidRPr="002B7D7C">
        <w:rPr>
          <w:b/>
          <w:bCs/>
          <w:sz w:val="28"/>
          <w:szCs w:val="28"/>
        </w:rPr>
        <w:t>Гибатдинов А.М.</w:t>
      </w:r>
      <w:r w:rsidRPr="002B7D7C">
        <w:rPr>
          <w:sz w:val="28"/>
          <w:szCs w:val="28"/>
        </w:rPr>
        <w:t xml:space="preserve"> (547), </w:t>
      </w:r>
      <w:r w:rsidRPr="002B7D7C">
        <w:rPr>
          <w:b/>
          <w:bCs/>
          <w:sz w:val="28"/>
          <w:szCs w:val="28"/>
        </w:rPr>
        <w:t>Ющенко А.А.</w:t>
      </w:r>
      <w:r w:rsidRPr="002B7D7C">
        <w:rPr>
          <w:sz w:val="28"/>
          <w:szCs w:val="28"/>
        </w:rPr>
        <w:t xml:space="preserve"> (529), </w:t>
      </w:r>
      <w:r w:rsidRPr="002B7D7C">
        <w:rPr>
          <w:b/>
          <w:bCs/>
          <w:sz w:val="28"/>
          <w:szCs w:val="28"/>
        </w:rPr>
        <w:t>Кашин В.И.</w:t>
      </w:r>
      <w:r w:rsidRPr="002B7D7C">
        <w:rPr>
          <w:sz w:val="28"/>
          <w:szCs w:val="28"/>
        </w:rPr>
        <w:t xml:space="preserve"> (501), </w:t>
      </w:r>
      <w:r w:rsidRPr="002B7D7C">
        <w:rPr>
          <w:b/>
          <w:bCs/>
          <w:sz w:val="28"/>
          <w:szCs w:val="28"/>
        </w:rPr>
        <w:t>Гаврилов С.А.</w:t>
      </w:r>
      <w:r w:rsidRPr="002B7D7C">
        <w:rPr>
          <w:sz w:val="28"/>
          <w:szCs w:val="28"/>
        </w:rPr>
        <w:t xml:space="preserve"> (490), </w:t>
      </w:r>
      <w:r w:rsidRPr="002B7D7C">
        <w:rPr>
          <w:b/>
          <w:bCs/>
          <w:sz w:val="28"/>
          <w:szCs w:val="28"/>
        </w:rPr>
        <w:t>Матвеев М.Н.</w:t>
      </w:r>
      <w:r w:rsidRPr="002B7D7C">
        <w:rPr>
          <w:sz w:val="28"/>
          <w:szCs w:val="28"/>
        </w:rPr>
        <w:t xml:space="preserve"> (476).</w:t>
      </w:r>
    </w:p>
    <w:p w14:paraId="11D6BE4A" w14:textId="4C1A81FE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>Список самых резонансных новостей</w:t>
      </w:r>
      <w:r w:rsidR="002B7D7C" w:rsidRPr="002B7D7C">
        <w:rPr>
          <w:sz w:val="28"/>
          <w:szCs w:val="28"/>
        </w:rPr>
        <w:t xml:space="preserve"> </w:t>
      </w:r>
      <w:r w:rsidR="002B7D7C" w:rsidRPr="002B7D7C">
        <w:rPr>
          <w:sz w:val="28"/>
          <w:szCs w:val="28"/>
        </w:rPr>
        <w:t>за истекший период</w:t>
      </w:r>
      <w:r w:rsidRPr="002B7D7C">
        <w:rPr>
          <w:sz w:val="28"/>
          <w:szCs w:val="28"/>
        </w:rPr>
        <w:t xml:space="preserve">, связанных с наиболее упоминаемыми </w:t>
      </w:r>
      <w:r w:rsidR="002B7D7C" w:rsidRPr="002B7D7C">
        <w:rPr>
          <w:sz w:val="28"/>
          <w:szCs w:val="28"/>
        </w:rPr>
        <w:t xml:space="preserve">сенаторами и </w:t>
      </w:r>
      <w:r w:rsidRPr="002B7D7C">
        <w:rPr>
          <w:sz w:val="28"/>
          <w:szCs w:val="28"/>
        </w:rPr>
        <w:t>депутатами</w:t>
      </w:r>
      <w:r w:rsidR="002B7D7C" w:rsidRPr="002B7D7C">
        <w:rPr>
          <w:sz w:val="28"/>
          <w:szCs w:val="28"/>
        </w:rPr>
        <w:t>,</w:t>
      </w:r>
      <w:r w:rsidRPr="002B7D7C">
        <w:rPr>
          <w:sz w:val="28"/>
          <w:szCs w:val="28"/>
        </w:rPr>
        <w:t xml:space="preserve"> выглядит так:</w:t>
      </w:r>
    </w:p>
    <w:p w14:paraId="764ED4C7" w14:textId="2FF9BBBA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первом месте Зюганов Г.А., Председатель ЦК КПРФ, руководитель фракции КПРФ в Госдуме.</w:t>
      </w:r>
      <w:r w:rsidRPr="002B7D7C">
        <w:rPr>
          <w:sz w:val="28"/>
          <w:szCs w:val="28"/>
        </w:rPr>
        <w:t xml:space="preserve"> Главными темами в феврале оставались деятельность общественного комитета за освобождение президента Венесуэлы Николаса Мадуро и широкий международный резонанс этой инициативы: Г.А. Зюганов сообщил, что почти 400 штабов по всей планете поддержали обращение КПРФ, и анонсировал на начало марта «перекличку всех континентов».</w:t>
      </w:r>
    </w:p>
    <w:p w14:paraId="4945C377" w14:textId="6BD0DD25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 течение февраля Геннадий Андреевич дал ряд больших интервью, в которых поднимались ключевые темы: кризис вокруг нефтепровода «Дружба» и действия Украины, годовщина начала СВО и задачи защиты русского мира на Донбассе, необходимость переноса отчёта правительства в Госдуме на более ранний срок. Также КПРФ во главе с </w:t>
      </w:r>
      <w:r w:rsidR="002B7D7C" w:rsidRPr="002B7D7C">
        <w:rPr>
          <w:sz w:val="28"/>
          <w:szCs w:val="28"/>
        </w:rPr>
        <w:t xml:space="preserve">Г.А. </w:t>
      </w:r>
      <w:r w:rsidRPr="002B7D7C">
        <w:rPr>
          <w:sz w:val="28"/>
          <w:szCs w:val="28"/>
        </w:rPr>
        <w:t>Зюгановым выступила против реформы системы обжалования решений мировых судов.</w:t>
      </w:r>
    </w:p>
    <w:p w14:paraId="146878BC" w14:textId="46C0D279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Г.А. Зюганов обратился к администрации Президента в связи с провокацией на пресс-конференции в ТАСС 28 января, квалифицировав произошедшее как </w:t>
      </w:r>
      <w:r w:rsidR="002B7D7C" w:rsidRPr="002B7D7C">
        <w:rPr>
          <w:sz w:val="28"/>
          <w:szCs w:val="28"/>
        </w:rPr>
        <w:t>с</w:t>
      </w:r>
      <w:r w:rsidRPr="002B7D7C">
        <w:rPr>
          <w:sz w:val="28"/>
          <w:szCs w:val="28"/>
        </w:rPr>
        <w:t>координированную акцию по дискредитации партии. Отдельным медийным поводом стало обещание премьер-министра М.В. Мишустина посетить Орловскую область после достройки больницы — в ответ на обращение лидера КПРФ.</w:t>
      </w:r>
    </w:p>
    <w:p w14:paraId="3B597A78" w14:textId="1B0BA673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втором месте председатель Комитета ГД по защите семьи Останина Н.А.</w:t>
      </w:r>
      <w:r w:rsidR="002B7D7C" w:rsidRPr="002B7D7C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Ключевыми медийными темами Н.А. Останиной в феврале стали проблемы безопасности в школах: серия нападений (Уфа, Анапа, Бугуруслан) вызвала широкий общественный резонанс, и Останина предложила комплекс мер </w:t>
      </w:r>
      <w:r w:rsidR="00ED6BC2" w:rsidRPr="002B7D7C">
        <w:rPr>
          <w:sz w:val="28"/>
          <w:szCs w:val="28"/>
        </w:rPr>
        <w:t>–</w:t>
      </w:r>
      <w:r w:rsidRPr="002B7D7C">
        <w:rPr>
          <w:sz w:val="28"/>
          <w:szCs w:val="28"/>
        </w:rPr>
        <w:t xml:space="preserve"> от привлечения Росгвардии к охране школ до ограничения </w:t>
      </w:r>
      <w:r w:rsidRPr="002B7D7C">
        <w:rPr>
          <w:sz w:val="28"/>
          <w:szCs w:val="28"/>
        </w:rPr>
        <w:lastRenderedPageBreak/>
        <w:t>деструктивного контента в соцсетях. Также депутат была награждена Мин</w:t>
      </w:r>
      <w:r w:rsidR="00ED6BC2">
        <w:rPr>
          <w:sz w:val="28"/>
          <w:szCs w:val="28"/>
        </w:rPr>
        <w:t xml:space="preserve">истерством </w:t>
      </w:r>
      <w:r w:rsidRPr="002B7D7C">
        <w:rPr>
          <w:sz w:val="28"/>
          <w:szCs w:val="28"/>
        </w:rPr>
        <w:t>просвещения за защиту педагогов детского сада в Оренбуржье.</w:t>
      </w:r>
    </w:p>
    <w:p w14:paraId="72BC25DB" w14:textId="1AC40301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Вторая крупная тема </w:t>
      </w:r>
      <w:r w:rsidR="002B7D7C" w:rsidRPr="002B7D7C">
        <w:rPr>
          <w:sz w:val="28"/>
          <w:szCs w:val="28"/>
        </w:rPr>
        <w:t xml:space="preserve">у Нины Александровны </w:t>
      </w:r>
      <w:r w:rsidR="00ED6BC2" w:rsidRPr="002B7D7C">
        <w:rPr>
          <w:sz w:val="28"/>
          <w:szCs w:val="28"/>
        </w:rPr>
        <w:t>–</w:t>
      </w:r>
      <w:r w:rsidRPr="002B7D7C">
        <w:rPr>
          <w:sz w:val="28"/>
          <w:szCs w:val="28"/>
        </w:rPr>
        <w:t xml:space="preserve"> рост тарифов ЖКХ: Останина заявила, что «</w:t>
      </w:r>
      <w:r w:rsidRPr="002B7D7C">
        <w:rPr>
          <w:i/>
          <w:iCs/>
          <w:sz w:val="28"/>
          <w:szCs w:val="28"/>
        </w:rPr>
        <w:t>все фракции, кроме ЛДПР, выступили против повышения тарифов</w:t>
      </w:r>
      <w:r w:rsidRPr="002B7D7C">
        <w:rPr>
          <w:sz w:val="28"/>
          <w:szCs w:val="28"/>
        </w:rPr>
        <w:t>», и потребовала, чтобы расходы на ЖКХ не превышали 10% от дохода семьи. Также широко обсуждались предложение ввести штрафы до 300 тыс. рублей для псевдо</w:t>
      </w:r>
      <w:r w:rsidR="002B7D7C">
        <w:rPr>
          <w:sz w:val="28"/>
          <w:szCs w:val="28"/>
        </w:rPr>
        <w:t>-</w:t>
      </w:r>
      <w:r w:rsidRPr="002B7D7C">
        <w:rPr>
          <w:sz w:val="28"/>
          <w:szCs w:val="28"/>
        </w:rPr>
        <w:t>ломбардов, поддержка законопроекта о федеральных выплатах к «золотой свадьбе», тема съёмок фильма о Сталине и вопросы ЭКО для вдов участников СВО.</w:t>
      </w:r>
    </w:p>
    <w:p w14:paraId="5FB6C665" w14:textId="239B443F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третьем месте первый заместитель Председателя ЦК КПРФ, первый заместитель председателя Комитета Государственной Думы по безопасности и противодействию коррупции Афонин Ю.В.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В феврале Ю.В. Афонин предложил ввести мораторий на повышение платы за услуги ЖКХ, а также закрепить дополнительные социальные гарантии для родителей детей, проходящих медицинскую реабилитацию. Значительный резонанс получила инициатива об идейной и духовной деколонизации России как ответ на школьное насилие. Широко освещались новость о проведении КПРФ впервые в истории предварительного голосования за кандидатов в </w:t>
      </w:r>
      <w:r w:rsidR="006B62D2">
        <w:rPr>
          <w:sz w:val="28"/>
          <w:szCs w:val="28"/>
        </w:rPr>
        <w:t xml:space="preserve">депутаты </w:t>
      </w:r>
      <w:r w:rsidRPr="002B7D7C">
        <w:rPr>
          <w:sz w:val="28"/>
          <w:szCs w:val="28"/>
        </w:rPr>
        <w:t>Госдум</w:t>
      </w:r>
      <w:r w:rsidR="006B62D2">
        <w:rPr>
          <w:sz w:val="28"/>
          <w:szCs w:val="28"/>
        </w:rPr>
        <w:t>ы</w:t>
      </w:r>
      <w:r w:rsidRPr="002B7D7C">
        <w:rPr>
          <w:sz w:val="28"/>
          <w:szCs w:val="28"/>
        </w:rPr>
        <w:t>, а также прогнозы о возможном выдвижении губернатора Ульяновской области на второй срок.</w:t>
      </w:r>
    </w:p>
    <w:p w14:paraId="7042E875" w14:textId="46C8C063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четвёртом месте заместитель председателя Комитета Государственной Думы по охране здоровья Куринный А.В.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>А.В. Куринный значительно укрепил свои медийные позиции (рост с 451 упоминания в январе до 839 в феврале). Основные темы: предложение запретить отключать отопление в домах должников зимой, вопрос о замедлении Telegram (</w:t>
      </w:r>
      <w:r w:rsidRPr="006B62D2">
        <w:rPr>
          <w:i/>
          <w:iCs/>
          <w:sz w:val="28"/>
          <w:szCs w:val="28"/>
        </w:rPr>
        <w:t xml:space="preserve">Куринный запросил правовые основания </w:t>
      </w:r>
      <w:r w:rsidR="006B62D2">
        <w:rPr>
          <w:i/>
          <w:iCs/>
          <w:sz w:val="28"/>
          <w:szCs w:val="28"/>
        </w:rPr>
        <w:t xml:space="preserve">этого решения </w:t>
      </w:r>
      <w:r w:rsidRPr="006B62D2">
        <w:rPr>
          <w:i/>
          <w:iCs/>
          <w:sz w:val="28"/>
          <w:szCs w:val="28"/>
        </w:rPr>
        <w:t>у спикера ГД</w:t>
      </w:r>
      <w:r w:rsidRPr="002B7D7C">
        <w:rPr>
          <w:sz w:val="28"/>
          <w:szCs w:val="28"/>
        </w:rPr>
        <w:t>), ситуация с массовым отравлением школьников в Ульяновске, разъяснения об оспе обезьян, запрещённой косметике на маркетплейсах и ужесточении условий выдачи больничных.</w:t>
      </w:r>
    </w:p>
    <w:p w14:paraId="1ED53D4B" w14:textId="058C716D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пятом месте Обухов С.П., заместитель председателя думского Комитета по развитию гражданского общества, секретарь ЦК КПРФ.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С.П. Обухов ярко выступил по теме </w:t>
      </w:r>
      <w:r w:rsidR="00ED6BC2">
        <w:rPr>
          <w:sz w:val="28"/>
          <w:szCs w:val="28"/>
        </w:rPr>
        <w:t>«</w:t>
      </w:r>
      <w:r w:rsidRPr="002B7D7C">
        <w:rPr>
          <w:sz w:val="28"/>
          <w:szCs w:val="28"/>
        </w:rPr>
        <w:t>замедления Telegram</w:t>
      </w:r>
      <w:r w:rsidR="00ED6BC2">
        <w:rPr>
          <w:sz w:val="28"/>
          <w:szCs w:val="28"/>
        </w:rPr>
        <w:t>»</w:t>
      </w:r>
      <w:r w:rsidRPr="002B7D7C">
        <w:rPr>
          <w:sz w:val="28"/>
          <w:szCs w:val="28"/>
        </w:rPr>
        <w:t>, назвав это «выстрелом в ногу» и предложив правительству «</w:t>
      </w:r>
      <w:r w:rsidRPr="006B62D2">
        <w:rPr>
          <w:i/>
          <w:iCs/>
          <w:sz w:val="28"/>
          <w:szCs w:val="28"/>
        </w:rPr>
        <w:t>вместо замедления Телеграма замедлить рост тарифов, сверхприбыли олигархов, рост оплаты ЖКХ и рост цен</w:t>
      </w:r>
      <w:r w:rsidRPr="002B7D7C">
        <w:rPr>
          <w:sz w:val="28"/>
          <w:szCs w:val="28"/>
        </w:rPr>
        <w:t xml:space="preserve">». Также широко освещались </w:t>
      </w:r>
      <w:r w:rsidR="006B62D2">
        <w:rPr>
          <w:sz w:val="28"/>
          <w:szCs w:val="28"/>
        </w:rPr>
        <w:t>его оценки и комментарии решен</w:t>
      </w:r>
      <w:r w:rsidRPr="002B7D7C">
        <w:rPr>
          <w:sz w:val="28"/>
          <w:szCs w:val="28"/>
        </w:rPr>
        <w:t>ия Верховного суда о незаконности использования ИИ для создания образа людей в агитации (</w:t>
      </w:r>
      <w:r w:rsidRPr="006B62D2">
        <w:rPr>
          <w:i/>
          <w:iCs/>
          <w:sz w:val="28"/>
          <w:szCs w:val="28"/>
        </w:rPr>
        <w:t>Обухов предупредил, что законопроект направлен против КПРФ</w:t>
      </w:r>
      <w:r w:rsidRPr="002B7D7C">
        <w:rPr>
          <w:sz w:val="28"/>
          <w:szCs w:val="28"/>
        </w:rPr>
        <w:t>), и публикации «Ведомостей» о выдвижении известных коммунисток на выборы в Госдуму.</w:t>
      </w:r>
    </w:p>
    <w:p w14:paraId="266985F6" w14:textId="6F58326D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шестом месте сенатор от исполнительного органа государственной власти Ульяновской области в Совете Федерации Гибатдинов А.М.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>В феврале А.М. Гибатдинов продолжил активную законодательную работу: предложил установить требования к организации квестов, дать родителям погибших военнослужащих право оспаривать фиктивные браки детей, передать полномочия по охране школ на региональный уровень. Также сенатор обратился к Минтрансу с просьбой открыть прямые авиарейсы Ульяновск–Пекин и рассказал о запуске новых прессов на УАЗе.</w:t>
      </w:r>
    </w:p>
    <w:p w14:paraId="22D26A8E" w14:textId="525E4969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lastRenderedPageBreak/>
        <w:t>На седьмом месте первый заместитель председателя Комитета Государственной Думы по информационной политике, информационным технологиям и связи Ющенко А.А.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А.А. Ющенко резко поднялся в рейтинге (с 19-го на 7-е место) благодаря </w:t>
      </w:r>
      <w:r w:rsidR="006B62D2">
        <w:rPr>
          <w:sz w:val="28"/>
          <w:szCs w:val="28"/>
        </w:rPr>
        <w:t>«</w:t>
      </w:r>
      <w:r w:rsidRPr="002B7D7C">
        <w:rPr>
          <w:sz w:val="28"/>
          <w:szCs w:val="28"/>
        </w:rPr>
        <w:t>теме Telegram</w:t>
      </w:r>
      <w:r w:rsidR="006B62D2">
        <w:rPr>
          <w:sz w:val="28"/>
          <w:szCs w:val="28"/>
        </w:rPr>
        <w:t>»</w:t>
      </w:r>
      <w:r w:rsidRPr="002B7D7C">
        <w:rPr>
          <w:sz w:val="28"/>
          <w:szCs w:val="28"/>
        </w:rPr>
        <w:t xml:space="preserve">. Депутат опроверг слухи о замедлении мессенджера, заявил, что вопрос профильным комитетом не обсуждался, и призвал отказаться от давления на Telegram. Также КПРФ объявила о намерении обратиться к Путину из-за задержаний коммунистов в Алтайском крае </w:t>
      </w:r>
      <w:r w:rsidR="00ED6BC2" w:rsidRPr="002B7D7C">
        <w:rPr>
          <w:sz w:val="28"/>
          <w:szCs w:val="28"/>
        </w:rPr>
        <w:t>–</w:t>
      </w:r>
      <w:r w:rsidRPr="002B7D7C">
        <w:rPr>
          <w:sz w:val="28"/>
          <w:szCs w:val="28"/>
        </w:rPr>
        <w:t xml:space="preserve"> эту тему в СМИ комментировал Ющенко.</w:t>
      </w:r>
    </w:p>
    <w:p w14:paraId="4BF4A8E0" w14:textId="701906C9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восьмом месте председатель Комитета Государственной Думы по аграрным вопросам Кашин В.И.</w:t>
      </w:r>
      <w:r w:rsidR="006B62D2">
        <w:rPr>
          <w:b/>
          <w:bCs/>
          <w:sz w:val="28"/>
          <w:szCs w:val="28"/>
          <w:u w:val="single"/>
        </w:rPr>
        <w:t xml:space="preserve">, заместитель Председателя ЦК КПРФ. </w:t>
      </w:r>
      <w:r w:rsidRPr="002B7D7C">
        <w:rPr>
          <w:sz w:val="28"/>
          <w:szCs w:val="28"/>
        </w:rPr>
        <w:t>В.И. Кашин п</w:t>
      </w:r>
      <w:r w:rsidR="006B62D2">
        <w:rPr>
          <w:sz w:val="28"/>
          <w:szCs w:val="28"/>
        </w:rPr>
        <w:t>рактическ</w:t>
      </w:r>
      <w:r w:rsidRPr="002B7D7C">
        <w:rPr>
          <w:sz w:val="28"/>
          <w:szCs w:val="28"/>
        </w:rPr>
        <w:t xml:space="preserve">и удвоил </w:t>
      </w:r>
      <w:r w:rsidR="006B62D2">
        <w:rPr>
          <w:sz w:val="28"/>
          <w:szCs w:val="28"/>
        </w:rPr>
        <w:t xml:space="preserve">свою </w:t>
      </w:r>
      <w:r w:rsidRPr="002B7D7C">
        <w:rPr>
          <w:sz w:val="28"/>
          <w:szCs w:val="28"/>
        </w:rPr>
        <w:t>упоминаемость (с 257 до 501). Ключевые темы: законопроект о расширении полномочий Россельхознадзора по контролю ФГИС «Зерно» (соавтор</w:t>
      </w:r>
      <w:r w:rsidR="00ED6BC2">
        <w:rPr>
          <w:sz w:val="28"/>
          <w:szCs w:val="28"/>
        </w:rPr>
        <w:t>ство</w:t>
      </w:r>
      <w:r w:rsidRPr="002B7D7C">
        <w:rPr>
          <w:sz w:val="28"/>
          <w:szCs w:val="28"/>
        </w:rPr>
        <w:t xml:space="preserve"> с вице-спикером Г</w:t>
      </w:r>
      <w:r w:rsidR="00ED6BC2">
        <w:rPr>
          <w:sz w:val="28"/>
          <w:szCs w:val="28"/>
        </w:rPr>
        <w:t>осдумы</w:t>
      </w:r>
      <w:r w:rsidRPr="002B7D7C">
        <w:rPr>
          <w:sz w:val="28"/>
          <w:szCs w:val="28"/>
        </w:rPr>
        <w:t xml:space="preserve"> А.</w:t>
      </w:r>
      <w:r w:rsidR="00ED6BC2">
        <w:rPr>
          <w:sz w:val="28"/>
          <w:szCs w:val="28"/>
        </w:rPr>
        <w:t>В.</w:t>
      </w:r>
      <w:r w:rsidRPr="002B7D7C">
        <w:rPr>
          <w:sz w:val="28"/>
          <w:szCs w:val="28"/>
        </w:rPr>
        <w:t xml:space="preserve"> Гордеевым), выставка «Продэкспо-2026», законопроект о дополнительной защите земель сельхозназначения. Спикер Г</w:t>
      </w:r>
      <w:r w:rsidR="006B62D2">
        <w:rPr>
          <w:sz w:val="28"/>
          <w:szCs w:val="28"/>
        </w:rPr>
        <w:t>осдумы</w:t>
      </w:r>
      <w:r w:rsidRPr="002B7D7C">
        <w:rPr>
          <w:sz w:val="28"/>
          <w:szCs w:val="28"/>
        </w:rPr>
        <w:t xml:space="preserve"> В.</w:t>
      </w:r>
      <w:r w:rsidR="006B62D2">
        <w:rPr>
          <w:sz w:val="28"/>
          <w:szCs w:val="28"/>
        </w:rPr>
        <w:t>В.</w:t>
      </w:r>
      <w:r w:rsidRPr="002B7D7C">
        <w:rPr>
          <w:sz w:val="28"/>
          <w:szCs w:val="28"/>
        </w:rPr>
        <w:t xml:space="preserve"> Володин особо поблагодарил Кашина за вклад в развитие зернового экспорта России.</w:t>
      </w:r>
    </w:p>
    <w:p w14:paraId="78C8E419" w14:textId="68C7B5F7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девятом месте председатель Комитета Государственной Думы по вопросам собственности, земельным и имущественным отношениям Гаврилов С.А.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С.А. Гаврилов комментировал новые правила оформления рассрочки (вступающие в силу с 1 апреля), получил церковный орден из рук Патриарха Кирилла, продвигал упрощение оформления прав на общее имущество СНТ, одобрил законопроект о защите права банкрота на жильё и внёс проект об упрощении продажи имущества, связанного с коррупцией. Также </w:t>
      </w:r>
      <w:r w:rsidR="006B62D2">
        <w:rPr>
          <w:sz w:val="28"/>
          <w:szCs w:val="28"/>
        </w:rPr>
        <w:t xml:space="preserve">возглавляемый им </w:t>
      </w:r>
      <w:r w:rsidRPr="002B7D7C">
        <w:rPr>
          <w:sz w:val="28"/>
          <w:szCs w:val="28"/>
        </w:rPr>
        <w:t>комитет принял закон о конвертации акций ВТБ.</w:t>
      </w:r>
    </w:p>
    <w:p w14:paraId="2F81DEAA" w14:textId="6EB8A24F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b/>
          <w:bCs/>
          <w:sz w:val="28"/>
          <w:szCs w:val="28"/>
          <w:u w:val="single"/>
        </w:rPr>
        <w:t>На десятом месте заместитель председателя Комитета Государственной Думы по региональной политике и местному самоуправлению Матвеев М.Н.</w:t>
      </w:r>
      <w:r w:rsidR="006B62D2">
        <w:rPr>
          <w:b/>
          <w:bCs/>
          <w:sz w:val="28"/>
          <w:szCs w:val="28"/>
          <w:u w:val="single"/>
        </w:rPr>
        <w:t xml:space="preserve"> </w:t>
      </w:r>
      <w:r w:rsidRPr="002B7D7C">
        <w:rPr>
          <w:sz w:val="28"/>
          <w:szCs w:val="28"/>
        </w:rPr>
        <w:t xml:space="preserve">М.Н. Матвеев вырос в упоминаемости (с 386 до 476) и сохранил место в топ-10. Основные темы: критика ввоза мигрантов из Афганистана, тема </w:t>
      </w:r>
      <w:r w:rsidR="006B62D2">
        <w:rPr>
          <w:sz w:val="28"/>
          <w:szCs w:val="28"/>
        </w:rPr>
        <w:t>«</w:t>
      </w:r>
      <w:r w:rsidRPr="002B7D7C">
        <w:rPr>
          <w:sz w:val="28"/>
          <w:szCs w:val="28"/>
        </w:rPr>
        <w:t>замедления Telegram</w:t>
      </w:r>
      <w:r w:rsidR="006B62D2">
        <w:rPr>
          <w:sz w:val="28"/>
          <w:szCs w:val="28"/>
        </w:rPr>
        <w:t>»</w:t>
      </w:r>
      <w:r w:rsidRPr="002B7D7C">
        <w:rPr>
          <w:sz w:val="28"/>
          <w:szCs w:val="28"/>
        </w:rPr>
        <w:t xml:space="preserve"> (</w:t>
      </w:r>
      <w:r w:rsidRPr="006B62D2">
        <w:rPr>
          <w:i/>
          <w:iCs/>
          <w:sz w:val="28"/>
          <w:szCs w:val="28"/>
        </w:rPr>
        <w:t>Матвеев сообщил об отказе Госдумы поддержать запрос КПРФ о правовых основаниях замедления</w:t>
      </w:r>
      <w:r w:rsidRPr="002B7D7C">
        <w:rPr>
          <w:sz w:val="28"/>
          <w:szCs w:val="28"/>
        </w:rPr>
        <w:t>), а также проблема трудовых мигрантов с доходами ниже прожиточного минимума.</w:t>
      </w:r>
    </w:p>
    <w:p w14:paraId="2447E119" w14:textId="23F0B30D" w:rsidR="00F95F54" w:rsidRPr="002B7D7C" w:rsidRDefault="00366E79" w:rsidP="006B62D2">
      <w:pPr>
        <w:ind w:firstLine="708"/>
        <w:jc w:val="both"/>
        <w:rPr>
          <w:sz w:val="28"/>
          <w:szCs w:val="28"/>
        </w:rPr>
      </w:pPr>
      <w:r w:rsidRPr="002B7D7C">
        <w:rPr>
          <w:sz w:val="28"/>
          <w:szCs w:val="28"/>
        </w:rPr>
        <w:t xml:space="preserve">Всего за период 01 – 28 февраля 2026 г. о депутатах фракции КПРФ в Государственной думе и сенаторах </w:t>
      </w:r>
      <w:r w:rsidR="006B62D2">
        <w:rPr>
          <w:sz w:val="28"/>
          <w:szCs w:val="28"/>
        </w:rPr>
        <w:t xml:space="preserve">от </w:t>
      </w:r>
      <w:r w:rsidRPr="002B7D7C">
        <w:rPr>
          <w:sz w:val="28"/>
          <w:szCs w:val="28"/>
        </w:rPr>
        <w:t xml:space="preserve">КПРФ опубликовано </w:t>
      </w:r>
      <w:r w:rsidRPr="002B7D7C">
        <w:rPr>
          <w:b/>
          <w:bCs/>
          <w:sz w:val="28"/>
          <w:szCs w:val="28"/>
        </w:rPr>
        <w:t>14899</w:t>
      </w:r>
      <w:r w:rsidRPr="002B7D7C">
        <w:rPr>
          <w:sz w:val="28"/>
          <w:szCs w:val="28"/>
        </w:rPr>
        <w:t xml:space="preserve"> упоминаний в региональных и федеральных СМИ. Для сравнения за январь 2026 г</w:t>
      </w:r>
      <w:r w:rsidR="006B62D2">
        <w:rPr>
          <w:sz w:val="28"/>
          <w:szCs w:val="28"/>
        </w:rPr>
        <w:t>ода</w:t>
      </w:r>
      <w:r w:rsidRPr="002B7D7C">
        <w:rPr>
          <w:sz w:val="28"/>
          <w:szCs w:val="28"/>
        </w:rPr>
        <w:t xml:space="preserve"> о </w:t>
      </w:r>
      <w:r w:rsidR="006B62D2">
        <w:rPr>
          <w:sz w:val="28"/>
          <w:szCs w:val="28"/>
        </w:rPr>
        <w:t>ни</w:t>
      </w:r>
      <w:r w:rsidRPr="002B7D7C">
        <w:rPr>
          <w:sz w:val="28"/>
          <w:szCs w:val="28"/>
        </w:rPr>
        <w:t xml:space="preserve">х было опубликовано </w:t>
      </w:r>
      <w:r w:rsidRPr="002B7D7C">
        <w:rPr>
          <w:b/>
          <w:bCs/>
          <w:sz w:val="28"/>
          <w:szCs w:val="28"/>
        </w:rPr>
        <w:t>9933</w:t>
      </w:r>
      <w:r w:rsidRPr="002B7D7C">
        <w:rPr>
          <w:sz w:val="28"/>
          <w:szCs w:val="28"/>
        </w:rPr>
        <w:t xml:space="preserve"> сообщения (рост на 50%).</w:t>
      </w:r>
    </w:p>
    <w:p w14:paraId="74933E8A" w14:textId="77777777" w:rsidR="00F95F54" w:rsidRPr="002B7D7C" w:rsidRDefault="00F95F54" w:rsidP="006B62D2">
      <w:pPr>
        <w:rPr>
          <w:sz w:val="28"/>
          <w:szCs w:val="28"/>
        </w:rPr>
      </w:pPr>
    </w:p>
    <w:p w14:paraId="4FD338C1" w14:textId="77777777" w:rsidR="0016236A" w:rsidRPr="006B62D2" w:rsidRDefault="0016236A" w:rsidP="006B62D2">
      <w:pPr>
        <w:pStyle w:val="a9"/>
        <w:shd w:val="clear" w:color="auto" w:fill="FFFFFF"/>
        <w:spacing w:before="0" w:after="0"/>
        <w:ind w:firstLine="709"/>
        <w:jc w:val="right"/>
        <w:rPr>
          <w:b/>
          <w:i/>
          <w:color w:val="1D1C20"/>
          <w:u w:val="single"/>
        </w:rPr>
      </w:pPr>
      <w:r w:rsidRPr="006B62D2">
        <w:rPr>
          <w:b/>
          <w:i/>
          <w:color w:val="1D1C20"/>
          <w:u w:val="single"/>
        </w:rPr>
        <w:t>Подготовили:</w:t>
      </w:r>
    </w:p>
    <w:p w14:paraId="7535316E" w14:textId="0EB2A25F" w:rsidR="0016236A" w:rsidRPr="006B62D2" w:rsidRDefault="0016236A" w:rsidP="006B62D2">
      <w:pPr>
        <w:jc w:val="right"/>
        <w:rPr>
          <w:rFonts w:ascii="Cambria" w:hAnsi="Cambria" w:cs="Cambria"/>
          <w:b/>
        </w:rPr>
      </w:pPr>
      <w:r w:rsidRPr="006B62D2">
        <w:rPr>
          <w:b/>
          <w:i/>
          <w:iCs/>
        </w:rPr>
        <w:t>Т.В. Хамадиева</w:t>
      </w:r>
      <w:r w:rsidR="006B62D2" w:rsidRPr="006B62D2">
        <w:rPr>
          <w:i/>
          <w:iCs/>
        </w:rPr>
        <w:t>,</w:t>
      </w:r>
      <w:r w:rsidRPr="006B62D2">
        <w:rPr>
          <w:i/>
          <w:iCs/>
        </w:rPr>
        <w:t xml:space="preserve"> консультант ЦК КПРФ</w:t>
      </w:r>
      <w:r w:rsidRPr="006B62D2">
        <w:rPr>
          <w:i/>
          <w:color w:val="1D1C20"/>
        </w:rPr>
        <w:br/>
      </w:r>
      <w:r w:rsidRPr="006B62D2">
        <w:rPr>
          <w:b/>
          <w:i/>
          <w:color w:val="1D1C20"/>
        </w:rPr>
        <w:t>А.М. Михальчук</w:t>
      </w:r>
      <w:r w:rsidRPr="006B62D2">
        <w:rPr>
          <w:i/>
          <w:color w:val="1D1C20"/>
        </w:rPr>
        <w:t>, зам. зав. Отделом ЦК КПРФ</w:t>
      </w:r>
      <w:r w:rsidRPr="006B62D2">
        <w:rPr>
          <w:i/>
          <w:color w:val="1D1C20"/>
        </w:rPr>
        <w:br/>
        <w:t>по проведению избирательных кампаний,</w:t>
      </w:r>
      <w:r w:rsidRPr="006B62D2">
        <w:rPr>
          <w:i/>
          <w:color w:val="1D1C20"/>
        </w:rPr>
        <w:br/>
        <w:t xml:space="preserve">Отв. за выпуск: </w:t>
      </w:r>
      <w:r w:rsidRPr="006B62D2">
        <w:rPr>
          <w:b/>
          <w:i/>
          <w:color w:val="1D1C20"/>
        </w:rPr>
        <w:t>С.П. Обухов</w:t>
      </w:r>
      <w:r w:rsidRPr="006B62D2">
        <w:rPr>
          <w:i/>
          <w:color w:val="1D1C20"/>
        </w:rPr>
        <w:t>, доктор политических наук,</w:t>
      </w:r>
      <w:r w:rsidRPr="006B62D2">
        <w:rPr>
          <w:i/>
          <w:color w:val="1D1C20"/>
        </w:rPr>
        <w:br/>
      </w:r>
      <w:r w:rsidRPr="006B62D2">
        <w:rPr>
          <w:b/>
          <w:i/>
          <w:color w:val="1D1C20"/>
        </w:rPr>
        <w:t>И.М. Куприянова</w:t>
      </w:r>
      <w:r w:rsidRPr="006B62D2">
        <w:rPr>
          <w:i/>
          <w:color w:val="1D1C20"/>
        </w:rPr>
        <w:t>, зав. Отделом ЦК КПРФ</w:t>
      </w:r>
    </w:p>
    <w:p w14:paraId="14B649B1" w14:textId="77777777" w:rsidR="00F95F54" w:rsidRPr="006B62D2" w:rsidRDefault="00F95F54" w:rsidP="006B62D2"/>
    <w:sectPr w:rsidR="00F95F54" w:rsidRPr="006B62D2" w:rsidSect="00A54DC4">
      <w:pgSz w:w="11906" w:h="16838"/>
      <w:pgMar w:top="851" w:right="850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6B9B"/>
    <w:multiLevelType w:val="hybridMultilevel"/>
    <w:tmpl w:val="F3663DEA"/>
    <w:lvl w:ilvl="0" w:tplc="8EEA0E0C">
      <w:start w:val="1"/>
      <w:numFmt w:val="bullet"/>
      <w:lvlText w:val="●"/>
      <w:lvlJc w:val="left"/>
      <w:pPr>
        <w:ind w:left="720" w:hanging="360"/>
      </w:pPr>
    </w:lvl>
    <w:lvl w:ilvl="1" w:tplc="5E740D28">
      <w:start w:val="1"/>
      <w:numFmt w:val="bullet"/>
      <w:lvlText w:val="○"/>
      <w:lvlJc w:val="left"/>
      <w:pPr>
        <w:ind w:left="1440" w:hanging="360"/>
      </w:pPr>
    </w:lvl>
    <w:lvl w:ilvl="2" w:tplc="0BFAFAAA">
      <w:start w:val="1"/>
      <w:numFmt w:val="bullet"/>
      <w:lvlText w:val="■"/>
      <w:lvlJc w:val="left"/>
      <w:pPr>
        <w:ind w:left="2160" w:hanging="360"/>
      </w:pPr>
    </w:lvl>
    <w:lvl w:ilvl="3" w:tplc="FABA6B02">
      <w:start w:val="1"/>
      <w:numFmt w:val="bullet"/>
      <w:lvlText w:val="●"/>
      <w:lvlJc w:val="left"/>
      <w:pPr>
        <w:ind w:left="2880" w:hanging="360"/>
      </w:pPr>
    </w:lvl>
    <w:lvl w:ilvl="4" w:tplc="B13CC39A">
      <w:start w:val="1"/>
      <w:numFmt w:val="bullet"/>
      <w:lvlText w:val="○"/>
      <w:lvlJc w:val="left"/>
      <w:pPr>
        <w:ind w:left="3600" w:hanging="360"/>
      </w:pPr>
    </w:lvl>
    <w:lvl w:ilvl="5" w:tplc="884C310E">
      <w:start w:val="1"/>
      <w:numFmt w:val="bullet"/>
      <w:lvlText w:val="■"/>
      <w:lvlJc w:val="left"/>
      <w:pPr>
        <w:ind w:left="4320" w:hanging="360"/>
      </w:pPr>
    </w:lvl>
    <w:lvl w:ilvl="6" w:tplc="5912A42C">
      <w:start w:val="1"/>
      <w:numFmt w:val="bullet"/>
      <w:lvlText w:val="●"/>
      <w:lvlJc w:val="left"/>
      <w:pPr>
        <w:ind w:left="5040" w:hanging="360"/>
      </w:pPr>
    </w:lvl>
    <w:lvl w:ilvl="7" w:tplc="CB8C6EC2">
      <w:start w:val="1"/>
      <w:numFmt w:val="bullet"/>
      <w:lvlText w:val="●"/>
      <w:lvlJc w:val="left"/>
      <w:pPr>
        <w:ind w:left="5760" w:hanging="360"/>
      </w:pPr>
    </w:lvl>
    <w:lvl w:ilvl="8" w:tplc="8F1A5C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F54"/>
    <w:rsid w:val="0016236A"/>
    <w:rsid w:val="002B7D7C"/>
    <w:rsid w:val="00366E79"/>
    <w:rsid w:val="00393713"/>
    <w:rsid w:val="006B62D2"/>
    <w:rsid w:val="00A54DC4"/>
    <w:rsid w:val="00ED6BC2"/>
    <w:rsid w:val="00F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73FA"/>
  <w15:docId w15:val="{2B668E8D-D65F-40E9-9771-AAA3EFC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Normal (Web)"/>
    <w:basedOn w:val="a"/>
    <w:uiPriority w:val="99"/>
    <w:qFormat/>
    <w:rsid w:val="0016236A"/>
    <w:pPr>
      <w:spacing w:before="280" w:after="280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5</cp:revision>
  <dcterms:created xsi:type="dcterms:W3CDTF">2026-03-03T15:05:00Z</dcterms:created>
  <dcterms:modified xsi:type="dcterms:W3CDTF">2026-03-03T16:05:00Z</dcterms:modified>
</cp:coreProperties>
</file>