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89B6" w14:textId="4E6F4957" w:rsidR="00B937F3" w:rsidRPr="006A5D12" w:rsidRDefault="00441560" w:rsidP="00441560">
      <w:pPr>
        <w:spacing w:after="0" w:line="240" w:lineRule="auto"/>
        <w:jc w:val="center"/>
        <w:rPr>
          <w:rFonts w:ascii="Gotham Pro Black" w:hAnsi="Gotham Pro Black" w:cs="Gotham Pro Black"/>
          <w:sz w:val="16"/>
          <w:szCs w:val="16"/>
        </w:rPr>
      </w:pPr>
      <w:r w:rsidRPr="00441560">
        <w:rPr>
          <w:rFonts w:ascii="Gotham Pro Black" w:hAnsi="Gotham Pro Black" w:cs="Gotham Pro Black"/>
          <w:noProof/>
          <w:sz w:val="48"/>
          <w:szCs w:val="48"/>
          <w:lang w:eastAsia="ru-RU"/>
        </w:rPr>
        <w:drawing>
          <wp:inline distT="0" distB="0" distL="0" distR="0" wp14:anchorId="1E5D714A" wp14:editId="078DF9FB">
            <wp:extent cx="4800600" cy="2182978"/>
            <wp:effectExtent l="0" t="0" r="0" b="8255"/>
            <wp:docPr id="1738306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060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5763" cy="218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0C82" w14:textId="37ABD5FA" w:rsidR="00441560" w:rsidRPr="006A5D12" w:rsidRDefault="00000000" w:rsidP="007E2D3C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 w:rsidRPr="006A5D12">
        <w:rPr>
          <w:rFonts w:ascii="Times New Roman" w:hAnsi="Times New Roman" w:cs="Times New Roman"/>
          <w:sz w:val="16"/>
          <w:szCs w:val="16"/>
        </w:rPr>
        <w:pict w14:anchorId="45D4D4E2">
          <v:rect id="_x0000_i1025" style="width:467.75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E2D2B33" w14:textId="77777777" w:rsidR="007E2D3C" w:rsidRPr="007E2D3C" w:rsidRDefault="00ED76B6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56"/>
          <w:szCs w:val="56"/>
        </w:rPr>
      </w:pPr>
      <w:r w:rsidRPr="007E2D3C">
        <w:rPr>
          <w:rFonts w:ascii="Gotham Pro Black" w:hAnsi="Gotham Pro Black" w:cs="Gotham Pro Black"/>
          <w:b/>
          <w:bCs/>
          <w:sz w:val="56"/>
          <w:szCs w:val="56"/>
        </w:rPr>
        <w:t xml:space="preserve">Выборы в Госдуму-2026: </w:t>
      </w:r>
    </w:p>
    <w:p w14:paraId="3A3A8026" w14:textId="009815B9" w:rsidR="00ED76B6" w:rsidRPr="007E2D3C" w:rsidRDefault="00ED76B6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56"/>
          <w:szCs w:val="56"/>
        </w:rPr>
      </w:pPr>
      <w:r w:rsidRPr="007E2D3C">
        <w:rPr>
          <w:rFonts w:ascii="Gotham Pro Black" w:hAnsi="Gotham Pro Black" w:cs="Gotham Pro Black"/>
          <w:b/>
          <w:bCs/>
          <w:sz w:val="56"/>
          <w:szCs w:val="56"/>
        </w:rPr>
        <w:t>Конфликт мегафона и смыслов</w:t>
      </w:r>
    </w:p>
    <w:p w14:paraId="0BC87DC2" w14:textId="77777777" w:rsidR="007E2D3C" w:rsidRDefault="00C97878" w:rsidP="009E2303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36"/>
          <w:szCs w:val="36"/>
        </w:rPr>
      </w:pPr>
      <w:r w:rsidRPr="00ED76B6">
        <w:rPr>
          <w:rFonts w:ascii="Gotham Pro Black" w:hAnsi="Gotham Pro Black" w:cs="Gotham Pro Black"/>
          <w:sz w:val="36"/>
          <w:szCs w:val="36"/>
        </w:rPr>
        <w:t xml:space="preserve">Четыре еженедельных партийных рейтинга </w:t>
      </w:r>
    </w:p>
    <w:p w14:paraId="5DCB4306" w14:textId="1FED8F92" w:rsidR="00B43D04" w:rsidRPr="00ED76B6" w:rsidRDefault="00C97878" w:rsidP="009E2303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36"/>
          <w:szCs w:val="36"/>
        </w:rPr>
      </w:pPr>
      <w:r w:rsidRPr="00ED76B6">
        <w:rPr>
          <w:rFonts w:ascii="Gotham Pro Black" w:hAnsi="Gotham Pro Black" w:cs="Gotham Pro Black"/>
          <w:sz w:val="36"/>
          <w:szCs w:val="36"/>
        </w:rPr>
        <w:t>и интегральная сводка</w:t>
      </w:r>
      <w:r w:rsidR="009E2303" w:rsidRPr="00ED76B6">
        <w:rPr>
          <w:rFonts w:ascii="Gotham Pro Black" w:hAnsi="Gotham Pro Black" w:cs="Gotham Pro Black"/>
          <w:sz w:val="36"/>
          <w:szCs w:val="36"/>
        </w:rPr>
        <w:t xml:space="preserve"> (16-22 марта 2026 г</w:t>
      </w:r>
      <w:r w:rsidR="007E2D3C">
        <w:rPr>
          <w:rFonts w:ascii="Gotham Pro Black" w:hAnsi="Gotham Pro Black" w:cs="Gotham Pro Black"/>
          <w:sz w:val="36"/>
          <w:szCs w:val="36"/>
        </w:rPr>
        <w:t>ода</w:t>
      </w:r>
      <w:r w:rsidR="009E2303" w:rsidRPr="00ED76B6">
        <w:rPr>
          <w:rFonts w:ascii="Gotham Pro Black" w:hAnsi="Gotham Pro Black" w:cs="Gotham Pro Black"/>
          <w:sz w:val="36"/>
          <w:szCs w:val="36"/>
        </w:rPr>
        <w:t>)</w:t>
      </w:r>
    </w:p>
    <w:p w14:paraId="6F3C6BCD" w14:textId="40FC7F61" w:rsidR="00441560" w:rsidRDefault="00441560" w:rsidP="007E2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записка по итогам </w:t>
      </w:r>
      <w:r w:rsidR="007E2D3C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 активности парламентских партий по ходу кампании по выборам в Государственную Думу-2026</w:t>
      </w:r>
    </w:p>
    <w:p w14:paraId="7032B825" w14:textId="07277715" w:rsidR="00DC276C" w:rsidRPr="00441560" w:rsidRDefault="00F14D79" w:rsidP="007E2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010111C" wp14:editId="4549EEFB">
            <wp:extent cx="6479540" cy="4318000"/>
            <wp:effectExtent l="0" t="0" r="0" b="6350"/>
            <wp:docPr id="397443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4385" name="Рисунок 3974438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0C75" w14:textId="77777777" w:rsidR="00441560" w:rsidRDefault="0044156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9411D" w14:textId="332549CC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 xml:space="preserve">Эксперты Центра исследований политической культуры России </w:t>
      </w:r>
      <w:r w:rsidR="007E2D3C">
        <w:rPr>
          <w:rFonts w:ascii="Times New Roman" w:hAnsi="Times New Roman" w:cs="Times New Roman"/>
          <w:sz w:val="28"/>
          <w:szCs w:val="28"/>
        </w:rPr>
        <w:t xml:space="preserve">(ЦИПКР) </w:t>
      </w:r>
      <w:r w:rsidRPr="009E2303">
        <w:rPr>
          <w:rFonts w:ascii="Times New Roman" w:hAnsi="Times New Roman" w:cs="Times New Roman"/>
          <w:sz w:val="28"/>
          <w:szCs w:val="28"/>
        </w:rPr>
        <w:t xml:space="preserve">на основании данных мониторинговых систем «Медиалогия» (анализ СМИ), </w:t>
      </w:r>
      <w:r w:rsidRPr="009E2303">
        <w:rPr>
          <w:rFonts w:ascii="Times New Roman" w:hAnsi="Times New Roman" w:cs="Times New Roman"/>
          <w:sz w:val="28"/>
          <w:szCs w:val="28"/>
        </w:rPr>
        <w:lastRenderedPageBreak/>
        <w:t xml:space="preserve">«КРИБРУМ.ПРО» (анализ соцсетей) и системы ТВ-мониторинга ЦИПКР проанализировали </w:t>
      </w:r>
      <w:r w:rsidRPr="00DC276C">
        <w:rPr>
          <w:rFonts w:ascii="Times New Roman" w:hAnsi="Times New Roman" w:cs="Times New Roman"/>
          <w:b/>
          <w:bCs/>
          <w:sz w:val="28"/>
          <w:szCs w:val="28"/>
        </w:rPr>
        <w:t xml:space="preserve">итоги недельной </w:t>
      </w:r>
      <w:r w:rsidR="008260D6">
        <w:rPr>
          <w:rFonts w:ascii="Times New Roman" w:hAnsi="Times New Roman" w:cs="Times New Roman"/>
          <w:b/>
          <w:bCs/>
          <w:sz w:val="28"/>
          <w:szCs w:val="28"/>
        </w:rPr>
        <w:t xml:space="preserve">(16-23 марта 2026 г.) </w:t>
      </w:r>
      <w:r w:rsidRPr="00DC276C">
        <w:rPr>
          <w:rFonts w:ascii="Times New Roman" w:hAnsi="Times New Roman" w:cs="Times New Roman"/>
          <w:b/>
          <w:bCs/>
          <w:sz w:val="28"/>
          <w:szCs w:val="28"/>
        </w:rPr>
        <w:t>активности пяти думских партий</w:t>
      </w:r>
      <w:r w:rsidRPr="009E23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73671B" w14:textId="45FA983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ЦИПКР предложена прозрачная система рейтингования по данным всех информационных ресурсов, которая позволяет объективно оценить эффективность предвыборной деятельности парламентских партий.</w:t>
      </w:r>
    </w:p>
    <w:p w14:paraId="71300654" w14:textId="699A4D55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По собранным мониторинговым данным были определены недельные рейтинги активности партий в:</w:t>
      </w:r>
    </w:p>
    <w:p w14:paraId="09C55FDA" w14:textId="25C0ECC4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- средствах массовой информации</w:t>
      </w:r>
    </w:p>
    <w:p w14:paraId="61D5F818" w14:textId="10F90EB9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- социальных медиа</w:t>
      </w:r>
    </w:p>
    <w:p w14:paraId="1D6A0921" w14:textId="07ADE985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- федеральных телеканалах</w:t>
      </w:r>
    </w:p>
    <w:p w14:paraId="1120AF8F" w14:textId="34F888AA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- продвижении политической повестки.</w:t>
      </w:r>
    </w:p>
    <w:p w14:paraId="328B1E29" w14:textId="02FF0949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На основании четырех отраслевых рейтингов был выведен интегральный показатель предвыборной активности парламентских партий.</w:t>
      </w:r>
    </w:p>
    <w:p w14:paraId="7E688F7F" w14:textId="77777777" w:rsid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B497B" w14:textId="6638480A" w:rsidR="00ED76B6" w:rsidRDefault="006D79AB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>
        <w:rPr>
          <w:rFonts w:ascii="Gotham Pro Black" w:hAnsi="Gotham Pro Black" w:cs="Gotham Pro Black"/>
          <w:b/>
          <w:bCs/>
          <w:sz w:val="32"/>
          <w:szCs w:val="32"/>
        </w:rPr>
        <w:t>ГЛАВНЫЕ ВЫВОДЫ</w:t>
      </w:r>
    </w:p>
    <w:p w14:paraId="35515B9A" w14:textId="77777777" w:rsidR="00C111B2" w:rsidRDefault="00F2725B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 w:rsidRPr="00F2725B">
        <w:rPr>
          <w:rFonts w:ascii="Gotham Pro Black" w:hAnsi="Gotham Pro Black" w:cs="Gotham Pro Black"/>
          <w:b/>
          <w:bCs/>
          <w:sz w:val="32"/>
          <w:szCs w:val="32"/>
        </w:rPr>
        <w:t xml:space="preserve">интегрального рейтинга активности парламентских партий </w:t>
      </w:r>
    </w:p>
    <w:p w14:paraId="241214A1" w14:textId="0D33E602" w:rsidR="00F2725B" w:rsidRDefault="00F2725B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 w:rsidRPr="00F2725B">
        <w:rPr>
          <w:rFonts w:ascii="Gotham Pro Black" w:hAnsi="Gotham Pro Black" w:cs="Gotham Pro Black"/>
          <w:b/>
          <w:bCs/>
          <w:sz w:val="32"/>
          <w:szCs w:val="32"/>
        </w:rPr>
        <w:t>(16–22 марта 2026 г.)</w:t>
      </w:r>
    </w:p>
    <w:p w14:paraId="64AE2DD7" w14:textId="499380B1" w:rsidR="00F2725B" w:rsidRPr="00F2725B" w:rsidRDefault="00ED76B6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B6">
        <w:rPr>
          <w:rFonts w:ascii="Times New Roman" w:hAnsi="Times New Roman" w:cs="Times New Roman"/>
          <w:sz w:val="28"/>
          <w:szCs w:val="28"/>
        </w:rPr>
        <w:t>Эксперты ЦИПКР</w:t>
      </w:r>
      <w:r w:rsidR="00F2725B" w:rsidRPr="00F2725B">
        <w:rPr>
          <w:rFonts w:ascii="Times New Roman" w:hAnsi="Times New Roman" w:cs="Times New Roman"/>
          <w:sz w:val="28"/>
          <w:szCs w:val="28"/>
        </w:rPr>
        <w:t xml:space="preserve"> свели воедино данные за неделю по четырем ключевым фронтам: СМИ, Соцсети, Телевидение и Смысловая повестка. Если оценивать партии не просто по количеству выпущенных релизов, а по </w:t>
      </w:r>
      <w:r w:rsidR="00F2725B" w:rsidRPr="007E2D3C">
        <w:rPr>
          <w:rFonts w:ascii="Times New Roman" w:hAnsi="Times New Roman" w:cs="Times New Roman"/>
          <w:i/>
          <w:sz w:val="28"/>
          <w:szCs w:val="28"/>
        </w:rPr>
        <w:t>реальной пробивной способности</w:t>
      </w:r>
      <w:r w:rsidR="00F2725B" w:rsidRPr="00F2725B">
        <w:rPr>
          <w:rFonts w:ascii="Times New Roman" w:hAnsi="Times New Roman" w:cs="Times New Roman"/>
          <w:sz w:val="28"/>
          <w:szCs w:val="28"/>
        </w:rPr>
        <w:t>, картина получается удивительной и местами парадоксальной.</w:t>
      </w:r>
    </w:p>
    <w:p w14:paraId="09218AA5" w14:textId="31906486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 xml:space="preserve">Главный инсайт </w:t>
      </w:r>
      <w:r w:rsidR="00ED76B6">
        <w:rPr>
          <w:rFonts w:ascii="Times New Roman" w:hAnsi="Times New Roman" w:cs="Times New Roman"/>
          <w:b/>
          <w:bCs/>
          <w:sz w:val="28"/>
          <w:szCs w:val="28"/>
        </w:rPr>
        <w:t>анализируемой</w:t>
      </w:r>
      <w:r w:rsidRPr="00F2725B">
        <w:rPr>
          <w:rFonts w:ascii="Times New Roman" w:hAnsi="Times New Roman" w:cs="Times New Roman"/>
          <w:b/>
          <w:bCs/>
          <w:sz w:val="28"/>
          <w:szCs w:val="28"/>
        </w:rPr>
        <w:t xml:space="preserve"> недели</w:t>
      </w:r>
      <w:r w:rsidRPr="00F2725B">
        <w:rPr>
          <w:rFonts w:ascii="Times New Roman" w:hAnsi="Times New Roman" w:cs="Times New Roman"/>
          <w:sz w:val="28"/>
          <w:szCs w:val="28"/>
        </w:rPr>
        <w:t xml:space="preserve">: кампания раскололась на две параллельные реальности. Те, у кого есть гигантский </w:t>
      </w:r>
      <w:r w:rsidR="007E2D3C">
        <w:rPr>
          <w:rFonts w:ascii="Times New Roman" w:hAnsi="Times New Roman" w:cs="Times New Roman"/>
          <w:sz w:val="28"/>
          <w:szCs w:val="28"/>
        </w:rPr>
        <w:t>«</w:t>
      </w:r>
      <w:r w:rsidRPr="00F2725B">
        <w:rPr>
          <w:rFonts w:ascii="Times New Roman" w:hAnsi="Times New Roman" w:cs="Times New Roman"/>
          <w:sz w:val="28"/>
          <w:szCs w:val="28"/>
        </w:rPr>
        <w:t>медийный мегафон</w:t>
      </w:r>
      <w:r w:rsidR="007E2D3C">
        <w:rPr>
          <w:rFonts w:ascii="Times New Roman" w:hAnsi="Times New Roman" w:cs="Times New Roman"/>
          <w:sz w:val="28"/>
          <w:szCs w:val="28"/>
        </w:rPr>
        <w:t>»</w:t>
      </w:r>
      <w:r w:rsidRPr="00F2725B">
        <w:rPr>
          <w:rFonts w:ascii="Times New Roman" w:hAnsi="Times New Roman" w:cs="Times New Roman"/>
          <w:sz w:val="28"/>
          <w:szCs w:val="28"/>
        </w:rPr>
        <w:t>, упорно молчат о реальных проблемах людей. А те, кто бьет по оголенным социальным нервам, вынуждены драться за крохи внимания алгоритмов и телепродюсеров.</w:t>
      </w:r>
    </w:p>
    <w:p w14:paraId="66D080E1" w14:textId="77777777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>Вот как выглядит реальный предвыборный расклад на сегодня:</w:t>
      </w:r>
    </w:p>
    <w:p w14:paraId="79FB41BD" w14:textId="77777777" w:rsidR="00ED76B6" w:rsidRPr="00ED76B6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>1. «Единая Россия» (81,7 балла) — Инфраструктурный гигант в смысловом вакууме</w:t>
      </w:r>
    </w:p>
    <w:p w14:paraId="67ED26A1" w14:textId="3ABCD9C6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5B">
        <w:rPr>
          <w:rFonts w:ascii="Times New Roman" w:hAnsi="Times New Roman" w:cs="Times New Roman"/>
          <w:sz w:val="28"/>
          <w:szCs w:val="28"/>
        </w:rPr>
        <w:t>Партия власти — это абсолютный, безжалостный цифровой и телевизионный каток. Они забирают 100 из 100 баллов по объемам в СМИ, соцсетях и на ТВ. Но есть колоссальная уязвимость: им нечего сказать рассерженному горожанину. ЕР доминирует только в теме СВО и отчетах о построенных ФАПах. Из токсичных, но реально волнующих людей тем (рост тарифов ЖКХ, инфляция, миграция, медицина) партия просто устранилась. Если фокус кампании сместится на «холодильник и платежки», этот гигантский мегафон окажется бесполезным.</w:t>
      </w:r>
    </w:p>
    <w:p w14:paraId="604F1B11" w14:textId="77777777" w:rsidR="00ED76B6" w:rsidRPr="00ED76B6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>2. КПРФ (49,6 балла) — Главный бенефициар социального недовольства</w:t>
      </w:r>
    </w:p>
    <w:p w14:paraId="0FEFE81A" w14:textId="3715F46F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3C">
        <w:rPr>
          <w:rFonts w:ascii="Times New Roman" w:hAnsi="Times New Roman" w:cs="Times New Roman"/>
          <w:i/>
          <w:sz w:val="28"/>
          <w:szCs w:val="28"/>
        </w:rPr>
        <w:t>Коммунисты уверенно держат второе место</w:t>
      </w:r>
      <w:r w:rsidRPr="00F2725B">
        <w:rPr>
          <w:rFonts w:ascii="Times New Roman" w:hAnsi="Times New Roman" w:cs="Times New Roman"/>
          <w:sz w:val="28"/>
          <w:szCs w:val="28"/>
        </w:rPr>
        <w:t>. В отличие от ЕР, они не боятся лезть в «кровавую баню» социальной повестки: тарифы, бедность, долги населения. На этой неделе у них случился мощный ситуативный прорыв на больших экранах (в основном за счет канала «Россия 1»). КПРФ сейчас — единственная сила, у которой более-менее сбалансированы доступ к традиционным медиа и острота поднимаемых тем.</w:t>
      </w:r>
    </w:p>
    <w:p w14:paraId="6555AF49" w14:textId="44404BEC" w:rsidR="00ED76B6" w:rsidRPr="00ED76B6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ЛДПР (44,3 балла) — </w:t>
      </w:r>
      <w:r w:rsidR="00ED76B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2725B">
        <w:rPr>
          <w:rFonts w:ascii="Times New Roman" w:hAnsi="Times New Roman" w:cs="Times New Roman"/>
          <w:b/>
          <w:bCs/>
          <w:sz w:val="28"/>
          <w:szCs w:val="28"/>
        </w:rPr>
        <w:t>Короли</w:t>
      </w:r>
      <w:r w:rsidR="00ED76B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27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4349">
        <w:rPr>
          <w:rFonts w:ascii="Times New Roman" w:hAnsi="Times New Roman" w:cs="Times New Roman"/>
          <w:b/>
          <w:bCs/>
          <w:sz w:val="28"/>
          <w:szCs w:val="28"/>
        </w:rPr>
        <w:t>скандального и высоко-</w:t>
      </w:r>
      <w:r w:rsidR="00DC276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44349">
        <w:rPr>
          <w:rFonts w:ascii="Times New Roman" w:hAnsi="Times New Roman" w:cs="Times New Roman"/>
          <w:b/>
          <w:bCs/>
          <w:sz w:val="28"/>
          <w:szCs w:val="28"/>
        </w:rPr>
        <w:t>заразного</w:t>
      </w:r>
      <w:r w:rsidR="00DC276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44349">
        <w:rPr>
          <w:rFonts w:ascii="Times New Roman" w:hAnsi="Times New Roman" w:cs="Times New Roman"/>
          <w:b/>
          <w:bCs/>
          <w:sz w:val="28"/>
          <w:szCs w:val="28"/>
        </w:rPr>
        <w:t xml:space="preserve"> контент</w:t>
      </w:r>
      <w:r w:rsidRPr="00F2725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01A7D95C" w14:textId="249DC049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5B">
        <w:rPr>
          <w:rFonts w:ascii="Times New Roman" w:hAnsi="Times New Roman" w:cs="Times New Roman"/>
          <w:sz w:val="28"/>
          <w:szCs w:val="28"/>
        </w:rPr>
        <w:t xml:space="preserve">Настоящие мастера выживания. На больших телеканалах их почти нет, но они компенсируют это хайпом на круглосуточной ленте «России 24». В соцсетях они вообще </w:t>
      </w:r>
      <w:r w:rsidR="00ED76B6">
        <w:rPr>
          <w:rFonts w:ascii="Times New Roman" w:hAnsi="Times New Roman" w:cs="Times New Roman"/>
          <w:sz w:val="28"/>
          <w:szCs w:val="28"/>
        </w:rPr>
        <w:t xml:space="preserve">как-то </w:t>
      </w:r>
      <w:r w:rsidR="006D79AB">
        <w:rPr>
          <w:rFonts w:ascii="Times New Roman" w:hAnsi="Times New Roman" w:cs="Times New Roman"/>
          <w:sz w:val="28"/>
          <w:szCs w:val="28"/>
        </w:rPr>
        <w:t>«</w:t>
      </w:r>
      <w:r w:rsidR="00ED76B6">
        <w:rPr>
          <w:rFonts w:ascii="Times New Roman" w:hAnsi="Times New Roman" w:cs="Times New Roman"/>
          <w:sz w:val="28"/>
          <w:szCs w:val="28"/>
        </w:rPr>
        <w:t>завораживают</w:t>
      </w:r>
      <w:r w:rsidR="006D79AB">
        <w:rPr>
          <w:rFonts w:ascii="Times New Roman" w:hAnsi="Times New Roman" w:cs="Times New Roman"/>
          <w:sz w:val="28"/>
          <w:szCs w:val="28"/>
        </w:rPr>
        <w:t>»</w:t>
      </w:r>
      <w:r w:rsidR="00ED76B6">
        <w:rPr>
          <w:rFonts w:ascii="Times New Roman" w:hAnsi="Times New Roman" w:cs="Times New Roman"/>
          <w:sz w:val="28"/>
          <w:szCs w:val="28"/>
        </w:rPr>
        <w:t xml:space="preserve"> алгоритмы (или алгоритмы </w:t>
      </w:r>
      <w:r w:rsidR="006D79AB">
        <w:rPr>
          <w:rFonts w:ascii="Times New Roman" w:hAnsi="Times New Roman" w:cs="Times New Roman"/>
          <w:sz w:val="28"/>
          <w:szCs w:val="28"/>
        </w:rPr>
        <w:t xml:space="preserve">специально </w:t>
      </w:r>
      <w:r w:rsidR="00ED76B6">
        <w:rPr>
          <w:rFonts w:ascii="Times New Roman" w:hAnsi="Times New Roman" w:cs="Times New Roman"/>
          <w:sz w:val="28"/>
          <w:szCs w:val="28"/>
        </w:rPr>
        <w:t>настраивают на них)</w:t>
      </w:r>
      <w:r w:rsidRPr="00F2725B">
        <w:rPr>
          <w:rFonts w:ascii="Times New Roman" w:hAnsi="Times New Roman" w:cs="Times New Roman"/>
          <w:sz w:val="28"/>
          <w:szCs w:val="28"/>
        </w:rPr>
        <w:t>: имея в 5 раз меньше постов, чем ЕР, они собирают сопоставимые охваты (под 90 млн</w:t>
      </w:r>
      <w:r w:rsidR="006D79AB">
        <w:rPr>
          <w:rFonts w:ascii="Times New Roman" w:hAnsi="Times New Roman" w:cs="Times New Roman"/>
          <w:sz w:val="28"/>
          <w:szCs w:val="28"/>
        </w:rPr>
        <w:t>.</w:t>
      </w:r>
      <w:r w:rsidRPr="00F2725B">
        <w:rPr>
          <w:rFonts w:ascii="Times New Roman" w:hAnsi="Times New Roman" w:cs="Times New Roman"/>
          <w:sz w:val="28"/>
          <w:szCs w:val="28"/>
        </w:rPr>
        <w:t xml:space="preserve"> просмотров!). Их контент «</w:t>
      </w:r>
      <w:proofErr w:type="spellStart"/>
      <w:r w:rsidRPr="00F2725B">
        <w:rPr>
          <w:rFonts w:ascii="Times New Roman" w:hAnsi="Times New Roman" w:cs="Times New Roman"/>
          <w:sz w:val="28"/>
          <w:szCs w:val="28"/>
        </w:rPr>
        <w:t>вирусится</w:t>
      </w:r>
      <w:proofErr w:type="spellEnd"/>
      <w:r w:rsidRPr="00F2725B">
        <w:rPr>
          <w:rFonts w:ascii="Times New Roman" w:hAnsi="Times New Roman" w:cs="Times New Roman"/>
          <w:sz w:val="28"/>
          <w:szCs w:val="28"/>
        </w:rPr>
        <w:t xml:space="preserve">», а тему миграции они </w:t>
      </w:r>
      <w:r w:rsidR="006D79AB">
        <w:rPr>
          <w:rFonts w:ascii="Times New Roman" w:hAnsi="Times New Roman" w:cs="Times New Roman"/>
          <w:sz w:val="28"/>
          <w:szCs w:val="28"/>
        </w:rPr>
        <w:t>«</w:t>
      </w:r>
      <w:r w:rsidRPr="00F2725B">
        <w:rPr>
          <w:rFonts w:ascii="Times New Roman" w:hAnsi="Times New Roman" w:cs="Times New Roman"/>
          <w:sz w:val="28"/>
          <w:szCs w:val="28"/>
        </w:rPr>
        <w:t>держат</w:t>
      </w:r>
      <w:r w:rsidR="006D79AB">
        <w:rPr>
          <w:rFonts w:ascii="Times New Roman" w:hAnsi="Times New Roman" w:cs="Times New Roman"/>
          <w:sz w:val="28"/>
          <w:szCs w:val="28"/>
        </w:rPr>
        <w:t>»</w:t>
      </w:r>
      <w:r w:rsidRPr="00F2725B">
        <w:rPr>
          <w:rFonts w:ascii="Times New Roman" w:hAnsi="Times New Roman" w:cs="Times New Roman"/>
          <w:sz w:val="28"/>
          <w:szCs w:val="28"/>
        </w:rPr>
        <w:t xml:space="preserve"> железобетонно.</w:t>
      </w:r>
    </w:p>
    <w:p w14:paraId="5E6541E5" w14:textId="755C1FB8" w:rsidR="00ED76B6" w:rsidRPr="00ED76B6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 xml:space="preserve">4. СРЗП (30,2 балла) — </w:t>
      </w:r>
      <w:r w:rsidR="00ED76B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2725B">
        <w:rPr>
          <w:rFonts w:ascii="Times New Roman" w:hAnsi="Times New Roman" w:cs="Times New Roman"/>
          <w:b/>
          <w:bCs/>
          <w:sz w:val="28"/>
          <w:szCs w:val="28"/>
        </w:rPr>
        <w:t>Бульдозер без бензина</w:t>
      </w:r>
      <w:r w:rsidR="00ED76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F4A3C78" w14:textId="6E460066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5B">
        <w:rPr>
          <w:rFonts w:ascii="Times New Roman" w:hAnsi="Times New Roman" w:cs="Times New Roman"/>
          <w:sz w:val="28"/>
          <w:szCs w:val="28"/>
        </w:rPr>
        <w:t xml:space="preserve">Пожалуй, главная драма рейтинга. С точки зрения генерации смыслов эсеры </w:t>
      </w:r>
      <w:r w:rsidR="006D79AB">
        <w:rPr>
          <w:rFonts w:ascii="Times New Roman" w:hAnsi="Times New Roman" w:cs="Times New Roman"/>
          <w:sz w:val="28"/>
          <w:szCs w:val="28"/>
        </w:rPr>
        <w:t>на редкость активны</w:t>
      </w:r>
      <w:r w:rsidRPr="00F2725B">
        <w:rPr>
          <w:rFonts w:ascii="Times New Roman" w:hAnsi="Times New Roman" w:cs="Times New Roman"/>
          <w:sz w:val="28"/>
          <w:szCs w:val="28"/>
        </w:rPr>
        <w:t xml:space="preserve">: МРОТ 60 тысяч, нулевая ипотека, зарплаты мамам — это отличный левый популизм, который бьет точно в цель. </w:t>
      </w:r>
      <w:r w:rsidRPr="006D79AB">
        <w:rPr>
          <w:rFonts w:ascii="Times New Roman" w:hAnsi="Times New Roman" w:cs="Times New Roman"/>
          <w:i/>
          <w:sz w:val="28"/>
          <w:szCs w:val="28"/>
        </w:rPr>
        <w:t>Но эта повестка просто не доходит до избирателя!</w:t>
      </w:r>
      <w:r w:rsidRPr="00F2725B">
        <w:rPr>
          <w:rFonts w:ascii="Times New Roman" w:hAnsi="Times New Roman" w:cs="Times New Roman"/>
          <w:sz w:val="28"/>
          <w:szCs w:val="28"/>
        </w:rPr>
        <w:t xml:space="preserve"> Партия переживает коллапс дистрибуции: их нет в телевизоре, а в соцсетях они варятся в мертвом «цифровом гетто» без охватов. Классический пример того, что в 2026 году мало написать хороший закон — нужно уметь доставить его в смартфон избирателя.</w:t>
      </w:r>
    </w:p>
    <w:p w14:paraId="59FE41D8" w14:textId="77777777" w:rsidR="00ED76B6" w:rsidRPr="00ED76B6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>5. «Новые люди» (29,3 балла) — Нишевые снайперы</w:t>
      </w:r>
    </w:p>
    <w:p w14:paraId="7DFE9B36" w14:textId="6D9DCE3F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5B">
        <w:rPr>
          <w:rFonts w:ascii="Times New Roman" w:hAnsi="Times New Roman" w:cs="Times New Roman"/>
          <w:sz w:val="28"/>
          <w:szCs w:val="28"/>
        </w:rPr>
        <w:t>Полная противоположность СРЗП. Они плетутся в хвосте по общим объемам, но выжимают максимум из каждого упоминания. Они не лезут в традиционные драки из-за пенсий и ЖКХ. Их тактика — хирургические удары по темам городского среднего класса (маркетплейсы, детская стоматология, защита женщин). Снайперская работа с алгоритмами и высокая доля прямой речи на ТВ позволяют им держать позиции при минимальном расходе энергии.</w:t>
      </w:r>
    </w:p>
    <w:p w14:paraId="2B95673C" w14:textId="1383D819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B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Резюме:</w:t>
      </w:r>
      <w:r w:rsidRPr="00F2725B">
        <w:rPr>
          <w:rFonts w:ascii="Times New Roman" w:hAnsi="Times New Roman" w:cs="Times New Roman"/>
          <w:sz w:val="28"/>
          <w:szCs w:val="28"/>
        </w:rPr>
        <w:t xml:space="preserve"> </w:t>
      </w:r>
      <w:r w:rsidRPr="006D79AB">
        <w:rPr>
          <w:rFonts w:ascii="Times New Roman" w:hAnsi="Times New Roman" w:cs="Times New Roman"/>
          <w:i/>
          <w:sz w:val="28"/>
          <w:szCs w:val="28"/>
        </w:rPr>
        <w:t>Старые выборные технологии умирают на глазах.</w:t>
      </w:r>
      <w:r w:rsidRPr="00F2725B">
        <w:rPr>
          <w:rFonts w:ascii="Times New Roman" w:hAnsi="Times New Roman" w:cs="Times New Roman"/>
          <w:sz w:val="28"/>
          <w:szCs w:val="28"/>
        </w:rPr>
        <w:t xml:space="preserve"> Победит либо тот, кто к своей бесконечной сетке пабликов добавит реальный «социальный анти</w:t>
      </w:r>
      <w:r w:rsidR="00C111B2">
        <w:rPr>
          <w:rFonts w:ascii="Times New Roman" w:hAnsi="Times New Roman" w:cs="Times New Roman"/>
          <w:sz w:val="28"/>
          <w:szCs w:val="28"/>
        </w:rPr>
        <w:t>-</w:t>
      </w:r>
      <w:r w:rsidRPr="00F2725B">
        <w:rPr>
          <w:rFonts w:ascii="Times New Roman" w:hAnsi="Times New Roman" w:cs="Times New Roman"/>
          <w:sz w:val="28"/>
          <w:szCs w:val="28"/>
        </w:rPr>
        <w:t xml:space="preserve">кризис», либо тот, кто научится пробивать алгоритмы соцсетей живым контентом. Просто сотрясать воздух пресс-релизами </w:t>
      </w:r>
      <w:r w:rsidR="006D79AB" w:rsidRPr="00F2725B">
        <w:rPr>
          <w:rFonts w:ascii="Times New Roman" w:hAnsi="Times New Roman" w:cs="Times New Roman"/>
          <w:sz w:val="28"/>
          <w:szCs w:val="28"/>
        </w:rPr>
        <w:t>—</w:t>
      </w:r>
      <w:r w:rsidR="006D79AB">
        <w:rPr>
          <w:rFonts w:ascii="Times New Roman" w:hAnsi="Times New Roman" w:cs="Times New Roman"/>
          <w:sz w:val="28"/>
          <w:szCs w:val="28"/>
        </w:rPr>
        <w:t xml:space="preserve"> </w:t>
      </w:r>
      <w:r w:rsidRPr="00F2725B">
        <w:rPr>
          <w:rFonts w:ascii="Times New Roman" w:hAnsi="Times New Roman" w:cs="Times New Roman"/>
          <w:sz w:val="28"/>
          <w:szCs w:val="28"/>
        </w:rPr>
        <w:t>больше не работает.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074859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C4CE1C" w14:textId="7AD387AB" w:rsidR="00DC276C" w:rsidRDefault="00DC276C">
          <w:pPr>
            <w:pStyle w:val="af4"/>
          </w:pPr>
          <w:r>
            <w:t>Оглавление</w:t>
          </w:r>
        </w:p>
        <w:p w14:paraId="54E1C3BF" w14:textId="3B1908E5" w:rsidR="00DC276C" w:rsidRDefault="00DC276C">
          <w:pPr>
            <w:pStyle w:val="11"/>
            <w:tabs>
              <w:tab w:val="right" w:leader="dot" w:pos="101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353134" w:history="1">
            <w:r w:rsidRPr="008D26F8">
              <w:rPr>
                <w:rStyle w:val="af5"/>
                <w:rFonts w:ascii="Gotham Pro Black" w:hAnsi="Gotham Pro Black" w:cs="Gotham Pro Black"/>
                <w:noProof/>
                <w:lang w:val="en-US"/>
              </w:rPr>
              <w:t>I</w:t>
            </w:r>
            <w:r w:rsidRPr="008D26F8">
              <w:rPr>
                <w:rStyle w:val="af5"/>
                <w:rFonts w:ascii="Gotham Pro Black" w:hAnsi="Gotham Pro Black" w:cs="Gotham Pro Black"/>
                <w:noProof/>
              </w:rPr>
              <w:t>.СМИ-рейтинг парламентских партий за период 16–22 марта 2026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_Toc225353134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A5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F51A6" w14:textId="5486B290" w:rsidR="00DC276C" w:rsidRDefault="00DC276C">
          <w:pPr>
            <w:pStyle w:val="11"/>
            <w:tabs>
              <w:tab w:val="right" w:leader="dot" w:pos="10194"/>
            </w:tabs>
            <w:rPr>
              <w:noProof/>
            </w:rPr>
          </w:pPr>
          <w:hyperlink w:anchor="_Toc225353135" w:history="1">
            <w:r w:rsidRPr="008D26F8">
              <w:rPr>
                <w:rStyle w:val="af5"/>
                <w:rFonts w:ascii="Gotham Pro Black" w:hAnsi="Gotham Pro Black" w:cs="Gotham Pro Black"/>
                <w:noProof/>
                <w:lang w:val="en-US"/>
              </w:rPr>
              <w:t>II</w:t>
            </w:r>
            <w:r w:rsidRPr="008D26F8">
              <w:rPr>
                <w:rStyle w:val="af5"/>
                <w:rFonts w:ascii="Gotham Pro Black" w:hAnsi="Gotham Pro Black" w:cs="Gotham Pro Black"/>
                <w:noProof/>
              </w:rPr>
              <w:t>.Активность думских партий в социальных сетях за период 16–22 марта 2026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_Toc225353135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A5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C3048" w14:textId="2EDDEFCF" w:rsidR="00DC276C" w:rsidRDefault="00DC276C">
          <w:pPr>
            <w:pStyle w:val="11"/>
            <w:tabs>
              <w:tab w:val="right" w:leader="dot" w:pos="10194"/>
            </w:tabs>
            <w:rPr>
              <w:noProof/>
            </w:rPr>
          </w:pPr>
          <w:hyperlink w:anchor="_Toc225353136" w:history="1">
            <w:r w:rsidRPr="008D26F8">
              <w:rPr>
                <w:rStyle w:val="af5"/>
                <w:rFonts w:ascii="Gotham Pro Black" w:hAnsi="Gotham Pro Black" w:cs="Gotham Pro Black"/>
                <w:b/>
                <w:bCs/>
                <w:noProof/>
                <w:lang w:val="en-US"/>
              </w:rPr>
              <w:t>III</w:t>
            </w:r>
            <w:r w:rsidRPr="008D26F8">
              <w:rPr>
                <w:rStyle w:val="af5"/>
                <w:rFonts w:ascii="Gotham Pro Black" w:hAnsi="Gotham Pro Black" w:cs="Gotham Pro Black"/>
                <w:b/>
                <w:bCs/>
                <w:noProof/>
              </w:rPr>
              <w:t>.Анализ ТВ-востребованности активности думских партий (15–21 марта 2026 г.)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_Toc225353136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A5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53869" w14:textId="71705676" w:rsidR="00DC276C" w:rsidRDefault="00DC276C">
          <w:pPr>
            <w:pStyle w:val="11"/>
            <w:tabs>
              <w:tab w:val="right" w:leader="dot" w:pos="10194"/>
            </w:tabs>
            <w:rPr>
              <w:noProof/>
            </w:rPr>
          </w:pPr>
          <w:hyperlink w:anchor="_Toc225353137" w:history="1">
            <w:r w:rsidRPr="008D26F8">
              <w:rPr>
                <w:rStyle w:val="af5"/>
                <w:rFonts w:ascii="Gotham Pro Black" w:hAnsi="Gotham Pro Black" w:cs="Gotham Pro Black"/>
                <w:noProof/>
                <w:lang w:val="en-US"/>
              </w:rPr>
              <w:t>IV</w:t>
            </w:r>
            <w:r w:rsidRPr="008D26F8">
              <w:rPr>
                <w:rStyle w:val="af5"/>
                <w:rFonts w:ascii="Gotham Pro Black" w:hAnsi="Gotham Pro Black" w:cs="Gotham Pro Black"/>
                <w:noProof/>
              </w:rPr>
              <w:t>.Рейтинг актуальности предвыборной повестки парламентских партий (16–22 марта 2026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_Toc225353137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A5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1F088" w14:textId="2B45BB4B" w:rsidR="00DC276C" w:rsidRDefault="00DC276C">
          <w:pPr>
            <w:pStyle w:val="11"/>
            <w:tabs>
              <w:tab w:val="right" w:leader="dot" w:pos="10194"/>
            </w:tabs>
            <w:rPr>
              <w:noProof/>
            </w:rPr>
          </w:pPr>
          <w:hyperlink w:anchor="_Toc225353138" w:history="1">
            <w:r w:rsidRPr="008D26F8">
              <w:rPr>
                <w:rStyle w:val="af5"/>
                <w:rFonts w:ascii="Gotham Pro Black" w:hAnsi="Gotham Pro Black" w:cs="Gotham Pro Black"/>
                <w:noProof/>
                <w:lang w:val="en-US"/>
              </w:rPr>
              <w:t>V</w:t>
            </w:r>
            <w:r w:rsidRPr="008D26F8">
              <w:rPr>
                <w:rStyle w:val="af5"/>
                <w:rFonts w:ascii="Gotham Pro Black" w:hAnsi="Gotham Pro Black" w:cs="Gotham Pro Black"/>
                <w:noProof/>
              </w:rPr>
              <w:t>.Интегральный рейтинг медийно-политической активности парламентских партий по ходу выборной кампании в ГД-2026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_Toc225353138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A5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3CEAE" w14:textId="2D2EE352" w:rsidR="00DC276C" w:rsidRDefault="00DC276C">
          <w:r>
            <w:rPr>
              <w:b/>
              <w:bCs/>
            </w:rPr>
            <w:fldChar w:fldCharType="end"/>
          </w:r>
        </w:p>
      </w:sdtContent>
    </w:sdt>
    <w:p w14:paraId="3057BAA2" w14:textId="77777777" w:rsidR="002831D0" w:rsidRPr="009E2303" w:rsidRDefault="002831D0" w:rsidP="009E23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DB622" w14:textId="6B081698" w:rsidR="002831D0" w:rsidRPr="00DC276C" w:rsidRDefault="002831D0" w:rsidP="00DC276C">
      <w:pPr>
        <w:pStyle w:val="1"/>
        <w:rPr>
          <w:rFonts w:ascii="Gotham Pro Black" w:hAnsi="Gotham Pro Black" w:cs="Gotham Pro Black"/>
          <w:sz w:val="32"/>
          <w:szCs w:val="32"/>
        </w:rPr>
      </w:pPr>
      <w:bookmarkStart w:id="0" w:name="_Toc225353134"/>
      <w:r w:rsidRPr="00DC276C">
        <w:rPr>
          <w:rFonts w:ascii="Gotham Pro Black" w:hAnsi="Gotham Pro Black" w:cs="Gotham Pro Black"/>
          <w:sz w:val="32"/>
          <w:szCs w:val="32"/>
          <w:lang w:val="en-US"/>
        </w:rPr>
        <w:lastRenderedPageBreak/>
        <w:t>I</w:t>
      </w:r>
      <w:r w:rsidRPr="00DC276C">
        <w:rPr>
          <w:rFonts w:ascii="Gotham Pro Black" w:hAnsi="Gotham Pro Black" w:cs="Gotham Pro Black"/>
          <w:sz w:val="32"/>
          <w:szCs w:val="32"/>
        </w:rPr>
        <w:t>.СМИ-рейтинг парламентских партий за период 16–22 марта 2026 года</w:t>
      </w:r>
      <w:bookmarkEnd w:id="0"/>
    </w:p>
    <w:p w14:paraId="66B564DA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57EAFCED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 xml:space="preserve">Расчет выполнен на основе выгрузки системы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«Медиалогия»</w:t>
      </w:r>
      <w:r w:rsidRPr="009E2303">
        <w:rPr>
          <w:rFonts w:ascii="Times New Roman" w:hAnsi="Times New Roman" w:cs="Times New Roman"/>
          <w:sz w:val="28"/>
          <w:szCs w:val="28"/>
        </w:rPr>
        <w:t xml:space="preserve"> по пяти парламентским партиям за период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с 16 по 22 марта 2026 года</w:t>
      </w:r>
      <w:r w:rsidRPr="009E2303">
        <w:rPr>
          <w:rFonts w:ascii="Times New Roman" w:hAnsi="Times New Roman" w:cs="Times New Roman"/>
          <w:sz w:val="28"/>
          <w:szCs w:val="28"/>
        </w:rPr>
        <w:t>.</w:t>
      </w:r>
    </w:p>
    <w:p w14:paraId="6CF5E1FE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Параметры мониторинга</w:t>
      </w:r>
    </w:p>
    <w:p w14:paraId="2FEBBB92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9E2303">
        <w:rPr>
          <w:rFonts w:ascii="Times New Roman" w:hAnsi="Times New Roman" w:cs="Times New Roman"/>
          <w:sz w:val="28"/>
          <w:szCs w:val="28"/>
        </w:rPr>
        <w:t>:</w:t>
      </w:r>
    </w:p>
    <w:p w14:paraId="018791E8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Федерации,</w:t>
      </w:r>
    </w:p>
    <w:p w14:paraId="48F517CB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Партия «Справедливая Россия — Патриоты — За правду»,</w:t>
      </w:r>
    </w:p>
    <w:p w14:paraId="7D9EAE85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России,</w:t>
      </w:r>
    </w:p>
    <w:p w14:paraId="4B9A1F93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Партия «Новые люди»,</w:t>
      </w:r>
    </w:p>
    <w:p w14:paraId="72BA1C99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Партия «Единая Россия».</w:t>
      </w:r>
    </w:p>
    <w:p w14:paraId="68E7FD62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Уровни СМИ</w:t>
      </w:r>
      <w:r w:rsidRPr="009E2303">
        <w:rPr>
          <w:rFonts w:ascii="Times New Roman" w:hAnsi="Times New Roman" w:cs="Times New Roman"/>
          <w:sz w:val="28"/>
          <w:szCs w:val="28"/>
        </w:rPr>
        <w:t>: региональный, федеральный</w:t>
      </w:r>
    </w:p>
    <w:p w14:paraId="26F096B5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Категории СМИ</w:t>
      </w:r>
      <w:r w:rsidRPr="009E2303">
        <w:rPr>
          <w:rFonts w:ascii="Times New Roman" w:hAnsi="Times New Roman" w:cs="Times New Roman"/>
          <w:sz w:val="28"/>
          <w:szCs w:val="28"/>
        </w:rPr>
        <w:t>: газеты, журналы, интернет, информагентства, радио, ТВ</w:t>
      </w:r>
    </w:p>
    <w:p w14:paraId="76D26C20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r w:rsidRPr="009E2303">
        <w:rPr>
          <w:rFonts w:ascii="Times New Roman" w:hAnsi="Times New Roman" w:cs="Times New Roman"/>
          <w:sz w:val="28"/>
          <w:szCs w:val="28"/>
        </w:rPr>
        <w:t>: 16–22 марта 2026 года</w:t>
      </w:r>
    </w:p>
    <w:p w14:paraId="018B07AE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Дата подготовки отчета</w:t>
      </w:r>
      <w:r w:rsidRPr="009E2303">
        <w:rPr>
          <w:rFonts w:ascii="Times New Roman" w:hAnsi="Times New Roman" w:cs="Times New Roman"/>
          <w:sz w:val="28"/>
          <w:szCs w:val="28"/>
        </w:rPr>
        <w:t>: 24 марта 2026 года</w:t>
      </w:r>
    </w:p>
    <w:p w14:paraId="4DB26205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Всего сообщений в массиве</w:t>
      </w:r>
      <w:r w:rsidRPr="009E2303">
        <w:rPr>
          <w:rFonts w:ascii="Times New Roman" w:hAnsi="Times New Roman" w:cs="Times New Roman"/>
          <w:sz w:val="28"/>
          <w:szCs w:val="28"/>
        </w:rPr>
        <w:t>: 17 097</w:t>
      </w:r>
    </w:p>
    <w:p w14:paraId="4F67426B" w14:textId="1798838B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BD7B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1. Подход к расчету рейтинга</w:t>
      </w:r>
    </w:p>
    <w:p w14:paraId="0F3E6C75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 xml:space="preserve">Для оценки медийной активности партий за неделю использован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совокупный СМИ-рейтинг</w:t>
      </w:r>
      <w:r w:rsidRPr="009E2303">
        <w:rPr>
          <w:rFonts w:ascii="Times New Roman" w:hAnsi="Times New Roman" w:cs="Times New Roman"/>
          <w:sz w:val="28"/>
          <w:szCs w:val="28"/>
        </w:rPr>
        <w:t>, который учитывает не только масштаб присутствия в СМИ, но и качество этого присутствия.</w:t>
      </w:r>
    </w:p>
    <w:p w14:paraId="68D37F18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В расчет включены показатели, отвечающие на пять ключевых вопросов:</w:t>
      </w:r>
    </w:p>
    <w:p w14:paraId="14BFBD93" w14:textId="77777777" w:rsidR="002831D0" w:rsidRPr="009E2303" w:rsidRDefault="002831D0" w:rsidP="009E2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кто больше присутствовал в СМИ</w:t>
      </w:r>
      <w:r w:rsidRPr="009E2303">
        <w:rPr>
          <w:rFonts w:ascii="Times New Roman" w:hAnsi="Times New Roman" w:cs="Times New Roman"/>
          <w:sz w:val="28"/>
          <w:szCs w:val="28"/>
        </w:rPr>
        <w:t>;</w:t>
      </w:r>
    </w:p>
    <w:p w14:paraId="1AD85B90" w14:textId="77777777" w:rsidR="002831D0" w:rsidRPr="009E2303" w:rsidRDefault="002831D0" w:rsidP="009E2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кто чаще был в центре публикаций</w:t>
      </w:r>
      <w:r w:rsidRPr="009E2303">
        <w:rPr>
          <w:rFonts w:ascii="Times New Roman" w:hAnsi="Times New Roman" w:cs="Times New Roman"/>
          <w:sz w:val="28"/>
          <w:szCs w:val="28"/>
        </w:rPr>
        <w:t>;</w:t>
      </w:r>
    </w:p>
    <w:p w14:paraId="793D6EC3" w14:textId="77777777" w:rsidR="002831D0" w:rsidRPr="009E2303" w:rsidRDefault="002831D0" w:rsidP="009E2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кто дотягивался до более широкой аудитории</w:t>
      </w:r>
      <w:r w:rsidRPr="009E2303">
        <w:rPr>
          <w:rFonts w:ascii="Times New Roman" w:hAnsi="Times New Roman" w:cs="Times New Roman"/>
          <w:sz w:val="28"/>
          <w:szCs w:val="28"/>
        </w:rPr>
        <w:t>;</w:t>
      </w:r>
    </w:p>
    <w:p w14:paraId="44CF2BAC" w14:textId="77777777" w:rsidR="002831D0" w:rsidRPr="009E2303" w:rsidRDefault="002831D0" w:rsidP="009E2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кто чаще звучал своим голосом через прямые цитаты</w:t>
      </w:r>
      <w:r w:rsidRPr="009E2303">
        <w:rPr>
          <w:rFonts w:ascii="Times New Roman" w:hAnsi="Times New Roman" w:cs="Times New Roman"/>
          <w:sz w:val="28"/>
          <w:szCs w:val="28"/>
        </w:rPr>
        <w:t>;</w:t>
      </w:r>
    </w:p>
    <w:p w14:paraId="5ACB30A3" w14:textId="77777777" w:rsidR="002831D0" w:rsidRPr="009E2303" w:rsidRDefault="002831D0" w:rsidP="009E2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в каком тональном контексте партия упоминалась в медиа</w:t>
      </w:r>
      <w:r w:rsidRPr="009E2303">
        <w:rPr>
          <w:rFonts w:ascii="Times New Roman" w:hAnsi="Times New Roman" w:cs="Times New Roman"/>
          <w:sz w:val="28"/>
          <w:szCs w:val="28"/>
        </w:rPr>
        <w:t>.</w:t>
      </w:r>
    </w:p>
    <w:p w14:paraId="4F788223" w14:textId="683ABDB0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254F4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2. Показатели и их вес в итоговом рейтинге</w:t>
      </w:r>
    </w:p>
    <w:p w14:paraId="7B5E68F2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В итоговом рейтинге использованы следующие показатели:</w:t>
      </w:r>
    </w:p>
    <w:tbl>
      <w:tblPr>
        <w:tblStyle w:val="ac"/>
        <w:tblW w:w="0" w:type="auto"/>
        <w:tblInd w:w="60" w:type="dxa"/>
        <w:tblLook w:val="04A0" w:firstRow="1" w:lastRow="0" w:firstColumn="1" w:lastColumn="0" w:noHBand="0" w:noVBand="1"/>
      </w:tblPr>
      <w:tblGrid>
        <w:gridCol w:w="2166"/>
        <w:gridCol w:w="6416"/>
        <w:gridCol w:w="816"/>
      </w:tblGrid>
      <w:tr w:rsidR="002831D0" w:rsidRPr="009E2303" w14:paraId="28C3746C" w14:textId="77777777" w:rsidTr="007E2D3C">
        <w:tc>
          <w:tcPr>
            <w:tcW w:w="2166" w:type="dxa"/>
          </w:tcPr>
          <w:p w14:paraId="6FED012D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6416" w:type="dxa"/>
          </w:tcPr>
          <w:p w14:paraId="7252FF86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Смысл показателя</w:t>
            </w:r>
          </w:p>
        </w:tc>
        <w:tc>
          <w:tcPr>
            <w:tcW w:w="763" w:type="dxa"/>
          </w:tcPr>
          <w:p w14:paraId="7521B256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Вес</w:t>
            </w:r>
          </w:p>
        </w:tc>
      </w:tr>
      <w:tr w:rsidR="002831D0" w:rsidRPr="009E2303" w14:paraId="0A96F9BB" w14:textId="77777777" w:rsidTr="007E2D3C">
        <w:tc>
          <w:tcPr>
            <w:tcW w:w="2166" w:type="dxa"/>
          </w:tcPr>
          <w:p w14:paraId="6D560B5A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Количество сообщений</w:t>
            </w:r>
          </w:p>
        </w:tc>
        <w:tc>
          <w:tcPr>
            <w:tcW w:w="6416" w:type="dxa"/>
          </w:tcPr>
          <w:p w14:paraId="18FE7DC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Общий объем присутствия партии в СМИ</w:t>
            </w:r>
          </w:p>
        </w:tc>
        <w:tc>
          <w:tcPr>
            <w:tcW w:w="763" w:type="dxa"/>
          </w:tcPr>
          <w:p w14:paraId="762BD4FE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25%</w:t>
            </w:r>
          </w:p>
        </w:tc>
      </w:tr>
      <w:tr w:rsidR="002831D0" w:rsidRPr="009E2303" w14:paraId="137565FA" w14:textId="77777777" w:rsidTr="007E2D3C">
        <w:tc>
          <w:tcPr>
            <w:tcW w:w="2166" w:type="dxa"/>
          </w:tcPr>
          <w:p w14:paraId="5CF72C4F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Главная роль</w:t>
            </w:r>
          </w:p>
        </w:tc>
        <w:tc>
          <w:tcPr>
            <w:tcW w:w="6416" w:type="dxa"/>
          </w:tcPr>
          <w:p w14:paraId="116BC771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Число публикаций, где партия является центральным объектом</w:t>
            </w:r>
          </w:p>
        </w:tc>
        <w:tc>
          <w:tcPr>
            <w:tcW w:w="763" w:type="dxa"/>
          </w:tcPr>
          <w:p w14:paraId="6ECEED6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25%</w:t>
            </w:r>
          </w:p>
        </w:tc>
      </w:tr>
      <w:tr w:rsidR="002831D0" w:rsidRPr="009E2303" w14:paraId="1152792D" w14:textId="77777777" w:rsidTr="007E2D3C">
        <w:tc>
          <w:tcPr>
            <w:tcW w:w="2166" w:type="dxa"/>
          </w:tcPr>
          <w:p w14:paraId="19D5E31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6416" w:type="dxa"/>
          </w:tcPr>
          <w:p w14:paraId="3D75B6D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Потенциальный размер аудитории</w:t>
            </w:r>
          </w:p>
        </w:tc>
        <w:tc>
          <w:tcPr>
            <w:tcW w:w="763" w:type="dxa"/>
          </w:tcPr>
          <w:p w14:paraId="67F3DC2C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25%</w:t>
            </w:r>
          </w:p>
        </w:tc>
      </w:tr>
      <w:tr w:rsidR="002831D0" w:rsidRPr="009E2303" w14:paraId="4785DEA5" w14:textId="77777777" w:rsidTr="007E2D3C">
        <w:tc>
          <w:tcPr>
            <w:tcW w:w="2166" w:type="dxa"/>
          </w:tcPr>
          <w:p w14:paraId="23FF6A1F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Есть цитирование</w:t>
            </w:r>
          </w:p>
        </w:tc>
        <w:tc>
          <w:tcPr>
            <w:tcW w:w="6416" w:type="dxa"/>
          </w:tcPr>
          <w:p w14:paraId="1896F8A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Число публикаций, где партия/ее представители представлены прямой речью</w:t>
            </w:r>
          </w:p>
        </w:tc>
        <w:tc>
          <w:tcPr>
            <w:tcW w:w="763" w:type="dxa"/>
          </w:tcPr>
          <w:p w14:paraId="72CD42BA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20%</w:t>
            </w:r>
          </w:p>
        </w:tc>
      </w:tr>
      <w:tr w:rsidR="002831D0" w:rsidRPr="009E2303" w14:paraId="39D63213" w14:textId="77777777" w:rsidTr="007E2D3C">
        <w:tc>
          <w:tcPr>
            <w:tcW w:w="2166" w:type="dxa"/>
          </w:tcPr>
          <w:p w14:paraId="75BB2A31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Тональность</w:t>
            </w:r>
          </w:p>
        </w:tc>
        <w:tc>
          <w:tcPr>
            <w:tcW w:w="6416" w:type="dxa"/>
          </w:tcPr>
          <w:p w14:paraId="284E9A3B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Баланс позитивных и негативных упоминаний</w:t>
            </w:r>
          </w:p>
        </w:tc>
        <w:tc>
          <w:tcPr>
            <w:tcW w:w="763" w:type="dxa"/>
          </w:tcPr>
          <w:p w14:paraId="6A7F89CB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5%</w:t>
            </w:r>
          </w:p>
        </w:tc>
      </w:tr>
      <w:tr w:rsidR="002831D0" w:rsidRPr="009E2303" w14:paraId="4930A89F" w14:textId="77777777" w:rsidTr="007E2D3C">
        <w:tc>
          <w:tcPr>
            <w:tcW w:w="2166" w:type="dxa"/>
          </w:tcPr>
          <w:p w14:paraId="694BCA0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6416" w:type="dxa"/>
          </w:tcPr>
          <w:p w14:paraId="1B91970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B5BBB6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6AC1A590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Логика весов</w:t>
      </w:r>
    </w:p>
    <w:p w14:paraId="21F9824C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lastRenderedPageBreak/>
        <w:t xml:space="preserve">Три основных показателя —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количество сообщений, главная роль и охват</w:t>
      </w:r>
      <w:r w:rsidRPr="009E2303">
        <w:rPr>
          <w:rFonts w:ascii="Times New Roman" w:hAnsi="Times New Roman" w:cs="Times New Roman"/>
          <w:sz w:val="28"/>
          <w:szCs w:val="28"/>
        </w:rPr>
        <w:t xml:space="preserve"> — формируют базовый каркас медийного присутствия и потому получают наибольший вес.</w:t>
      </w:r>
    </w:p>
    <w:p w14:paraId="7C08502F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Цитирование</w:t>
      </w:r>
      <w:r w:rsidRPr="009E2303">
        <w:rPr>
          <w:rFonts w:ascii="Times New Roman" w:hAnsi="Times New Roman" w:cs="Times New Roman"/>
          <w:sz w:val="28"/>
          <w:szCs w:val="28"/>
        </w:rPr>
        <w:t xml:space="preserve"> показывает, насколько партия присутствует в повестке как самостоятельный говорящий субъект, а не как объект пересказа.</w:t>
      </w:r>
    </w:p>
    <w:p w14:paraId="65F90C37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Тональность</w:t>
      </w:r>
      <w:r w:rsidRPr="009E2303">
        <w:rPr>
          <w:rFonts w:ascii="Times New Roman" w:hAnsi="Times New Roman" w:cs="Times New Roman"/>
          <w:sz w:val="28"/>
          <w:szCs w:val="28"/>
        </w:rPr>
        <w:t xml:space="preserve"> включена как корректирующий параметр: она важна, но не должна чрезмерно влиять на общий рейтинг по сравнению с масштабом и субъектностью присутствия.</w:t>
      </w:r>
    </w:p>
    <w:p w14:paraId="1E567E9D" w14:textId="623AFBEA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BBC5E" w14:textId="77777777" w:rsidR="004B3A5C" w:rsidRDefault="004B3A5C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6461A" w14:textId="77777777" w:rsidR="004B3A5C" w:rsidRDefault="004B3A5C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3FE56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3. Формула расчета</w:t>
      </w:r>
    </w:p>
    <w:p w14:paraId="06811704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3.1. Нормирование показателей</w:t>
      </w:r>
    </w:p>
    <w:p w14:paraId="215CABFA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Каждый количественный показатель нормируется относительно максимального значения среди всех партий:</w:t>
      </w:r>
    </w:p>
    <w:p w14:paraId="23715E46" w14:textId="0E0870CB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2303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9E2303">
        <w:rPr>
          <w:rFonts w:ascii="Times New Roman" w:hAnsi="Times New Roman" w:cs="Times New Roman"/>
          <w:sz w:val="28"/>
          <w:szCs w:val="28"/>
          <w:lang w:val="en-US"/>
        </w:rPr>
        <w:t>N_i</w:t>
      </w:r>
      <w:proofErr w:type="spellEnd"/>
      <w:r w:rsidRPr="009E2303">
        <w:rPr>
          <w:rFonts w:ascii="Times New Roman" w:hAnsi="Times New Roman" w:cs="Times New Roman"/>
          <w:sz w:val="28"/>
          <w:szCs w:val="28"/>
          <w:lang w:val="en-US"/>
        </w:rPr>
        <w:t xml:space="preserve"> = \frac{</w:t>
      </w:r>
      <w:proofErr w:type="spellStart"/>
      <w:r w:rsidRPr="009E2303">
        <w:rPr>
          <w:rFonts w:ascii="Times New Roman" w:hAnsi="Times New Roman" w:cs="Times New Roman"/>
          <w:sz w:val="28"/>
          <w:szCs w:val="28"/>
          <w:lang w:val="en-US"/>
        </w:rPr>
        <w:t>X_</w:t>
      </w:r>
      <w:proofErr w:type="gramStart"/>
      <w:r w:rsidRPr="009E230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E2303">
        <w:rPr>
          <w:rFonts w:ascii="Times New Roman" w:hAnsi="Times New Roman" w:cs="Times New Roman"/>
          <w:sz w:val="28"/>
          <w:szCs w:val="28"/>
          <w:lang w:val="en-US"/>
        </w:rPr>
        <w:t>}{</w:t>
      </w:r>
      <w:proofErr w:type="gramEnd"/>
      <w:r w:rsidRPr="009E2303">
        <w:rPr>
          <w:rFonts w:ascii="Times New Roman" w:hAnsi="Times New Roman" w:cs="Times New Roman"/>
          <w:sz w:val="28"/>
          <w:szCs w:val="28"/>
          <w:lang w:val="en-US"/>
        </w:rPr>
        <w:t>X_{max}} \times 100]</w:t>
      </w:r>
    </w:p>
    <w:p w14:paraId="4F3A77CC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2303">
        <w:rPr>
          <w:rFonts w:ascii="Times New Roman" w:hAnsi="Times New Roman" w:cs="Times New Roman"/>
          <w:sz w:val="28"/>
          <w:szCs w:val="28"/>
        </w:rPr>
        <w:t>где</w:t>
      </w:r>
      <w:r w:rsidRPr="009E23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112BB2F" w14:textId="77777777" w:rsidR="002831D0" w:rsidRPr="009E2303" w:rsidRDefault="002831D0" w:rsidP="009E230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E2303">
        <w:rPr>
          <w:rFonts w:ascii="Times New Roman" w:hAnsi="Times New Roman" w:cs="Times New Roman"/>
          <w:sz w:val="28"/>
          <w:szCs w:val="28"/>
        </w:rPr>
        <w:t>X_i</w:t>
      </w:r>
      <w:proofErr w:type="spellEnd"/>
      <w:r w:rsidRPr="009E2303">
        <w:rPr>
          <w:rFonts w:ascii="Times New Roman" w:hAnsi="Times New Roman" w:cs="Times New Roman"/>
          <w:sz w:val="28"/>
          <w:szCs w:val="28"/>
        </w:rPr>
        <w:t>) — значение показателя у партии;</w:t>
      </w:r>
    </w:p>
    <w:p w14:paraId="16A3A709" w14:textId="77777777" w:rsidR="002831D0" w:rsidRPr="009E2303" w:rsidRDefault="002831D0" w:rsidP="009E230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(X_{</w:t>
      </w:r>
      <w:proofErr w:type="spellStart"/>
      <w:r w:rsidRPr="009E2303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9E2303">
        <w:rPr>
          <w:rFonts w:ascii="Times New Roman" w:hAnsi="Times New Roman" w:cs="Times New Roman"/>
          <w:sz w:val="28"/>
          <w:szCs w:val="28"/>
        </w:rPr>
        <w:t>}) — максимальное значение по данному показателю среди всех партий;</w:t>
      </w:r>
    </w:p>
    <w:p w14:paraId="1F4BB726" w14:textId="77777777" w:rsidR="002831D0" w:rsidRPr="009E2303" w:rsidRDefault="002831D0" w:rsidP="009E230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E2303">
        <w:rPr>
          <w:rFonts w:ascii="Times New Roman" w:hAnsi="Times New Roman" w:cs="Times New Roman"/>
          <w:sz w:val="28"/>
          <w:szCs w:val="28"/>
        </w:rPr>
        <w:t>N_i</w:t>
      </w:r>
      <w:proofErr w:type="spellEnd"/>
      <w:r w:rsidRPr="009E2303">
        <w:rPr>
          <w:rFonts w:ascii="Times New Roman" w:hAnsi="Times New Roman" w:cs="Times New Roman"/>
          <w:sz w:val="28"/>
          <w:szCs w:val="28"/>
        </w:rPr>
        <w:t>) — нормированный балл от 0 до 100.</w:t>
      </w:r>
    </w:p>
    <w:p w14:paraId="36BDED18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3.2. Расчет тональности</w:t>
      </w:r>
    </w:p>
    <w:p w14:paraId="2F3D85B7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Тональность рассчитана как доля позитивных упоминаний в сумме позитивных и негативных:</w:t>
      </w:r>
    </w:p>
    <w:p w14:paraId="11053D95" w14:textId="30EB80E5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2303">
        <w:rPr>
          <w:rFonts w:ascii="Times New Roman" w:hAnsi="Times New Roman" w:cs="Times New Roman"/>
          <w:sz w:val="28"/>
          <w:szCs w:val="28"/>
          <w:lang w:val="en-US"/>
        </w:rPr>
        <w:t>[T = \frac{P</w:t>
      </w:r>
      <w:proofErr w:type="gramStart"/>
      <w:r w:rsidRPr="009E2303">
        <w:rPr>
          <w:rFonts w:ascii="Times New Roman" w:hAnsi="Times New Roman" w:cs="Times New Roman"/>
          <w:sz w:val="28"/>
          <w:szCs w:val="28"/>
          <w:lang w:val="en-US"/>
        </w:rPr>
        <w:t>}{</w:t>
      </w:r>
      <w:proofErr w:type="gramEnd"/>
      <w:r w:rsidRPr="009E2303">
        <w:rPr>
          <w:rFonts w:ascii="Times New Roman" w:hAnsi="Times New Roman" w:cs="Times New Roman"/>
          <w:sz w:val="28"/>
          <w:szCs w:val="28"/>
          <w:lang w:val="en-US"/>
        </w:rPr>
        <w:t>P + N} \times 100]</w:t>
      </w:r>
    </w:p>
    <w:p w14:paraId="111828AA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где:</w:t>
      </w:r>
    </w:p>
    <w:p w14:paraId="66DCC9B0" w14:textId="77777777" w:rsidR="002831D0" w:rsidRPr="009E2303" w:rsidRDefault="002831D0" w:rsidP="009E230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(P) — число позитивных упоминаний;</w:t>
      </w:r>
    </w:p>
    <w:p w14:paraId="3F324D2A" w14:textId="77777777" w:rsidR="002831D0" w:rsidRPr="009E2303" w:rsidRDefault="002831D0" w:rsidP="009E230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(N) — число негативных упоминаний.</w:t>
      </w:r>
    </w:p>
    <w:p w14:paraId="07C71123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3.3. Итоговая формула рейтинга</w:t>
      </w:r>
    </w:p>
    <w:p w14:paraId="4C9D2702" w14:textId="41C0A62A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[R = 0{,}25M + 0{,}25G + 0{,}25O + 0{,}20C + 0{,}05T]</w:t>
      </w:r>
    </w:p>
    <w:p w14:paraId="43EE6546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где:</w:t>
      </w:r>
    </w:p>
    <w:p w14:paraId="2BAFF756" w14:textId="77777777" w:rsidR="002831D0" w:rsidRPr="009E2303" w:rsidRDefault="002831D0" w:rsidP="009E230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(M) — нормированный балл по количеству сообщений;</w:t>
      </w:r>
    </w:p>
    <w:p w14:paraId="18B06DF8" w14:textId="77777777" w:rsidR="002831D0" w:rsidRPr="009E2303" w:rsidRDefault="002831D0" w:rsidP="009E230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(G) — нормированный балл по главной роли;</w:t>
      </w:r>
    </w:p>
    <w:p w14:paraId="437780C3" w14:textId="77777777" w:rsidR="002831D0" w:rsidRPr="009E2303" w:rsidRDefault="002831D0" w:rsidP="009E230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(O) — нормированный балл по охвату;</w:t>
      </w:r>
    </w:p>
    <w:p w14:paraId="5A937F1F" w14:textId="77777777" w:rsidR="002831D0" w:rsidRPr="009E2303" w:rsidRDefault="002831D0" w:rsidP="009E230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(C) — нормированный балл по цитированию;</w:t>
      </w:r>
    </w:p>
    <w:p w14:paraId="6780B0A2" w14:textId="77777777" w:rsidR="002831D0" w:rsidRPr="009E2303" w:rsidRDefault="002831D0" w:rsidP="009E230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(T) — балл по тональности.</w:t>
      </w:r>
    </w:p>
    <w:p w14:paraId="4F053807" w14:textId="4967A551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34414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4. Исходные данные Медиалогии</w:t>
      </w:r>
    </w:p>
    <w:p w14:paraId="2D977D72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818"/>
        <w:gridCol w:w="1527"/>
        <w:gridCol w:w="1115"/>
        <w:gridCol w:w="884"/>
        <w:gridCol w:w="1118"/>
        <w:gridCol w:w="1144"/>
        <w:gridCol w:w="1797"/>
      </w:tblGrid>
      <w:tr w:rsidR="002831D0" w:rsidRPr="009E2303" w14:paraId="1DC419AB" w14:textId="77777777" w:rsidTr="007E2D3C">
        <w:tc>
          <w:tcPr>
            <w:tcW w:w="1818" w:type="dxa"/>
          </w:tcPr>
          <w:p w14:paraId="27B45183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527" w:type="dxa"/>
          </w:tcPr>
          <w:p w14:paraId="4BA7D2ED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Количество сообщений</w:t>
            </w:r>
          </w:p>
        </w:tc>
        <w:tc>
          <w:tcPr>
            <w:tcW w:w="1108" w:type="dxa"/>
          </w:tcPr>
          <w:p w14:paraId="00539AC1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Главная роль</w:t>
            </w:r>
          </w:p>
        </w:tc>
        <w:tc>
          <w:tcPr>
            <w:tcW w:w="840" w:type="dxa"/>
          </w:tcPr>
          <w:p w14:paraId="22648A9F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Охват</w:t>
            </w:r>
          </w:p>
        </w:tc>
        <w:tc>
          <w:tcPr>
            <w:tcW w:w="1113" w:type="dxa"/>
          </w:tcPr>
          <w:p w14:paraId="0626CB8F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Негатив</w:t>
            </w:r>
          </w:p>
        </w:tc>
        <w:tc>
          <w:tcPr>
            <w:tcW w:w="1142" w:type="dxa"/>
          </w:tcPr>
          <w:p w14:paraId="195BEDFD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Позитив</w:t>
            </w:r>
          </w:p>
        </w:tc>
        <w:tc>
          <w:tcPr>
            <w:tcW w:w="1797" w:type="dxa"/>
          </w:tcPr>
          <w:p w14:paraId="76C5CFDC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Есть цитирование</w:t>
            </w:r>
          </w:p>
        </w:tc>
      </w:tr>
      <w:tr w:rsidR="002831D0" w:rsidRPr="009E2303" w14:paraId="791FEDDE" w14:textId="77777777" w:rsidTr="007E2D3C">
        <w:tc>
          <w:tcPr>
            <w:tcW w:w="1818" w:type="dxa"/>
          </w:tcPr>
          <w:p w14:paraId="07197A9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«Единая Россия»</w:t>
            </w:r>
          </w:p>
        </w:tc>
        <w:tc>
          <w:tcPr>
            <w:tcW w:w="1527" w:type="dxa"/>
          </w:tcPr>
          <w:p w14:paraId="7780683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12 040</w:t>
            </w:r>
          </w:p>
        </w:tc>
        <w:tc>
          <w:tcPr>
            <w:tcW w:w="1108" w:type="dxa"/>
          </w:tcPr>
          <w:p w14:paraId="142AE7C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6 420</w:t>
            </w:r>
          </w:p>
        </w:tc>
        <w:tc>
          <w:tcPr>
            <w:tcW w:w="840" w:type="dxa"/>
          </w:tcPr>
          <w:p w14:paraId="4D09FF5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186,9 млн</w:t>
            </w:r>
          </w:p>
        </w:tc>
        <w:tc>
          <w:tcPr>
            <w:tcW w:w="1113" w:type="dxa"/>
          </w:tcPr>
          <w:p w14:paraId="13950B0A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2" w:type="dxa"/>
          </w:tcPr>
          <w:p w14:paraId="57D54A1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2 764</w:t>
            </w:r>
          </w:p>
        </w:tc>
        <w:tc>
          <w:tcPr>
            <w:tcW w:w="1797" w:type="dxa"/>
          </w:tcPr>
          <w:p w14:paraId="2C88047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4 083</w:t>
            </w:r>
          </w:p>
        </w:tc>
      </w:tr>
      <w:tr w:rsidR="002831D0" w:rsidRPr="009E2303" w14:paraId="0674AE4A" w14:textId="77777777" w:rsidTr="007E2D3C">
        <w:tc>
          <w:tcPr>
            <w:tcW w:w="1818" w:type="dxa"/>
          </w:tcPr>
          <w:p w14:paraId="58F55708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lastRenderedPageBreak/>
              <w:t>ЛДПР</w:t>
            </w:r>
          </w:p>
        </w:tc>
        <w:tc>
          <w:tcPr>
            <w:tcW w:w="1527" w:type="dxa"/>
          </w:tcPr>
          <w:p w14:paraId="5718B1A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2 356</w:t>
            </w:r>
          </w:p>
        </w:tc>
        <w:tc>
          <w:tcPr>
            <w:tcW w:w="1108" w:type="dxa"/>
          </w:tcPr>
          <w:p w14:paraId="69638AFC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1 350</w:t>
            </w:r>
          </w:p>
        </w:tc>
        <w:tc>
          <w:tcPr>
            <w:tcW w:w="840" w:type="dxa"/>
          </w:tcPr>
          <w:p w14:paraId="2AD7DE68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110,9 млн</w:t>
            </w:r>
          </w:p>
        </w:tc>
        <w:tc>
          <w:tcPr>
            <w:tcW w:w="1113" w:type="dxa"/>
          </w:tcPr>
          <w:p w14:paraId="367C1519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42" w:type="dxa"/>
          </w:tcPr>
          <w:p w14:paraId="5142275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797" w:type="dxa"/>
          </w:tcPr>
          <w:p w14:paraId="71EC047A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1 318</w:t>
            </w:r>
          </w:p>
        </w:tc>
      </w:tr>
      <w:tr w:rsidR="002831D0" w:rsidRPr="009E2303" w14:paraId="77398408" w14:textId="77777777" w:rsidTr="007E2D3C">
        <w:tc>
          <w:tcPr>
            <w:tcW w:w="1818" w:type="dxa"/>
          </w:tcPr>
          <w:p w14:paraId="454F0B0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527" w:type="dxa"/>
          </w:tcPr>
          <w:p w14:paraId="0465C8BC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2 333</w:t>
            </w:r>
          </w:p>
        </w:tc>
        <w:tc>
          <w:tcPr>
            <w:tcW w:w="1108" w:type="dxa"/>
          </w:tcPr>
          <w:p w14:paraId="4FD27D9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1 168</w:t>
            </w:r>
          </w:p>
        </w:tc>
        <w:tc>
          <w:tcPr>
            <w:tcW w:w="840" w:type="dxa"/>
          </w:tcPr>
          <w:p w14:paraId="59289A3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146,2 млн</w:t>
            </w:r>
          </w:p>
        </w:tc>
        <w:tc>
          <w:tcPr>
            <w:tcW w:w="1113" w:type="dxa"/>
          </w:tcPr>
          <w:p w14:paraId="05B0143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</w:tcPr>
          <w:p w14:paraId="4F03F6E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97" w:type="dxa"/>
          </w:tcPr>
          <w:p w14:paraId="66236729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1 252</w:t>
            </w:r>
          </w:p>
        </w:tc>
      </w:tr>
      <w:tr w:rsidR="002831D0" w:rsidRPr="009E2303" w14:paraId="73A84307" w14:textId="77777777" w:rsidTr="007E2D3C">
        <w:tc>
          <w:tcPr>
            <w:tcW w:w="1818" w:type="dxa"/>
          </w:tcPr>
          <w:p w14:paraId="748B159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«Справедливая Россия — Патриоты — За правду»</w:t>
            </w:r>
          </w:p>
        </w:tc>
        <w:tc>
          <w:tcPr>
            <w:tcW w:w="1527" w:type="dxa"/>
          </w:tcPr>
          <w:p w14:paraId="16C78D2F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1 641</w:t>
            </w:r>
          </w:p>
        </w:tc>
        <w:tc>
          <w:tcPr>
            <w:tcW w:w="1108" w:type="dxa"/>
          </w:tcPr>
          <w:p w14:paraId="0080036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840" w:type="dxa"/>
          </w:tcPr>
          <w:p w14:paraId="4A0ED97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121,2 млн</w:t>
            </w:r>
          </w:p>
        </w:tc>
        <w:tc>
          <w:tcPr>
            <w:tcW w:w="1113" w:type="dxa"/>
          </w:tcPr>
          <w:p w14:paraId="36B95E4F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42" w:type="dxa"/>
          </w:tcPr>
          <w:p w14:paraId="0063C4DC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97" w:type="dxa"/>
          </w:tcPr>
          <w:p w14:paraId="0E83DC5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934</w:t>
            </w:r>
          </w:p>
        </w:tc>
      </w:tr>
      <w:tr w:rsidR="002831D0" w:rsidRPr="009E2303" w14:paraId="21ACF031" w14:textId="77777777" w:rsidTr="007E2D3C">
        <w:tc>
          <w:tcPr>
            <w:tcW w:w="1818" w:type="dxa"/>
          </w:tcPr>
          <w:p w14:paraId="19205AD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«Новые люди»</w:t>
            </w:r>
          </w:p>
        </w:tc>
        <w:tc>
          <w:tcPr>
            <w:tcW w:w="1527" w:type="dxa"/>
          </w:tcPr>
          <w:p w14:paraId="09489F9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108" w:type="dxa"/>
          </w:tcPr>
          <w:p w14:paraId="421EA53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840" w:type="dxa"/>
          </w:tcPr>
          <w:p w14:paraId="2CB50E8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125,7 млн</w:t>
            </w:r>
          </w:p>
        </w:tc>
        <w:tc>
          <w:tcPr>
            <w:tcW w:w="1113" w:type="dxa"/>
          </w:tcPr>
          <w:p w14:paraId="38FAA82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2" w:type="dxa"/>
          </w:tcPr>
          <w:p w14:paraId="0310F37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797" w:type="dxa"/>
          </w:tcPr>
          <w:p w14:paraId="3C58471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472</w:t>
            </w:r>
          </w:p>
        </w:tc>
      </w:tr>
    </w:tbl>
    <w:p w14:paraId="02874B51" w14:textId="283DE4AD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C3920" w14:textId="77777777" w:rsidR="004B3A5C" w:rsidRDefault="004B3A5C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108CB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5. Нормированные показатели и итоговый рейтинг</w:t>
      </w:r>
    </w:p>
    <w:p w14:paraId="749B0739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5.1. Нормированные значения по каждому показателю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19"/>
        <w:gridCol w:w="1465"/>
        <w:gridCol w:w="1115"/>
        <w:gridCol w:w="884"/>
        <w:gridCol w:w="1678"/>
        <w:gridCol w:w="1617"/>
        <w:gridCol w:w="1310"/>
      </w:tblGrid>
      <w:tr w:rsidR="002831D0" w:rsidRPr="009E2303" w14:paraId="3104137D" w14:textId="77777777" w:rsidTr="007E2D3C">
        <w:tc>
          <w:tcPr>
            <w:tcW w:w="2019" w:type="dxa"/>
          </w:tcPr>
          <w:p w14:paraId="7A70FE61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294" w:type="dxa"/>
          </w:tcPr>
          <w:p w14:paraId="5BDBC600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Сообщения</w:t>
            </w:r>
          </w:p>
        </w:tc>
        <w:tc>
          <w:tcPr>
            <w:tcW w:w="1019" w:type="dxa"/>
          </w:tcPr>
          <w:p w14:paraId="1947C418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Главная роль</w:t>
            </w:r>
          </w:p>
        </w:tc>
        <w:tc>
          <w:tcPr>
            <w:tcW w:w="728" w:type="dxa"/>
          </w:tcPr>
          <w:p w14:paraId="713A9B3E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Охват</w:t>
            </w:r>
          </w:p>
        </w:tc>
        <w:tc>
          <w:tcPr>
            <w:tcW w:w="1522" w:type="dxa"/>
          </w:tcPr>
          <w:p w14:paraId="70628126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Цитирование</w:t>
            </w:r>
          </w:p>
        </w:tc>
        <w:tc>
          <w:tcPr>
            <w:tcW w:w="1461" w:type="dxa"/>
          </w:tcPr>
          <w:p w14:paraId="0E0170BD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Тональность</w:t>
            </w:r>
          </w:p>
        </w:tc>
        <w:tc>
          <w:tcPr>
            <w:tcW w:w="1302" w:type="dxa"/>
          </w:tcPr>
          <w:p w14:paraId="684EC5B8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</w:tr>
      <w:tr w:rsidR="002831D0" w:rsidRPr="009E2303" w14:paraId="3AA1CF0F" w14:textId="77777777" w:rsidTr="007E2D3C">
        <w:tc>
          <w:tcPr>
            <w:tcW w:w="2019" w:type="dxa"/>
          </w:tcPr>
          <w:p w14:paraId="046C6E9E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«Единая Россия»</w:t>
            </w:r>
          </w:p>
        </w:tc>
        <w:tc>
          <w:tcPr>
            <w:tcW w:w="1294" w:type="dxa"/>
          </w:tcPr>
          <w:p w14:paraId="4EDC4C7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19" w:type="dxa"/>
          </w:tcPr>
          <w:p w14:paraId="746E130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28" w:type="dxa"/>
          </w:tcPr>
          <w:p w14:paraId="3DDCA3F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22" w:type="dxa"/>
          </w:tcPr>
          <w:p w14:paraId="548A61F1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61" w:type="dxa"/>
          </w:tcPr>
          <w:p w14:paraId="5BDC2B0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302" w:type="dxa"/>
          </w:tcPr>
          <w:p w14:paraId="286B622B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99,9</w:t>
            </w:r>
          </w:p>
        </w:tc>
      </w:tr>
      <w:tr w:rsidR="002831D0" w:rsidRPr="009E2303" w14:paraId="13C9C3FA" w14:textId="77777777" w:rsidTr="007E2D3C">
        <w:tc>
          <w:tcPr>
            <w:tcW w:w="2019" w:type="dxa"/>
          </w:tcPr>
          <w:p w14:paraId="6C91383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294" w:type="dxa"/>
          </w:tcPr>
          <w:p w14:paraId="1A26273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19" w:type="dxa"/>
          </w:tcPr>
          <w:p w14:paraId="44BB3A6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728" w:type="dxa"/>
          </w:tcPr>
          <w:p w14:paraId="5DBD527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522" w:type="dxa"/>
          </w:tcPr>
          <w:p w14:paraId="4310BA01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461" w:type="dxa"/>
          </w:tcPr>
          <w:p w14:paraId="73BC82F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302" w:type="dxa"/>
          </w:tcPr>
          <w:p w14:paraId="21FA20D1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38,3</w:t>
            </w:r>
          </w:p>
        </w:tc>
      </w:tr>
      <w:tr w:rsidR="002831D0" w:rsidRPr="009E2303" w14:paraId="54BA6803" w14:textId="77777777" w:rsidTr="007E2D3C">
        <w:tc>
          <w:tcPr>
            <w:tcW w:w="2019" w:type="dxa"/>
          </w:tcPr>
          <w:p w14:paraId="3E6FFD5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294" w:type="dxa"/>
          </w:tcPr>
          <w:p w14:paraId="6956392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019" w:type="dxa"/>
          </w:tcPr>
          <w:p w14:paraId="2BDAC158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728" w:type="dxa"/>
          </w:tcPr>
          <w:p w14:paraId="02380758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522" w:type="dxa"/>
          </w:tcPr>
          <w:p w14:paraId="3A7E5B3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461" w:type="dxa"/>
          </w:tcPr>
          <w:p w14:paraId="1C7D1E5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302" w:type="dxa"/>
          </w:tcPr>
          <w:p w14:paraId="0701377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33,6</w:t>
            </w:r>
          </w:p>
        </w:tc>
      </w:tr>
      <w:tr w:rsidR="002831D0" w:rsidRPr="009E2303" w14:paraId="6C77733D" w14:textId="77777777" w:rsidTr="007E2D3C">
        <w:tc>
          <w:tcPr>
            <w:tcW w:w="2019" w:type="dxa"/>
          </w:tcPr>
          <w:p w14:paraId="0E351E6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«Справедливая Россия — Патриоты — За правду»</w:t>
            </w:r>
          </w:p>
        </w:tc>
        <w:tc>
          <w:tcPr>
            <w:tcW w:w="1294" w:type="dxa"/>
          </w:tcPr>
          <w:p w14:paraId="26DAEFD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019" w:type="dxa"/>
          </w:tcPr>
          <w:p w14:paraId="382FCFF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28" w:type="dxa"/>
          </w:tcPr>
          <w:p w14:paraId="1D4A0DC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522" w:type="dxa"/>
          </w:tcPr>
          <w:p w14:paraId="3D00277F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461" w:type="dxa"/>
          </w:tcPr>
          <w:p w14:paraId="49F80B8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302" w:type="dxa"/>
          </w:tcPr>
          <w:p w14:paraId="4BE006F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30,9</w:t>
            </w:r>
          </w:p>
        </w:tc>
      </w:tr>
      <w:tr w:rsidR="002831D0" w:rsidRPr="009E2303" w14:paraId="27B9205C" w14:textId="77777777" w:rsidTr="007E2D3C">
        <w:tc>
          <w:tcPr>
            <w:tcW w:w="2019" w:type="dxa"/>
          </w:tcPr>
          <w:p w14:paraId="3D8CD8A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«Новые люди»</w:t>
            </w:r>
          </w:p>
        </w:tc>
        <w:tc>
          <w:tcPr>
            <w:tcW w:w="1294" w:type="dxa"/>
          </w:tcPr>
          <w:p w14:paraId="5F5F80D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019" w:type="dxa"/>
          </w:tcPr>
          <w:p w14:paraId="6DDF7919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28" w:type="dxa"/>
          </w:tcPr>
          <w:p w14:paraId="3135939E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22" w:type="dxa"/>
          </w:tcPr>
          <w:p w14:paraId="6F6CDEA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461" w:type="dxa"/>
          </w:tcPr>
          <w:p w14:paraId="3EA686BB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302" w:type="dxa"/>
          </w:tcPr>
          <w:p w14:paraId="158B9AAA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27,7</w:t>
            </w:r>
          </w:p>
        </w:tc>
      </w:tr>
    </w:tbl>
    <w:p w14:paraId="041B3088" w14:textId="697A88ED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19358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5.2. Итоговый СМИ-рейтинг парламентских партий за неделю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76"/>
        <w:gridCol w:w="6447"/>
        <w:gridCol w:w="2216"/>
      </w:tblGrid>
      <w:tr w:rsidR="002831D0" w:rsidRPr="009E2303" w14:paraId="36B0D72A" w14:textId="77777777" w:rsidTr="007E2D3C">
        <w:tc>
          <w:tcPr>
            <w:tcW w:w="682" w:type="dxa"/>
          </w:tcPr>
          <w:p w14:paraId="7D1E6ACF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6447" w:type="dxa"/>
          </w:tcPr>
          <w:p w14:paraId="12F49138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Партия</w:t>
            </w:r>
          </w:p>
        </w:tc>
        <w:tc>
          <w:tcPr>
            <w:tcW w:w="2216" w:type="dxa"/>
          </w:tcPr>
          <w:p w14:paraId="4B73DB4C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балл</w:t>
            </w:r>
          </w:p>
        </w:tc>
      </w:tr>
      <w:tr w:rsidR="002831D0" w:rsidRPr="009E2303" w14:paraId="2CA5CB5A" w14:textId="77777777" w:rsidTr="007E2D3C">
        <w:tc>
          <w:tcPr>
            <w:tcW w:w="682" w:type="dxa"/>
          </w:tcPr>
          <w:p w14:paraId="393B36F5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7" w:type="dxa"/>
          </w:tcPr>
          <w:p w14:paraId="2FB82088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Партия «Единая Россия»</w:t>
            </w:r>
          </w:p>
        </w:tc>
        <w:tc>
          <w:tcPr>
            <w:tcW w:w="2216" w:type="dxa"/>
          </w:tcPr>
          <w:p w14:paraId="45C4DED8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99,9</w:t>
            </w:r>
          </w:p>
        </w:tc>
      </w:tr>
      <w:tr w:rsidR="002831D0" w:rsidRPr="009E2303" w14:paraId="1C9BBDD7" w14:textId="77777777" w:rsidTr="007E2D3C">
        <w:tc>
          <w:tcPr>
            <w:tcW w:w="682" w:type="dxa"/>
          </w:tcPr>
          <w:p w14:paraId="6F770F17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7" w:type="dxa"/>
          </w:tcPr>
          <w:p w14:paraId="458AC590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Коммунистическая партия Российской Федерации</w:t>
            </w:r>
          </w:p>
        </w:tc>
        <w:tc>
          <w:tcPr>
            <w:tcW w:w="2216" w:type="dxa"/>
          </w:tcPr>
          <w:p w14:paraId="77CA07D7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38,3</w:t>
            </w:r>
          </w:p>
        </w:tc>
      </w:tr>
      <w:tr w:rsidR="002831D0" w:rsidRPr="009E2303" w14:paraId="432EC1AA" w14:textId="77777777" w:rsidTr="007E2D3C">
        <w:tc>
          <w:tcPr>
            <w:tcW w:w="682" w:type="dxa"/>
          </w:tcPr>
          <w:p w14:paraId="1DCEA8F7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7" w:type="dxa"/>
          </w:tcPr>
          <w:p w14:paraId="1C34C6A0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Либерально-демократическая партия России</w:t>
            </w:r>
          </w:p>
        </w:tc>
        <w:tc>
          <w:tcPr>
            <w:tcW w:w="2216" w:type="dxa"/>
          </w:tcPr>
          <w:p w14:paraId="2FB4B920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33,6</w:t>
            </w:r>
          </w:p>
        </w:tc>
      </w:tr>
      <w:tr w:rsidR="002831D0" w:rsidRPr="009E2303" w14:paraId="73E9D373" w14:textId="77777777" w:rsidTr="007E2D3C">
        <w:tc>
          <w:tcPr>
            <w:tcW w:w="682" w:type="dxa"/>
          </w:tcPr>
          <w:p w14:paraId="73C863B5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7" w:type="dxa"/>
          </w:tcPr>
          <w:p w14:paraId="69A6057F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Партия «Справедливая Россия — Патриоты — За правду»</w:t>
            </w:r>
          </w:p>
        </w:tc>
        <w:tc>
          <w:tcPr>
            <w:tcW w:w="2216" w:type="dxa"/>
          </w:tcPr>
          <w:p w14:paraId="212DC4F6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30,9</w:t>
            </w:r>
          </w:p>
        </w:tc>
      </w:tr>
      <w:tr w:rsidR="002831D0" w:rsidRPr="009E2303" w14:paraId="122E41C3" w14:textId="77777777" w:rsidTr="007E2D3C">
        <w:tc>
          <w:tcPr>
            <w:tcW w:w="682" w:type="dxa"/>
          </w:tcPr>
          <w:p w14:paraId="6C61EAEB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47" w:type="dxa"/>
          </w:tcPr>
          <w:p w14:paraId="037E3B3A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Партия «Новые люди»</w:t>
            </w:r>
          </w:p>
        </w:tc>
        <w:tc>
          <w:tcPr>
            <w:tcW w:w="2216" w:type="dxa"/>
          </w:tcPr>
          <w:p w14:paraId="1CB2CB4E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27,7</w:t>
            </w:r>
          </w:p>
        </w:tc>
      </w:tr>
    </w:tbl>
    <w:p w14:paraId="139D81D3" w14:textId="1CE3E243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A4708" w14:textId="652A432B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 xml:space="preserve">6. Краткое описание медиа-позиций партий </w:t>
      </w:r>
      <w:r w:rsidR="00441560">
        <w:rPr>
          <w:rFonts w:ascii="Times New Roman" w:hAnsi="Times New Roman" w:cs="Times New Roman"/>
          <w:b/>
          <w:bCs/>
          <w:sz w:val="28"/>
          <w:szCs w:val="28"/>
        </w:rPr>
        <w:t xml:space="preserve">в СМИ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за неделю</w:t>
      </w:r>
    </w:p>
    <w:p w14:paraId="7FD3CD67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Партия «Единая Россия» — абсолютный лидер недели</w:t>
      </w:r>
    </w:p>
    <w:p w14:paraId="7B7BDDE7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«Единая Россия» безоговорочно занимает первое место и фактически доминирует в медиапространстве по всем базовым параметрам. Партия показывает максимальные значения по количеству сообщений, числу публикаций в главной роли, охвату и цитированию. Дополнительным фактором выступает практически безупречная тональность: доля позитивных упоминаний в массиве позитивных и негативных оценок у партии самая высокая среди крупных игроков.</w:t>
      </w:r>
    </w:p>
    <w:p w14:paraId="59FCDFED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lastRenderedPageBreak/>
        <w:t>В политическом смысле это означает, что на рассматриваемой неделе именно «Единая Россия» была главным организующим центром традиционной медийной повестки.</w:t>
      </w:r>
    </w:p>
    <w:p w14:paraId="55276E6C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КПРФ — второе место за счет широкого охвата и устойчивого присутствия</w:t>
      </w:r>
    </w:p>
    <w:p w14:paraId="64C41194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КПРФ выходит на второе место благодаря сочетанию относительно высокого объема сообщений, заметного охвата и более благоприятной тональности по сравнению с ЛДПР. При этом партия уступает конкурентам по доле публикаций, где занимает центральное место, и по цитированию, однако компенсирует это масштабом аудитории.</w:t>
      </w:r>
    </w:p>
    <w:p w14:paraId="50E34DA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Для предвыборного периода это говорит о достаточно устойчивом, системном присутствии партии в традиционных СМИ.</w:t>
      </w:r>
    </w:p>
    <w:p w14:paraId="3B2604C9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ЛДПР — сильная субъектность, но более слабая тональность</w:t>
      </w:r>
    </w:p>
    <w:p w14:paraId="3C92710E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ЛДПР занимает третье место. Партия выглядит заметно по объему публикаций, числу материалов в главной роли и цитированию, то есть активно присутствует в повестке как самостоятельный политический субъект. Однако итоговый результат сдерживается более низким охватом по сравнению с КПРФ и особенно слабой тональностью: доля негативных упоминаний у ЛДПР заметно выше, чем у остальных парламентских партий.</w:t>
      </w:r>
    </w:p>
    <w:p w14:paraId="5907FE5A" w14:textId="4F6573E5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Таким образом, ЛДПР остается ярким и заметным медиа</w:t>
      </w:r>
      <w:r w:rsidR="006D79AB">
        <w:rPr>
          <w:rFonts w:ascii="Times New Roman" w:hAnsi="Times New Roman" w:cs="Times New Roman"/>
          <w:sz w:val="28"/>
          <w:szCs w:val="28"/>
        </w:rPr>
        <w:t>-игрок</w:t>
      </w:r>
      <w:r w:rsidRPr="009E2303">
        <w:rPr>
          <w:rFonts w:ascii="Times New Roman" w:hAnsi="Times New Roman" w:cs="Times New Roman"/>
          <w:sz w:val="28"/>
          <w:szCs w:val="28"/>
        </w:rPr>
        <w:t>ом, но в рамках данной недели ее присутствие сопровождалось более конфликтным информационным фоном.</w:t>
      </w:r>
    </w:p>
    <w:p w14:paraId="22B59B7D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Партия «Справедливая Россия — Патриоты — За правду» — ровное присутствие без выраженного прорыва</w:t>
      </w:r>
    </w:p>
    <w:p w14:paraId="2C1AC74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СРЗП занимает четвертое место. Партия сохраняет заметность в медиаполе, демонстрирует приемлемый охват и достаточно благоприятную тональность, однако уступает лидирующим партиям по числу публикаций, доле центральных сюжетов и цитированию.</w:t>
      </w:r>
    </w:p>
    <w:p w14:paraId="1A5ACEF9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В результате медиа-позиция партии выглядит скорее стабильной, чем наступательной: присутствие есть, но оно не формирует самостоятельного мощного информационного импульса.</w:t>
      </w:r>
    </w:p>
    <w:p w14:paraId="28C2EF70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Партия «Новые люди» — позитивный тон при ограниченном масштабе</w:t>
      </w:r>
    </w:p>
    <w:p w14:paraId="5968726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«Новые люди» занимают пятое место. Главная сильная сторона партии — наиболее благоприятная тональность: доля позитивных упоминаний у нее самая высокая в массиве. Кроме того, партия показывает относительно неплохой охват. Вместе с тем масштаб присутствия в СМИ остается ограниченным: меньше публикаций, меньше материалов в главной роли и заметно более низкий уровень цитирования по сравнению с другими парламентскими партиями.</w:t>
      </w:r>
    </w:p>
    <w:p w14:paraId="16F8D326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Это означает, что партия выглядит в медиа сравнительно позитивно, но пока уступает конкурентам по плотности и интенсивности присутствия.</w:t>
      </w:r>
    </w:p>
    <w:p w14:paraId="62C91F76" w14:textId="50FB16E1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8D6B8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7. Итоговый вывод</w:t>
      </w:r>
    </w:p>
    <w:p w14:paraId="2BE23D6B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По итогам недели с 16 по 22 марта 2026 года медиапространство парламентских партий сохраняет выраженную иерархию.</w:t>
      </w:r>
    </w:p>
    <w:p w14:paraId="215AECEB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«Единая Россия»</w:t>
      </w:r>
      <w:r w:rsidRPr="009E2303">
        <w:rPr>
          <w:rFonts w:ascii="Times New Roman" w:hAnsi="Times New Roman" w:cs="Times New Roman"/>
          <w:sz w:val="28"/>
          <w:szCs w:val="28"/>
        </w:rPr>
        <w:t xml:space="preserve"> уверенно доминирует по всем базовым параметрам присутствия в СМИ и остается главным центром политической медийной повестки.</w:t>
      </w:r>
    </w:p>
    <w:p w14:paraId="383FABF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 xml:space="preserve">Среди остальных парламентских партий наиболее сильную позицию занимает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9E2303">
        <w:rPr>
          <w:rFonts w:ascii="Times New Roman" w:hAnsi="Times New Roman" w:cs="Times New Roman"/>
          <w:sz w:val="28"/>
          <w:szCs w:val="28"/>
        </w:rPr>
        <w:t>, которая опережает ЛДПР за счет более высокого охвата и более сбалансированной тональности.</w:t>
      </w:r>
    </w:p>
    <w:p w14:paraId="7DB41BB5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9E2303">
        <w:rPr>
          <w:rFonts w:ascii="Times New Roman" w:hAnsi="Times New Roman" w:cs="Times New Roman"/>
          <w:sz w:val="28"/>
          <w:szCs w:val="28"/>
        </w:rPr>
        <w:t xml:space="preserve"> сохраняет заметную субъектность и активное присутствие в публикациях, но ее позиции ослабляются конфликтным информационным фоном.</w:t>
      </w:r>
    </w:p>
    <w:p w14:paraId="0197E2D2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Pr="009E2303">
        <w:rPr>
          <w:rFonts w:ascii="Times New Roman" w:hAnsi="Times New Roman" w:cs="Times New Roman"/>
          <w:sz w:val="28"/>
          <w:szCs w:val="28"/>
        </w:rPr>
        <w:t xml:space="preserve"> и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«Новые люди»</w:t>
      </w:r>
      <w:r w:rsidRPr="009E2303">
        <w:rPr>
          <w:rFonts w:ascii="Times New Roman" w:hAnsi="Times New Roman" w:cs="Times New Roman"/>
          <w:sz w:val="28"/>
          <w:szCs w:val="28"/>
        </w:rPr>
        <w:t xml:space="preserve"> пока уступают лидерам по масштабу присутствия, хотя последняя партия выгодно выделяется позитивным характером упоминаний.</w:t>
      </w:r>
    </w:p>
    <w:p w14:paraId="21ABF3E7" w14:textId="77777777" w:rsidR="00C97878" w:rsidRPr="009E2303" w:rsidRDefault="00C97878" w:rsidP="009E23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1DA77" w14:textId="08AD1107" w:rsidR="00C97878" w:rsidRPr="00DC276C" w:rsidRDefault="00C97878" w:rsidP="00DC276C">
      <w:pPr>
        <w:pStyle w:val="1"/>
        <w:rPr>
          <w:rFonts w:ascii="Gotham Pro Black" w:hAnsi="Gotham Pro Black" w:cs="Gotham Pro Black"/>
          <w:sz w:val="32"/>
          <w:szCs w:val="32"/>
        </w:rPr>
      </w:pPr>
      <w:bookmarkStart w:id="1" w:name="_Toc225353135"/>
      <w:r w:rsidRPr="00DC276C">
        <w:rPr>
          <w:rFonts w:ascii="Gotham Pro Black" w:hAnsi="Gotham Pro Black" w:cs="Gotham Pro Black"/>
          <w:sz w:val="32"/>
          <w:szCs w:val="32"/>
          <w:lang w:val="en-US"/>
        </w:rPr>
        <w:t>II</w:t>
      </w:r>
      <w:r w:rsidRPr="00DC276C">
        <w:rPr>
          <w:rFonts w:ascii="Gotham Pro Black" w:hAnsi="Gotham Pro Black" w:cs="Gotham Pro Black"/>
          <w:sz w:val="32"/>
          <w:szCs w:val="32"/>
        </w:rPr>
        <w:t>.Активность думских партий в социальных сетях за период 16–22 марта 2026 года</w:t>
      </w:r>
      <w:bookmarkEnd w:id="1"/>
    </w:p>
    <w:p w14:paraId="03A4A94B" w14:textId="77777777" w:rsidR="00816657" w:rsidRPr="00B1388E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5EFF41A4" w14:textId="77777777" w:rsidR="00816657" w:rsidRPr="00B1388E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Контент-анализ произведен </w:t>
      </w:r>
      <w:r w:rsidRPr="00B1388E">
        <w:rPr>
          <w:rFonts w:ascii="Times New Roman" w:hAnsi="Times New Roman" w:cs="Times New Roman"/>
          <w:sz w:val="28"/>
          <w:szCs w:val="28"/>
        </w:rPr>
        <w:t xml:space="preserve">на основе выгрузки системы </w:t>
      </w:r>
      <w:r w:rsidRPr="00B1388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КРИБРУМ.ПРО</w:t>
      </w:r>
      <w:r w:rsidRPr="00B1388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1388E">
        <w:rPr>
          <w:rFonts w:ascii="Times New Roman" w:hAnsi="Times New Roman" w:cs="Times New Roman"/>
          <w:sz w:val="28"/>
          <w:szCs w:val="28"/>
        </w:rPr>
        <w:t xml:space="preserve"> по пяти парламентским партиям за период </w:t>
      </w:r>
      <w:r w:rsidRPr="00B1388E">
        <w:rPr>
          <w:rFonts w:ascii="Times New Roman" w:hAnsi="Times New Roman" w:cs="Times New Roman"/>
          <w:b/>
          <w:bCs/>
          <w:sz w:val="28"/>
          <w:szCs w:val="28"/>
        </w:rPr>
        <w:t>с 16 по 22 марта 2026 года</w:t>
      </w:r>
      <w:r w:rsidRPr="00B1388E">
        <w:rPr>
          <w:rFonts w:ascii="Times New Roman" w:hAnsi="Times New Roman" w:cs="Times New Roman"/>
          <w:sz w:val="28"/>
          <w:szCs w:val="28"/>
        </w:rPr>
        <w:t>.</w:t>
      </w:r>
    </w:p>
    <w:p w14:paraId="01860E8B" w14:textId="77777777" w:rsidR="00816657" w:rsidRPr="00B1388E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Параметры мониторинга</w:t>
      </w:r>
    </w:p>
    <w:p w14:paraId="0EE8956F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B1388E">
        <w:rPr>
          <w:rFonts w:ascii="Times New Roman" w:hAnsi="Times New Roman" w:cs="Times New Roman"/>
          <w:sz w:val="28"/>
          <w:szCs w:val="28"/>
        </w:rPr>
        <w:t>:</w:t>
      </w:r>
    </w:p>
    <w:p w14:paraId="0BB979E0" w14:textId="77777777" w:rsidR="00816657" w:rsidRPr="00B1388E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sz w:val="28"/>
          <w:szCs w:val="28"/>
        </w:rPr>
        <w:t>Партия «Единая Россия».</w:t>
      </w:r>
    </w:p>
    <w:p w14:paraId="65854E57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Федерации,</w:t>
      </w:r>
    </w:p>
    <w:p w14:paraId="461B5E7F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России,</w:t>
      </w:r>
    </w:p>
    <w:p w14:paraId="23050C19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sz w:val="28"/>
          <w:szCs w:val="28"/>
        </w:rPr>
        <w:t>Партия «Справедливая Россия — Патриоты — За правду»,</w:t>
      </w:r>
    </w:p>
    <w:p w14:paraId="13ADEC62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sz w:val="28"/>
          <w:szCs w:val="28"/>
        </w:rPr>
        <w:t>Партия «Новые люди»,</w:t>
      </w:r>
    </w:p>
    <w:p w14:paraId="12522227" w14:textId="77777777" w:rsidR="00816657" w:rsidRPr="00B1388E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Уровни СМИ</w:t>
      </w:r>
      <w:r w:rsidRPr="00B1388E">
        <w:rPr>
          <w:rFonts w:ascii="Times New Roman" w:hAnsi="Times New Roman" w:cs="Times New Roman"/>
          <w:sz w:val="28"/>
          <w:szCs w:val="28"/>
        </w:rPr>
        <w:t>: региональный, федеральный</w:t>
      </w:r>
    </w:p>
    <w:p w14:paraId="73F4EEA2" w14:textId="77777777" w:rsidR="00816657" w:rsidRPr="009E2303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Платформы</w:t>
      </w:r>
      <w:r w:rsidRPr="009E2303">
        <w:rPr>
          <w:rFonts w:ascii="Times New Roman" w:hAnsi="Times New Roman" w:cs="Times New Roman"/>
          <w:sz w:val="28"/>
          <w:szCs w:val="28"/>
        </w:rPr>
        <w:t xml:space="preserve">: </w:t>
      </w:r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ВКонтакте, </w:t>
      </w:r>
      <w:proofErr w:type="spellStart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>Telegram</w:t>
      </w:r>
      <w:proofErr w:type="spellEnd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Одноклассники, YouTube, MAX, Дзен, rutube.ru, Facebook, Instagram, МирТесен, </w:t>
      </w:r>
      <w:proofErr w:type="spellStart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>Reddit</w:t>
      </w:r>
      <w:proofErr w:type="spellEnd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>, TikTok, Топ-</w:t>
      </w:r>
      <w:proofErr w:type="gramStart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>50.ру</w:t>
      </w:r>
      <w:proofErr w:type="gramEnd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LiveJournal, sMart-lab.ru </w:t>
      </w:r>
    </w:p>
    <w:p w14:paraId="1673AD19" w14:textId="77777777" w:rsidR="00816657" w:rsidRPr="00B1388E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r w:rsidRPr="00B1388E">
        <w:rPr>
          <w:rFonts w:ascii="Times New Roman" w:hAnsi="Times New Roman" w:cs="Times New Roman"/>
          <w:sz w:val="28"/>
          <w:szCs w:val="28"/>
        </w:rPr>
        <w:t>: 16–22 марта 2026 года</w:t>
      </w:r>
    </w:p>
    <w:p w14:paraId="6EC44F74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Дата подготовки отчета</w:t>
      </w:r>
      <w:r w:rsidRPr="00B1388E">
        <w:rPr>
          <w:rFonts w:ascii="Times New Roman" w:hAnsi="Times New Roman" w:cs="Times New Roman"/>
          <w:sz w:val="28"/>
          <w:szCs w:val="28"/>
        </w:rPr>
        <w:t>: 24 марта 2026 года</w:t>
      </w:r>
    </w:p>
    <w:p w14:paraId="7C28F7E5" w14:textId="77777777" w:rsidR="00816657" w:rsidRDefault="00816657" w:rsidP="008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AF59D" w14:textId="77777777" w:rsidR="00816657" w:rsidRPr="00373F43" w:rsidRDefault="00816657" w:rsidP="009443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F43">
        <w:rPr>
          <w:rFonts w:ascii="Times New Roman" w:hAnsi="Times New Roman" w:cs="Times New Roman"/>
          <w:b/>
          <w:bCs/>
          <w:sz w:val="28"/>
          <w:szCs w:val="28"/>
        </w:rPr>
        <w:t>Методика рейтингования думских партий по активности в соцмедиа</w:t>
      </w:r>
    </w:p>
    <w:p w14:paraId="016D77C2" w14:textId="1012BBBA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Социальные сети — это совершенно другая среда, и мерить их теми же линейками</w:t>
      </w:r>
      <w:r w:rsidR="00944349">
        <w:rPr>
          <w:rFonts w:ascii="Times New Roman" w:hAnsi="Times New Roman" w:cs="Times New Roman"/>
          <w:sz w:val="28"/>
          <w:szCs w:val="28"/>
        </w:rPr>
        <w:t xml:space="preserve"> и инструментами</w:t>
      </w:r>
      <w:r w:rsidRPr="00373F43">
        <w:rPr>
          <w:rFonts w:ascii="Times New Roman" w:hAnsi="Times New Roman" w:cs="Times New Roman"/>
          <w:sz w:val="28"/>
          <w:szCs w:val="28"/>
        </w:rPr>
        <w:t>, что и традиционные СМИ, нельзя.</w:t>
      </w:r>
    </w:p>
    <w:p w14:paraId="5F97FA48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В СМИ главное — чтобы редакция взяла ваш пресс-релиз или позвала спикера. В соцсетях главное — виральность (чтобы люди сами это репостили), ширина сети (чтобы о вас писали разные каналы и паблики, а не три проплаченных сетки) и охват алгоритмических лент.</w:t>
      </w:r>
    </w:p>
    <w:p w14:paraId="64698DD2" w14:textId="76B5344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Поэтому для соцсетей предлага</w:t>
      </w:r>
      <w:r>
        <w:rPr>
          <w:rFonts w:ascii="Times New Roman" w:hAnsi="Times New Roman" w:cs="Times New Roman"/>
          <w:sz w:val="28"/>
          <w:szCs w:val="28"/>
        </w:rPr>
        <w:t xml:space="preserve">ется следующая </w:t>
      </w:r>
      <w:r w:rsidRPr="00373F43">
        <w:rPr>
          <w:rFonts w:ascii="Times New Roman" w:hAnsi="Times New Roman" w:cs="Times New Roman"/>
          <w:sz w:val="28"/>
          <w:szCs w:val="28"/>
        </w:rPr>
        <w:t>специальн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73F43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944349">
        <w:rPr>
          <w:rFonts w:ascii="Times New Roman" w:hAnsi="Times New Roman" w:cs="Times New Roman"/>
          <w:sz w:val="28"/>
          <w:szCs w:val="28"/>
        </w:rPr>
        <w:t>а</w:t>
      </w:r>
      <w:r w:rsidRPr="00373F43">
        <w:rPr>
          <w:rFonts w:ascii="Times New Roman" w:hAnsi="Times New Roman" w:cs="Times New Roman"/>
          <w:sz w:val="28"/>
          <w:szCs w:val="28"/>
        </w:rPr>
        <w:t xml:space="preserve"> рейтингования. </w:t>
      </w:r>
      <w:r>
        <w:rPr>
          <w:rFonts w:ascii="Times New Roman" w:hAnsi="Times New Roman" w:cs="Times New Roman"/>
          <w:sz w:val="28"/>
          <w:szCs w:val="28"/>
        </w:rPr>
        <w:t>Опора на</w:t>
      </w:r>
      <w:r w:rsidRPr="00373F43">
        <w:rPr>
          <w:rFonts w:ascii="Times New Roman" w:hAnsi="Times New Roman" w:cs="Times New Roman"/>
          <w:sz w:val="28"/>
          <w:szCs w:val="28"/>
        </w:rPr>
        <w:t xml:space="preserve"> прозрачные метрики из выгрузки</w:t>
      </w:r>
      <w:r>
        <w:rPr>
          <w:rFonts w:ascii="Times New Roman" w:hAnsi="Times New Roman" w:cs="Times New Roman"/>
          <w:sz w:val="28"/>
          <w:szCs w:val="28"/>
        </w:rPr>
        <w:t xml:space="preserve"> системы КРИБРУМ.ПРО</w:t>
      </w:r>
      <w:r w:rsidRPr="00373F43">
        <w:rPr>
          <w:rFonts w:ascii="Times New Roman" w:hAnsi="Times New Roman" w:cs="Times New Roman"/>
          <w:sz w:val="28"/>
          <w:szCs w:val="28"/>
        </w:rPr>
        <w:t>.</w:t>
      </w:r>
    </w:p>
    <w:p w14:paraId="4072ABA6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Ниже — подробный разбор подхода, формула, расчеты и политическая интерпретация.</w:t>
      </w:r>
    </w:p>
    <w:p w14:paraId="1657EEBE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EB070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F43">
        <w:rPr>
          <w:rFonts w:ascii="Times New Roman" w:hAnsi="Times New Roman" w:cs="Times New Roman"/>
          <w:b/>
          <w:bCs/>
          <w:sz w:val="28"/>
          <w:szCs w:val="28"/>
        </w:rPr>
        <w:t>1. Подход к рейтингованию в соцсетях: что мы оцениваем?</w:t>
      </w:r>
    </w:p>
    <w:p w14:paraId="1F73821F" w14:textId="3C009EA2" w:rsidR="00816657" w:rsidRPr="009E230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lastRenderedPageBreak/>
        <w:t xml:space="preserve">В выгрузке по соцсетям у нас есть отличные параметры, которые показывают реальную силу </w:t>
      </w:r>
      <w:r w:rsidR="00944349" w:rsidRPr="00373F43">
        <w:rPr>
          <w:rFonts w:ascii="Times New Roman" w:hAnsi="Times New Roman" w:cs="Times New Roman"/>
          <w:sz w:val="28"/>
          <w:szCs w:val="28"/>
        </w:rPr>
        <w:t xml:space="preserve">кампаний </w:t>
      </w:r>
      <w:r w:rsidRPr="00373F43">
        <w:rPr>
          <w:rFonts w:ascii="Times New Roman" w:hAnsi="Times New Roman" w:cs="Times New Roman"/>
          <w:sz w:val="28"/>
          <w:szCs w:val="28"/>
        </w:rPr>
        <w:t xml:space="preserve">партии в цифре. </w:t>
      </w:r>
    </w:p>
    <w:p w14:paraId="2D53930A" w14:textId="7ED274C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sz w:val="28"/>
          <w:szCs w:val="28"/>
        </w:rPr>
        <w:t>Показатель «Подписчики» мы игнорируем (</w:t>
      </w:r>
      <w:r w:rsidRPr="00944349">
        <w:rPr>
          <w:rFonts w:ascii="Times New Roman" w:hAnsi="Times New Roman" w:cs="Times New Roman"/>
          <w:i/>
          <w:sz w:val="28"/>
          <w:szCs w:val="28"/>
        </w:rPr>
        <w:t>там безумные накрутки и пересечения аудиторий, 449 млн у ЛДПР — это фантастика</w:t>
      </w:r>
      <w:r w:rsidRPr="009B36D2">
        <w:rPr>
          <w:rFonts w:ascii="Times New Roman" w:hAnsi="Times New Roman" w:cs="Times New Roman"/>
          <w:sz w:val="28"/>
          <w:szCs w:val="28"/>
        </w:rPr>
        <w:t xml:space="preserve">). Опираться будем на жесткие </w:t>
      </w:r>
      <w:r w:rsidR="00944349">
        <w:rPr>
          <w:rFonts w:ascii="Times New Roman" w:hAnsi="Times New Roman" w:cs="Times New Roman"/>
          <w:sz w:val="28"/>
          <w:szCs w:val="28"/>
        </w:rPr>
        <w:t xml:space="preserve">и понятные </w:t>
      </w:r>
      <w:r w:rsidRPr="009B36D2">
        <w:rPr>
          <w:rFonts w:ascii="Times New Roman" w:hAnsi="Times New Roman" w:cs="Times New Roman"/>
          <w:sz w:val="28"/>
          <w:szCs w:val="28"/>
        </w:rPr>
        <w:t>факты:</w:t>
      </w:r>
    </w:p>
    <w:p w14:paraId="7A3CADD0" w14:textId="77777777" w:rsidR="00816657" w:rsidRPr="009B36D2" w:rsidRDefault="00816657" w:rsidP="0081665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Просмотры (30%)</w:t>
      </w:r>
      <w:r w:rsidRPr="009B36D2">
        <w:rPr>
          <w:rFonts w:ascii="Times New Roman" w:hAnsi="Times New Roman" w:cs="Times New Roman"/>
          <w:sz w:val="28"/>
          <w:szCs w:val="28"/>
        </w:rPr>
        <w:t xml:space="preserve"> — Главный показатель. Сколько реальных глаз увидели контент.</w:t>
      </w:r>
    </w:p>
    <w:p w14:paraId="04E4F3D6" w14:textId="77777777" w:rsidR="00816657" w:rsidRPr="009B36D2" w:rsidRDefault="00816657" w:rsidP="0081665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Вовлеченность (30%)</w:t>
      </w:r>
      <w:r w:rsidRPr="009B36D2">
        <w:rPr>
          <w:rFonts w:ascii="Times New Roman" w:hAnsi="Times New Roman" w:cs="Times New Roman"/>
          <w:sz w:val="28"/>
          <w:szCs w:val="28"/>
        </w:rPr>
        <w:t xml:space="preserve"> — Лайки, комменты, репосты. Показатель того, что контент живой, а не прошел мимо как белый шум.</w:t>
      </w:r>
    </w:p>
    <w:p w14:paraId="5E6B022D" w14:textId="77777777" w:rsidR="00816657" w:rsidRPr="009B36D2" w:rsidRDefault="00816657" w:rsidP="0081665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Авторы (25%)</w:t>
      </w:r>
      <w:r w:rsidRPr="009B36D2">
        <w:rPr>
          <w:rFonts w:ascii="Times New Roman" w:hAnsi="Times New Roman" w:cs="Times New Roman"/>
          <w:sz w:val="28"/>
          <w:szCs w:val="28"/>
        </w:rPr>
        <w:t xml:space="preserve"> — Ширина сетки. Сколько уникальных аккаунтов пишут о партии. Это показатель либо мощной народной поддержки, либо гигантской ботофермы (для выборов работает и то, и другое).</w:t>
      </w:r>
    </w:p>
    <w:p w14:paraId="4A3F6358" w14:textId="77777777" w:rsidR="00816657" w:rsidRPr="009B36D2" w:rsidRDefault="00816657" w:rsidP="0081665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Сообщения (15%)</w:t>
      </w:r>
      <w:r w:rsidRPr="009B36D2">
        <w:rPr>
          <w:rFonts w:ascii="Times New Roman" w:hAnsi="Times New Roman" w:cs="Times New Roman"/>
          <w:sz w:val="28"/>
          <w:szCs w:val="28"/>
        </w:rPr>
        <w:t xml:space="preserve"> — Базовый объем информационного шума.</w:t>
      </w:r>
    </w:p>
    <w:p w14:paraId="7CD30F7E" w14:textId="7777777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i/>
          <w:iCs/>
          <w:sz w:val="28"/>
          <w:szCs w:val="28"/>
        </w:rPr>
        <w:t>(Формула прежняя: делим показатель партии на максимум в столбце и умножаем на вес).</w:t>
      </w:r>
    </w:p>
    <w:p w14:paraId="48063D86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3151F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F43">
        <w:rPr>
          <w:rFonts w:ascii="Times New Roman" w:hAnsi="Times New Roman" w:cs="Times New Roman"/>
          <w:b/>
          <w:bCs/>
          <w:sz w:val="28"/>
          <w:szCs w:val="28"/>
        </w:rPr>
        <w:t xml:space="preserve">2. Исходные данные </w:t>
      </w:r>
    </w:p>
    <w:p w14:paraId="03FE1F21" w14:textId="77777777" w:rsidR="00816657" w:rsidRPr="009E230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Берем цифры из выгрузки</w:t>
      </w:r>
      <w:r w:rsidRPr="009E2303">
        <w:rPr>
          <w:rFonts w:ascii="Times New Roman" w:hAnsi="Times New Roman" w:cs="Times New Roman"/>
          <w:sz w:val="28"/>
          <w:szCs w:val="28"/>
        </w:rPr>
        <w:t xml:space="preserve"> контент-анализа постов в соцсетях по данным «КРИБРУМ.ПРО»</w:t>
      </w:r>
      <w:r w:rsidRPr="00373F4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54"/>
        <w:gridCol w:w="1777"/>
        <w:gridCol w:w="1404"/>
        <w:gridCol w:w="1961"/>
        <w:gridCol w:w="1380"/>
        <w:gridCol w:w="2018"/>
      </w:tblGrid>
      <w:tr w:rsidR="00816657" w:rsidRPr="009E2303" w14:paraId="7277C7C7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6FCF8CC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Объект</w:t>
            </w:r>
          </w:p>
        </w:tc>
        <w:tc>
          <w:tcPr>
            <w:tcW w:w="9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71E192B5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Сообщения</w:t>
            </w:r>
          </w:p>
        </w:tc>
        <w:tc>
          <w:tcPr>
            <w:tcW w:w="7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75C61978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Авторы</w:t>
            </w:r>
          </w:p>
        </w:tc>
        <w:tc>
          <w:tcPr>
            <w:tcW w:w="10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BCC0A34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Платформы</w:t>
            </w:r>
          </w:p>
        </w:tc>
        <w:tc>
          <w:tcPr>
            <w:tcW w:w="6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6DB03F3C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Просмотры</w:t>
            </w:r>
          </w:p>
        </w:tc>
        <w:tc>
          <w:tcPr>
            <w:tcW w:w="102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1D76D28A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Вовлечённость</w:t>
            </w:r>
          </w:p>
        </w:tc>
      </w:tr>
      <w:tr w:rsidR="00816657" w:rsidRPr="009E2303" w14:paraId="4C29BD79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3820B7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Единая Россия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4BFD66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196 137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4501B5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96 622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5F3374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45B38B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91 796 624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05C37F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1 054 251</w:t>
            </w:r>
          </w:p>
        </w:tc>
      </w:tr>
      <w:tr w:rsidR="00816657" w:rsidRPr="009E2303" w14:paraId="1EBEDEAC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5698BB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ЛДПР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2E2C9B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41 264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71F4B9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15 522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C642D0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FDE4BB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86 580 881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3C9222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358 398</w:t>
            </w:r>
          </w:p>
        </w:tc>
      </w:tr>
      <w:tr w:rsidR="00816657" w:rsidRPr="009E2303" w14:paraId="3ACDD8BA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71286E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КПРФ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28C36C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28 186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DE00AB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12 716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CC7252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4A713C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20 234 320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E6BC2C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182 585</w:t>
            </w:r>
          </w:p>
        </w:tc>
      </w:tr>
      <w:tr w:rsidR="00816657" w:rsidRPr="009E2303" w14:paraId="36D78BAF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0021FA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СРЗП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243575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18 418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23A7D6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6 728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EAB0E2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909667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12 941 536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E6F87D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69 547</w:t>
            </w:r>
          </w:p>
        </w:tc>
      </w:tr>
      <w:tr w:rsidR="00816657" w:rsidRPr="009E2303" w14:paraId="5AEFEFFF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167BDD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Новые люди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9A851C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6 127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F14302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4 383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A49AA3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CD433E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10 461 300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998E2B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54 028</w:t>
            </w:r>
          </w:p>
        </w:tc>
      </w:tr>
      <w:tr w:rsidR="00816657" w:rsidRPr="009E2303" w14:paraId="5FAAC192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D6E473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Все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06EF4F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273 393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179A3D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118 166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850FC4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BACAD6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222 014 661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045E84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1 718 809</w:t>
            </w:r>
          </w:p>
        </w:tc>
      </w:tr>
    </w:tbl>
    <w:p w14:paraId="34D0F327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CF556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F43">
        <w:rPr>
          <w:rFonts w:ascii="Times New Roman" w:hAnsi="Times New Roman" w:cs="Times New Roman"/>
          <w:b/>
          <w:bCs/>
          <w:sz w:val="28"/>
          <w:szCs w:val="28"/>
        </w:rPr>
        <w:t>3. Нормирование и Итоговый СМ-рейтинг</w:t>
      </w:r>
    </w:p>
    <w:p w14:paraId="3F2CB9BC" w14:textId="77777777" w:rsidR="00816657" w:rsidRPr="009E230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Мы берем показатели каждой партии, делим на максимальное значение в столбце (а это везде ЕР) и умножаем на вес.</w:t>
      </w:r>
    </w:p>
    <w:p w14:paraId="31DE44CE" w14:textId="7777777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Исходные данные (</w:t>
      </w:r>
      <w:proofErr w:type="spellStart"/>
      <w:r w:rsidRPr="009B36D2">
        <w:rPr>
          <w:rFonts w:ascii="Times New Roman" w:hAnsi="Times New Roman" w:cs="Times New Roman"/>
          <w:b/>
          <w:bCs/>
          <w:sz w:val="28"/>
          <w:szCs w:val="28"/>
        </w:rPr>
        <w:t>Крибрум</w:t>
      </w:r>
      <w:proofErr w:type="spellEnd"/>
      <w:r w:rsidRPr="009B36D2">
        <w:rPr>
          <w:rFonts w:ascii="Times New Roman" w:hAnsi="Times New Roman" w:cs="Times New Roman"/>
          <w:b/>
          <w:bCs/>
          <w:sz w:val="28"/>
          <w:szCs w:val="28"/>
        </w:rPr>
        <w:t>) и нормирование:</w:t>
      </w:r>
    </w:p>
    <w:p w14:paraId="37024EB4" w14:textId="7777777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i/>
          <w:iCs/>
          <w:sz w:val="28"/>
          <w:szCs w:val="28"/>
        </w:rPr>
        <w:t>Максимумы везде у ЕР: Сообщения (196 137), Авторы (96 622), Просмотры (91,7 млн), Вовлеченность (1,05 млн).</w:t>
      </w:r>
    </w:p>
    <w:p w14:paraId="6E922E3F" w14:textId="77777777" w:rsidR="00816657" w:rsidRPr="009B36D2" w:rsidRDefault="00816657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ЕР:</w:t>
      </w:r>
      <w:r w:rsidRPr="009B36D2">
        <w:rPr>
          <w:rFonts w:ascii="Times New Roman" w:hAnsi="Times New Roman" w:cs="Times New Roman"/>
          <w:sz w:val="28"/>
          <w:szCs w:val="28"/>
        </w:rPr>
        <w:t xml:space="preserve"> берет 100% по всем фронтам.</w:t>
      </w:r>
    </w:p>
    <w:p w14:paraId="79052570" w14:textId="77777777" w:rsidR="00816657" w:rsidRPr="009B36D2" w:rsidRDefault="00816657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ЛДПР:</w:t>
      </w:r>
      <w:r w:rsidRPr="009B36D2">
        <w:rPr>
          <w:rFonts w:ascii="Times New Roman" w:hAnsi="Times New Roman" w:cs="Times New Roman"/>
          <w:sz w:val="28"/>
          <w:szCs w:val="28"/>
        </w:rPr>
        <w:t xml:space="preserve"> Сообщения (21%), Авторы (16%), 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>Просмотры (94,3%)</w:t>
      </w:r>
      <w:r w:rsidRPr="009B36D2">
        <w:rPr>
          <w:rFonts w:ascii="Times New Roman" w:hAnsi="Times New Roman" w:cs="Times New Roman"/>
          <w:sz w:val="28"/>
          <w:szCs w:val="28"/>
        </w:rPr>
        <w:t>, Вовлеченность (34%).</w:t>
      </w:r>
    </w:p>
    <w:p w14:paraId="557A31F2" w14:textId="77777777" w:rsidR="00816657" w:rsidRPr="009B36D2" w:rsidRDefault="00816657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КПРФ:</w:t>
      </w:r>
      <w:r w:rsidRPr="009B36D2">
        <w:rPr>
          <w:rFonts w:ascii="Times New Roman" w:hAnsi="Times New Roman" w:cs="Times New Roman"/>
          <w:sz w:val="28"/>
          <w:szCs w:val="28"/>
        </w:rPr>
        <w:t xml:space="preserve"> Сообщения (14%), Авторы (13%), Просмотры (22%), Вовлеченность (17%).</w:t>
      </w:r>
    </w:p>
    <w:p w14:paraId="4BDAFF48" w14:textId="77777777" w:rsidR="00816657" w:rsidRPr="009B36D2" w:rsidRDefault="00816657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СРЗП:</w:t>
      </w:r>
      <w:r w:rsidRPr="009B36D2">
        <w:rPr>
          <w:rFonts w:ascii="Times New Roman" w:hAnsi="Times New Roman" w:cs="Times New Roman"/>
          <w:sz w:val="28"/>
          <w:szCs w:val="28"/>
        </w:rPr>
        <w:t xml:space="preserve"> Сообщения (9%), Авторы (7%), Просмотры (14%), Вовлеченность (6%).</w:t>
      </w:r>
    </w:p>
    <w:p w14:paraId="7663B173" w14:textId="69109FAF" w:rsidR="00816657" w:rsidRDefault="00816657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Новые люди:</w:t>
      </w:r>
      <w:r w:rsidRPr="009B36D2">
        <w:rPr>
          <w:rFonts w:ascii="Times New Roman" w:hAnsi="Times New Roman" w:cs="Times New Roman"/>
          <w:sz w:val="28"/>
          <w:szCs w:val="28"/>
        </w:rPr>
        <w:t xml:space="preserve"> Сообщения (3%), Авторы (4%), Просмотры (11%), Вовлеченность (5%).</w:t>
      </w:r>
    </w:p>
    <w:p w14:paraId="3DCAE566" w14:textId="77777777" w:rsidR="004B3A5C" w:rsidRPr="004B3A5C" w:rsidRDefault="004B3A5C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B70ED" w14:textId="7777777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>ейтинг активности в соцсетях (СМ-рейтинг)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503"/>
        <w:gridCol w:w="2790"/>
        <w:gridCol w:w="2176"/>
        <w:gridCol w:w="2876"/>
      </w:tblGrid>
      <w:tr w:rsidR="00816657" w:rsidRPr="003D5ED9" w14:paraId="7593E325" w14:textId="77777777" w:rsidTr="007E2D3C">
        <w:tc>
          <w:tcPr>
            <w:tcW w:w="1503" w:type="dxa"/>
          </w:tcPr>
          <w:p w14:paraId="0B482086" w14:textId="77777777" w:rsidR="00816657" w:rsidRPr="003D5ED9" w:rsidRDefault="00816657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2790" w:type="dxa"/>
          </w:tcPr>
          <w:p w14:paraId="691461C9" w14:textId="77777777" w:rsidR="00816657" w:rsidRPr="003D5ED9" w:rsidRDefault="00816657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2176" w:type="dxa"/>
          </w:tcPr>
          <w:p w14:paraId="4DF84332" w14:textId="77777777" w:rsidR="00816657" w:rsidRPr="003D5ED9" w:rsidRDefault="00816657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Итоговый балл (из 100)</w:t>
            </w:r>
          </w:p>
        </w:tc>
        <w:tc>
          <w:tcPr>
            <w:tcW w:w="2876" w:type="dxa"/>
          </w:tcPr>
          <w:p w14:paraId="4836B393" w14:textId="77777777" w:rsidR="00816657" w:rsidRPr="003D5ED9" w:rsidRDefault="00816657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Главный инсайт</w:t>
            </w:r>
          </w:p>
        </w:tc>
      </w:tr>
      <w:tr w:rsidR="00816657" w:rsidRPr="003D5ED9" w14:paraId="396A592C" w14:textId="77777777" w:rsidTr="007E2D3C">
        <w:tc>
          <w:tcPr>
            <w:tcW w:w="1503" w:type="dxa"/>
          </w:tcPr>
          <w:p w14:paraId="457DECFD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90" w:type="dxa"/>
          </w:tcPr>
          <w:p w14:paraId="0AF98B24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Единая Россия</w:t>
            </w:r>
          </w:p>
        </w:tc>
        <w:tc>
          <w:tcPr>
            <w:tcW w:w="2176" w:type="dxa"/>
          </w:tcPr>
          <w:p w14:paraId="225BA6C4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2876" w:type="dxa"/>
          </w:tcPr>
          <w:p w14:paraId="31197A02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</w:rPr>
              <w:t>Цифровой левиафан</w:t>
            </w:r>
          </w:p>
        </w:tc>
      </w:tr>
      <w:tr w:rsidR="00816657" w:rsidRPr="003D5ED9" w14:paraId="79A68D71" w14:textId="77777777" w:rsidTr="007E2D3C">
        <w:tc>
          <w:tcPr>
            <w:tcW w:w="1503" w:type="dxa"/>
          </w:tcPr>
          <w:p w14:paraId="3FEBBA89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90" w:type="dxa"/>
          </w:tcPr>
          <w:p w14:paraId="515FF388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ЛДПР</w:t>
            </w:r>
          </w:p>
        </w:tc>
        <w:tc>
          <w:tcPr>
            <w:tcW w:w="2176" w:type="dxa"/>
          </w:tcPr>
          <w:p w14:paraId="690E9979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45,7</w:t>
            </w:r>
          </w:p>
        </w:tc>
        <w:tc>
          <w:tcPr>
            <w:tcW w:w="2876" w:type="dxa"/>
          </w:tcPr>
          <w:p w14:paraId="70229477" w14:textId="1E2EB88F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</w:rPr>
              <w:t xml:space="preserve">Короли </w:t>
            </w:r>
            <w:r w:rsidR="00944349">
              <w:rPr>
                <w:rFonts w:ascii="Times New Roman" w:hAnsi="Times New Roman" w:cs="Times New Roman"/>
              </w:rPr>
              <w:t>«</w:t>
            </w:r>
            <w:r w:rsidRPr="009B36D2">
              <w:rPr>
                <w:rFonts w:ascii="Times New Roman" w:hAnsi="Times New Roman" w:cs="Times New Roman"/>
              </w:rPr>
              <w:t>органического хайпа</w:t>
            </w:r>
            <w:r w:rsidR="00944349">
              <w:rPr>
                <w:rFonts w:ascii="Times New Roman" w:hAnsi="Times New Roman" w:cs="Times New Roman"/>
              </w:rPr>
              <w:t>»</w:t>
            </w:r>
          </w:p>
        </w:tc>
      </w:tr>
      <w:tr w:rsidR="00816657" w:rsidRPr="003D5ED9" w14:paraId="17BADB4F" w14:textId="77777777" w:rsidTr="007E2D3C">
        <w:tc>
          <w:tcPr>
            <w:tcW w:w="1503" w:type="dxa"/>
          </w:tcPr>
          <w:p w14:paraId="058D1DC4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90" w:type="dxa"/>
          </w:tcPr>
          <w:p w14:paraId="11BBA978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КПРФ</w:t>
            </w:r>
          </w:p>
        </w:tc>
        <w:tc>
          <w:tcPr>
            <w:tcW w:w="2176" w:type="dxa"/>
          </w:tcPr>
          <w:p w14:paraId="67611C16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  <w:tc>
          <w:tcPr>
            <w:tcW w:w="2876" w:type="dxa"/>
          </w:tcPr>
          <w:p w14:paraId="137F5A60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3D5ED9">
              <w:rPr>
                <w:rFonts w:ascii="Times New Roman" w:hAnsi="Times New Roman" w:cs="Times New Roman"/>
              </w:rPr>
              <w:t>Снижение</w:t>
            </w:r>
            <w:r w:rsidRPr="009B36D2">
              <w:rPr>
                <w:rFonts w:ascii="Times New Roman" w:hAnsi="Times New Roman" w:cs="Times New Roman"/>
              </w:rPr>
              <w:t xml:space="preserve"> цифрового темпа</w:t>
            </w:r>
          </w:p>
        </w:tc>
      </w:tr>
      <w:tr w:rsidR="00816657" w:rsidRPr="003D5ED9" w14:paraId="71327B6F" w14:textId="77777777" w:rsidTr="007E2D3C">
        <w:tc>
          <w:tcPr>
            <w:tcW w:w="1503" w:type="dxa"/>
          </w:tcPr>
          <w:p w14:paraId="767C35A5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790" w:type="dxa"/>
          </w:tcPr>
          <w:p w14:paraId="1622F3E1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Справедливая Россия — За правду</w:t>
            </w:r>
          </w:p>
        </w:tc>
        <w:tc>
          <w:tcPr>
            <w:tcW w:w="2176" w:type="dxa"/>
          </w:tcPr>
          <w:p w14:paraId="55F2B8CF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9,4</w:t>
            </w:r>
          </w:p>
        </w:tc>
        <w:tc>
          <w:tcPr>
            <w:tcW w:w="2876" w:type="dxa"/>
          </w:tcPr>
          <w:p w14:paraId="5BA8AE45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</w:rPr>
              <w:t>Статистическая погрешность</w:t>
            </w:r>
          </w:p>
        </w:tc>
      </w:tr>
      <w:tr w:rsidR="00816657" w:rsidRPr="003D5ED9" w14:paraId="03BB3628" w14:textId="77777777" w:rsidTr="007E2D3C">
        <w:tc>
          <w:tcPr>
            <w:tcW w:w="1503" w:type="dxa"/>
          </w:tcPr>
          <w:p w14:paraId="38B64085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90" w:type="dxa"/>
          </w:tcPr>
          <w:p w14:paraId="42D5F712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Новые люди</w:t>
            </w:r>
          </w:p>
        </w:tc>
        <w:tc>
          <w:tcPr>
            <w:tcW w:w="2176" w:type="dxa"/>
          </w:tcPr>
          <w:p w14:paraId="257455B1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  <w:tc>
          <w:tcPr>
            <w:tcW w:w="2876" w:type="dxa"/>
          </w:tcPr>
          <w:p w14:paraId="7B082D35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</w:rPr>
              <w:t>Полный провал в масс-маркете</w:t>
            </w:r>
          </w:p>
        </w:tc>
      </w:tr>
    </w:tbl>
    <w:p w14:paraId="40193F39" w14:textId="7777777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Что нам показал</w:t>
      </w:r>
      <w:r>
        <w:rPr>
          <w:rFonts w:ascii="Times New Roman" w:hAnsi="Times New Roman" w:cs="Times New Roman"/>
          <w:b/>
          <w:bCs/>
          <w:sz w:val="28"/>
          <w:szCs w:val="28"/>
        </w:rPr>
        <w:t>и данные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36D2">
        <w:rPr>
          <w:rFonts w:ascii="Times New Roman" w:hAnsi="Times New Roman" w:cs="Times New Roman"/>
          <w:b/>
          <w:bCs/>
          <w:sz w:val="28"/>
          <w:szCs w:val="28"/>
        </w:rPr>
        <w:t>Крибрум</w:t>
      </w:r>
      <w:proofErr w:type="spellEnd"/>
      <w:r w:rsidRPr="009B36D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39B4B5F" w14:textId="77777777" w:rsidR="00816657" w:rsidRPr="009B36D2" w:rsidRDefault="00816657" w:rsidP="0081665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ЕР — это индустриальная машина.</w:t>
      </w:r>
      <w:r w:rsidRPr="009B36D2">
        <w:rPr>
          <w:rFonts w:ascii="Times New Roman" w:hAnsi="Times New Roman" w:cs="Times New Roman"/>
          <w:sz w:val="28"/>
          <w:szCs w:val="28"/>
        </w:rPr>
        <w:t xml:space="preserve"> Почти 100 тысяч уникальных авторов написали 196 тысяч постов, собрав миллион реакций. Это не политика, это ковровая бомбардировка.</w:t>
      </w:r>
    </w:p>
    <w:p w14:paraId="17A730F0" w14:textId="77777777" w:rsidR="00816657" w:rsidRPr="009B36D2" w:rsidRDefault="00816657" w:rsidP="0081665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Генераторы просмотров от 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>ЛДПР.</w:t>
      </w:r>
      <w:r w:rsidRPr="009B36D2">
        <w:rPr>
          <w:rFonts w:ascii="Times New Roman" w:hAnsi="Times New Roman" w:cs="Times New Roman"/>
          <w:sz w:val="28"/>
          <w:szCs w:val="28"/>
        </w:rPr>
        <w:t xml:space="preserve"> Посмотрите на их просмотры! Имея в 5 раз меньше сообщений, чем ЕР, ЛДПР собрала 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>86,5 млн просмотров</w:t>
      </w:r>
      <w:r w:rsidRPr="009B36D2">
        <w:rPr>
          <w:rFonts w:ascii="Times New Roman" w:hAnsi="Times New Roman" w:cs="Times New Roman"/>
          <w:sz w:val="28"/>
          <w:szCs w:val="28"/>
        </w:rPr>
        <w:t xml:space="preserve"> (у ЕР — 91,7 млн). То есть контент ЛДПР алгоритмы соцсетей продвигают сами. Это феноменальная виральность. Они буквально дышат в затылок партии власти по реальному охвату.</w:t>
      </w:r>
    </w:p>
    <w:p w14:paraId="040D2E39" w14:textId="77777777" w:rsidR="00816657" w:rsidRPr="009B36D2" w:rsidRDefault="00816657" w:rsidP="0081665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 xml:space="preserve">КПРФ проигрывает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ЕР и ЛДПР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36D2">
        <w:rPr>
          <w:rFonts w:ascii="Times New Roman" w:hAnsi="Times New Roman" w:cs="Times New Roman"/>
          <w:sz w:val="28"/>
          <w:szCs w:val="28"/>
        </w:rPr>
        <w:t xml:space="preserve"> </w:t>
      </w:r>
      <w:r w:rsidRPr="00944349">
        <w:rPr>
          <w:rFonts w:ascii="Times New Roman" w:hAnsi="Times New Roman" w:cs="Times New Roman"/>
          <w:i/>
          <w:sz w:val="28"/>
          <w:szCs w:val="28"/>
        </w:rPr>
        <w:t>По просмотрам (20 млн) и вовлеченности коммунисты отстали от ЛДПР в 4 раза!</w:t>
      </w:r>
      <w:r w:rsidRPr="009B36D2">
        <w:rPr>
          <w:rFonts w:ascii="Times New Roman" w:hAnsi="Times New Roman" w:cs="Times New Roman"/>
          <w:sz w:val="28"/>
          <w:szCs w:val="28"/>
        </w:rPr>
        <w:t xml:space="preserve"> В глубоком цифровом анализе видно, что аудитория КПРФ хуже реагирует на контент.</w:t>
      </w:r>
    </w:p>
    <w:p w14:paraId="08B2FBAE" w14:textId="3FDC3CA2" w:rsidR="00816657" w:rsidRPr="009B36D2" w:rsidRDefault="00944349" w:rsidP="0081665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Гибел</w:t>
      </w:r>
      <w:r w:rsidR="00816657" w:rsidRPr="009B36D2">
        <w:rPr>
          <w:rFonts w:ascii="Times New Roman" w:hAnsi="Times New Roman" w:cs="Times New Roman"/>
          <w:b/>
          <w:bCs/>
          <w:sz w:val="28"/>
          <w:szCs w:val="28"/>
        </w:rPr>
        <w:t>ь иллюзий для «Новых людей» и СРЗП.</w:t>
      </w:r>
      <w:r w:rsidR="00816657" w:rsidRPr="009B3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657" w:rsidRPr="009B36D2">
        <w:rPr>
          <w:rFonts w:ascii="Times New Roman" w:hAnsi="Times New Roman" w:cs="Times New Roman"/>
          <w:sz w:val="28"/>
          <w:szCs w:val="28"/>
        </w:rPr>
        <w:t>Крибрум</w:t>
      </w:r>
      <w:proofErr w:type="spellEnd"/>
      <w:r w:rsidR="00816657" w:rsidRPr="009B36D2">
        <w:rPr>
          <w:rFonts w:ascii="Times New Roman" w:hAnsi="Times New Roman" w:cs="Times New Roman"/>
          <w:sz w:val="28"/>
          <w:szCs w:val="28"/>
        </w:rPr>
        <w:t xml:space="preserve"> безжалостен. Если Медиалогия показывала, что «Новые люди» берут точечными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16657" w:rsidRPr="009B36D2">
        <w:rPr>
          <w:rFonts w:ascii="Times New Roman" w:hAnsi="Times New Roman" w:cs="Times New Roman"/>
          <w:sz w:val="28"/>
          <w:szCs w:val="28"/>
        </w:rPr>
        <w:t>посевами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6657" w:rsidRPr="009B36D2">
        <w:rPr>
          <w:rFonts w:ascii="Times New Roman" w:hAnsi="Times New Roman" w:cs="Times New Roman"/>
          <w:sz w:val="28"/>
          <w:szCs w:val="28"/>
        </w:rPr>
        <w:t xml:space="preserve">, то глубокий </w:t>
      </w:r>
      <w:r w:rsidR="009809E0">
        <w:rPr>
          <w:rFonts w:ascii="Times New Roman" w:hAnsi="Times New Roman" w:cs="Times New Roman"/>
          <w:sz w:val="28"/>
          <w:szCs w:val="28"/>
        </w:rPr>
        <w:t>машинный анализ</w:t>
      </w:r>
      <w:r w:rsidR="00816657" w:rsidRPr="009B3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657" w:rsidRPr="009B36D2">
        <w:rPr>
          <w:rFonts w:ascii="Times New Roman" w:hAnsi="Times New Roman" w:cs="Times New Roman"/>
          <w:sz w:val="28"/>
          <w:szCs w:val="28"/>
        </w:rPr>
        <w:t>Крибрума</w:t>
      </w:r>
      <w:proofErr w:type="spellEnd"/>
      <w:r w:rsidR="00816657" w:rsidRPr="009B36D2">
        <w:rPr>
          <w:rFonts w:ascii="Times New Roman" w:hAnsi="Times New Roman" w:cs="Times New Roman"/>
          <w:sz w:val="28"/>
          <w:szCs w:val="28"/>
        </w:rPr>
        <w:t xml:space="preserve"> говорит прямо: на фоне ЕР и ЛДПР их в соцсетях математически не существует (6 баллов из 100).</w:t>
      </w:r>
    </w:p>
    <w:p w14:paraId="556DF3D0" w14:textId="77777777" w:rsidR="00816657" w:rsidRPr="00CC0DE5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Р</w:t>
      </w:r>
      <w:r w:rsidRPr="00CC0DE5">
        <w:rPr>
          <w:rFonts w:ascii="Times New Roman" w:hAnsi="Times New Roman" w:cs="Times New Roman"/>
          <w:sz w:val="28"/>
          <w:szCs w:val="28"/>
        </w:rPr>
        <w:t xml:space="preserve">ейтинг </w:t>
      </w:r>
      <w:r w:rsidRPr="009E2303">
        <w:rPr>
          <w:rFonts w:ascii="Times New Roman" w:hAnsi="Times New Roman" w:cs="Times New Roman"/>
          <w:sz w:val="28"/>
          <w:szCs w:val="28"/>
        </w:rPr>
        <w:t xml:space="preserve">показывает </w:t>
      </w:r>
      <w:r w:rsidRPr="00CC0DE5">
        <w:rPr>
          <w:rFonts w:ascii="Times New Roman" w:hAnsi="Times New Roman" w:cs="Times New Roman"/>
          <w:b/>
          <w:bCs/>
          <w:sz w:val="28"/>
          <w:szCs w:val="28"/>
        </w:rPr>
        <w:t>реальную пробивную способность политических машин в социальных сетях</w:t>
      </w:r>
      <w:r w:rsidRPr="00CC0DE5">
        <w:rPr>
          <w:rFonts w:ascii="Times New Roman" w:hAnsi="Times New Roman" w:cs="Times New Roman"/>
          <w:sz w:val="28"/>
          <w:szCs w:val="28"/>
        </w:rPr>
        <w:t>.</w:t>
      </w:r>
    </w:p>
    <w:p w14:paraId="762F55D7" w14:textId="77777777" w:rsidR="00816657" w:rsidRPr="00A91203" w:rsidRDefault="00816657" w:rsidP="0081665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203">
        <w:rPr>
          <w:rFonts w:ascii="Times New Roman" w:hAnsi="Times New Roman" w:cs="Times New Roman"/>
          <w:b/>
          <w:bCs/>
          <w:sz w:val="28"/>
          <w:szCs w:val="28"/>
        </w:rPr>
        <w:t>Некоторые выводы:</w:t>
      </w:r>
    </w:p>
    <w:p w14:paraId="10FD0CCC" w14:textId="1FF1A9A9" w:rsidR="00816657" w:rsidRPr="00A91203" w:rsidRDefault="009809E0" w:rsidP="00816657">
      <w:pPr>
        <w:pStyle w:val="a7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16657" w:rsidRPr="00A91203">
        <w:rPr>
          <w:rFonts w:ascii="Times New Roman" w:hAnsi="Times New Roman" w:cs="Times New Roman"/>
          <w:sz w:val="28"/>
          <w:szCs w:val="28"/>
        </w:rPr>
        <w:t xml:space="preserve">ыгрузка </w:t>
      </w:r>
      <w:proofErr w:type="spellStart"/>
      <w:r w:rsidR="00816657" w:rsidRPr="00A91203">
        <w:rPr>
          <w:rFonts w:ascii="Times New Roman" w:hAnsi="Times New Roman" w:cs="Times New Roman"/>
          <w:sz w:val="28"/>
          <w:szCs w:val="28"/>
        </w:rPr>
        <w:t>Крибрума</w:t>
      </w:r>
      <w:proofErr w:type="spellEnd"/>
      <w:r w:rsidR="00816657" w:rsidRPr="00A91203">
        <w:rPr>
          <w:rFonts w:ascii="Times New Roman" w:hAnsi="Times New Roman" w:cs="Times New Roman"/>
          <w:sz w:val="28"/>
          <w:szCs w:val="28"/>
        </w:rPr>
        <w:t xml:space="preserve"> показывает нам абсолютно полярную картину цифровой реальности. С одной стороны — </w:t>
      </w:r>
      <w:r w:rsidR="00816657" w:rsidRPr="00A91203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="00816657" w:rsidRPr="00A91203">
        <w:rPr>
          <w:rFonts w:ascii="Times New Roman" w:hAnsi="Times New Roman" w:cs="Times New Roman"/>
          <w:sz w:val="28"/>
          <w:szCs w:val="28"/>
        </w:rPr>
        <w:t>, которая работает как безжалостный асфальтоукладчик. Они забирают 100 баллов из 100 просто за счет ковровых бомбардировок: почти сто тысяч уникальных авторов и больше миллиона реакций. Это вообще не про тонкие политические смыслы, это тупо индустриальная машина, переехать которую на поле объемов инфраструктуры физически невозможно.</w:t>
      </w:r>
    </w:p>
    <w:p w14:paraId="56E0B2F8" w14:textId="77777777" w:rsidR="00816657" w:rsidRDefault="00816657" w:rsidP="00816657">
      <w:pPr>
        <w:pStyle w:val="a7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1203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явно что-то творят </w:t>
      </w:r>
      <w:r w:rsidRPr="00A91203">
        <w:rPr>
          <w:rFonts w:ascii="Times New Roman" w:hAnsi="Times New Roman" w:cs="Times New Roman"/>
          <w:b/>
          <w:bCs/>
          <w:sz w:val="28"/>
          <w:szCs w:val="28"/>
        </w:rPr>
        <w:t>с алгоритмами!</w:t>
      </w:r>
      <w:r w:rsidRPr="00A91203">
        <w:rPr>
          <w:rFonts w:ascii="Times New Roman" w:hAnsi="Times New Roman" w:cs="Times New Roman"/>
          <w:sz w:val="28"/>
          <w:szCs w:val="28"/>
        </w:rPr>
        <w:t xml:space="preserve"> Просто вдумайтесь в цифры: у них в пять раз меньше постов, чем у ЕР, но по реальным просмотрам (86,5 млн) они дышат </w:t>
      </w:r>
      <w:r>
        <w:rPr>
          <w:rFonts w:ascii="Times New Roman" w:hAnsi="Times New Roman" w:cs="Times New Roman"/>
          <w:sz w:val="28"/>
          <w:szCs w:val="28"/>
        </w:rPr>
        <w:t>ЕР</w:t>
      </w:r>
      <w:r w:rsidRPr="00A91203">
        <w:rPr>
          <w:rFonts w:ascii="Times New Roman" w:hAnsi="Times New Roman" w:cs="Times New Roman"/>
          <w:sz w:val="28"/>
          <w:szCs w:val="28"/>
        </w:rPr>
        <w:t xml:space="preserve"> прямо в затылок! Это </w:t>
      </w:r>
      <w:r w:rsidRPr="009809E0">
        <w:rPr>
          <w:rFonts w:ascii="Times New Roman" w:hAnsi="Times New Roman" w:cs="Times New Roman"/>
          <w:i/>
          <w:sz w:val="28"/>
          <w:szCs w:val="28"/>
        </w:rPr>
        <w:t>бешеная виральность</w:t>
      </w:r>
      <w:r w:rsidRPr="00A912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3EAB2A" w14:textId="544C32BB" w:rsidR="00816657" w:rsidRPr="00A91203" w:rsidRDefault="00816657" w:rsidP="00816657">
      <w:pPr>
        <w:pStyle w:val="a7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120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203">
        <w:rPr>
          <w:rFonts w:ascii="Times New Roman" w:hAnsi="Times New Roman" w:cs="Times New Roman"/>
          <w:sz w:val="28"/>
          <w:szCs w:val="28"/>
        </w:rPr>
        <w:t xml:space="preserve">фоне </w:t>
      </w:r>
      <w:r>
        <w:rPr>
          <w:rFonts w:ascii="Times New Roman" w:hAnsi="Times New Roman" w:cs="Times New Roman"/>
          <w:sz w:val="28"/>
          <w:szCs w:val="28"/>
        </w:rPr>
        <w:t xml:space="preserve">успехов партии Слуцкого в соцсетях </w:t>
      </w:r>
      <w:r w:rsidRPr="00A91203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A91203">
        <w:rPr>
          <w:rFonts w:ascii="Times New Roman" w:hAnsi="Times New Roman" w:cs="Times New Roman"/>
          <w:sz w:val="28"/>
          <w:szCs w:val="28"/>
        </w:rPr>
        <w:t xml:space="preserve"> выглядит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Pr="00A91203">
        <w:rPr>
          <w:rFonts w:ascii="Times New Roman" w:hAnsi="Times New Roman" w:cs="Times New Roman"/>
          <w:sz w:val="28"/>
          <w:szCs w:val="28"/>
        </w:rPr>
        <w:t xml:space="preserve"> </w:t>
      </w:r>
      <w:r w:rsidR="009809E0">
        <w:rPr>
          <w:rFonts w:ascii="Times New Roman" w:hAnsi="Times New Roman" w:cs="Times New Roman"/>
          <w:sz w:val="28"/>
          <w:szCs w:val="28"/>
        </w:rPr>
        <w:t>«</w:t>
      </w:r>
      <w:r w:rsidRPr="00A91203">
        <w:rPr>
          <w:rFonts w:ascii="Times New Roman" w:hAnsi="Times New Roman" w:cs="Times New Roman"/>
          <w:sz w:val="28"/>
          <w:szCs w:val="28"/>
        </w:rPr>
        <w:t>уставшей</w:t>
      </w:r>
      <w:r w:rsidR="009809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Компартия за анализируемую неделю</w:t>
      </w:r>
      <w:r w:rsidRPr="00A91203">
        <w:rPr>
          <w:rFonts w:ascii="Times New Roman" w:hAnsi="Times New Roman" w:cs="Times New Roman"/>
          <w:sz w:val="28"/>
          <w:szCs w:val="28"/>
        </w:rPr>
        <w:t xml:space="preserve"> отстал</w:t>
      </w:r>
      <w:r w:rsidR="009809E0">
        <w:rPr>
          <w:rFonts w:ascii="Times New Roman" w:hAnsi="Times New Roman" w:cs="Times New Roman"/>
          <w:sz w:val="28"/>
          <w:szCs w:val="28"/>
        </w:rPr>
        <w:t>а</w:t>
      </w:r>
      <w:r w:rsidRPr="00A91203">
        <w:rPr>
          <w:rFonts w:ascii="Times New Roman" w:hAnsi="Times New Roman" w:cs="Times New Roman"/>
          <w:sz w:val="28"/>
          <w:szCs w:val="28"/>
        </w:rPr>
        <w:t xml:space="preserve"> от ЛДПР в четыре раза по охватам и вовлеченности.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1203">
        <w:rPr>
          <w:rFonts w:ascii="Times New Roman" w:hAnsi="Times New Roman" w:cs="Times New Roman"/>
          <w:sz w:val="28"/>
          <w:szCs w:val="28"/>
        </w:rPr>
        <w:t>удитория вяло</w:t>
      </w:r>
      <w:r>
        <w:rPr>
          <w:rFonts w:ascii="Times New Roman" w:hAnsi="Times New Roman" w:cs="Times New Roman"/>
          <w:sz w:val="28"/>
          <w:szCs w:val="28"/>
        </w:rPr>
        <w:t xml:space="preserve"> реагировала на </w:t>
      </w:r>
      <w:r w:rsidR="009809E0">
        <w:rPr>
          <w:rFonts w:ascii="Times New Roman" w:hAnsi="Times New Roman" w:cs="Times New Roman"/>
          <w:sz w:val="28"/>
          <w:szCs w:val="28"/>
        </w:rPr>
        <w:t xml:space="preserve">партийный </w:t>
      </w:r>
      <w:r>
        <w:rPr>
          <w:rFonts w:ascii="Times New Roman" w:hAnsi="Times New Roman" w:cs="Times New Roman"/>
          <w:sz w:val="28"/>
          <w:szCs w:val="28"/>
        </w:rPr>
        <w:t>контент</w:t>
      </w:r>
      <w:r w:rsidR="009809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20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он плохо </w:t>
      </w:r>
      <w:r w:rsidR="009809E0">
        <w:rPr>
          <w:rFonts w:ascii="Times New Roman" w:hAnsi="Times New Roman" w:cs="Times New Roman"/>
          <w:sz w:val="28"/>
          <w:szCs w:val="28"/>
        </w:rPr>
        <w:t>«</w:t>
      </w:r>
      <w:r w:rsidRPr="00A91203">
        <w:rPr>
          <w:rFonts w:ascii="Times New Roman" w:hAnsi="Times New Roman" w:cs="Times New Roman"/>
          <w:sz w:val="28"/>
          <w:szCs w:val="28"/>
        </w:rPr>
        <w:t>пробива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809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203">
        <w:rPr>
          <w:rFonts w:ascii="Times New Roman" w:hAnsi="Times New Roman" w:cs="Times New Roman"/>
          <w:sz w:val="28"/>
          <w:szCs w:val="28"/>
        </w:rPr>
        <w:t>алгоритмы</w:t>
      </w:r>
      <w:r>
        <w:rPr>
          <w:rFonts w:ascii="Times New Roman" w:hAnsi="Times New Roman" w:cs="Times New Roman"/>
          <w:sz w:val="28"/>
          <w:szCs w:val="28"/>
        </w:rPr>
        <w:t xml:space="preserve"> соцсетей</w:t>
      </w:r>
      <w:r w:rsidRPr="00A91203">
        <w:rPr>
          <w:rFonts w:ascii="Times New Roman" w:hAnsi="Times New Roman" w:cs="Times New Roman"/>
          <w:sz w:val="28"/>
          <w:szCs w:val="28"/>
        </w:rPr>
        <w:t>.</w:t>
      </w:r>
    </w:p>
    <w:p w14:paraId="50392048" w14:textId="29091392" w:rsidR="00816657" w:rsidRDefault="009809E0" w:rsidP="00816657">
      <w:pPr>
        <w:pStyle w:val="a7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816657" w:rsidRPr="00A91203">
        <w:rPr>
          <w:rFonts w:ascii="Times New Roman" w:hAnsi="Times New Roman" w:cs="Times New Roman"/>
          <w:b/>
          <w:bCs/>
          <w:sz w:val="28"/>
          <w:szCs w:val="28"/>
        </w:rPr>
        <w:t>одвал рейтинга</w:t>
      </w:r>
      <w:r w:rsidR="00816657">
        <w:rPr>
          <w:rFonts w:ascii="Times New Roman" w:hAnsi="Times New Roman" w:cs="Times New Roman"/>
          <w:b/>
          <w:bCs/>
          <w:sz w:val="28"/>
          <w:szCs w:val="28"/>
        </w:rPr>
        <w:t>: НЛ и СРЗП</w:t>
      </w:r>
      <w:r w:rsidR="00816657" w:rsidRPr="00A91203">
        <w:rPr>
          <w:rFonts w:ascii="Times New Roman" w:hAnsi="Times New Roman" w:cs="Times New Roman"/>
          <w:sz w:val="28"/>
          <w:szCs w:val="28"/>
        </w:rPr>
        <w:t xml:space="preserve">. Суровый, глубокий </w:t>
      </w:r>
      <w:r>
        <w:rPr>
          <w:rFonts w:ascii="Times New Roman" w:hAnsi="Times New Roman" w:cs="Times New Roman"/>
          <w:sz w:val="28"/>
          <w:szCs w:val="28"/>
        </w:rPr>
        <w:t>машинный анализ</w:t>
      </w:r>
      <w:r w:rsidRPr="009B3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16657" w:rsidRPr="00A91203">
        <w:rPr>
          <w:rFonts w:ascii="Times New Roman" w:hAnsi="Times New Roman" w:cs="Times New Roman"/>
          <w:sz w:val="28"/>
          <w:szCs w:val="28"/>
        </w:rPr>
        <w:t>парсинг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816657" w:rsidRPr="00A91203">
        <w:rPr>
          <w:rFonts w:ascii="Times New Roman" w:hAnsi="Times New Roman" w:cs="Times New Roman"/>
          <w:sz w:val="28"/>
          <w:szCs w:val="28"/>
        </w:rPr>
        <w:t xml:space="preserve"> безжалостно убил миф о цифровой крутости </w:t>
      </w:r>
      <w:r w:rsidR="00816657" w:rsidRPr="00A91203">
        <w:rPr>
          <w:rFonts w:ascii="Times New Roman" w:hAnsi="Times New Roman" w:cs="Times New Roman"/>
          <w:b/>
          <w:bCs/>
          <w:sz w:val="28"/>
          <w:szCs w:val="28"/>
        </w:rPr>
        <w:t>«Новых людей»</w:t>
      </w:r>
      <w:r w:rsidR="00816657" w:rsidRPr="00A91203">
        <w:rPr>
          <w:rFonts w:ascii="Times New Roman" w:hAnsi="Times New Roman" w:cs="Times New Roman"/>
          <w:sz w:val="28"/>
          <w:szCs w:val="28"/>
        </w:rPr>
        <w:t xml:space="preserve"> и обнулил старания </w:t>
      </w:r>
      <w:r w:rsidR="00816657" w:rsidRPr="00A91203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="00816657" w:rsidRPr="00A91203">
        <w:rPr>
          <w:rFonts w:ascii="Times New Roman" w:hAnsi="Times New Roman" w:cs="Times New Roman"/>
          <w:sz w:val="28"/>
          <w:szCs w:val="28"/>
        </w:rPr>
        <w:t xml:space="preserve">. Оказалось, что в жестких реалиях масс-маркета их математически просто не существует — это уровень статистической погрешности (6 и 9 баллов на фоне гигантов). </w:t>
      </w:r>
    </w:p>
    <w:p w14:paraId="3A984293" w14:textId="77777777" w:rsidR="00816657" w:rsidRPr="00A91203" w:rsidRDefault="00816657" w:rsidP="00816657">
      <w:pPr>
        <w:pStyle w:val="a7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203">
        <w:rPr>
          <w:rFonts w:ascii="Times New Roman" w:hAnsi="Times New Roman" w:cs="Times New Roman"/>
          <w:b/>
          <w:bCs/>
          <w:sz w:val="28"/>
          <w:szCs w:val="28"/>
        </w:rPr>
        <w:t>Итоговый расклад предельно циничен: в соцсетях сейчас выигрывает либо тот, у кого есть бесконечная сетка авторов (ЕР), либо тот, кто умеет делать контент, который пробивает алгоритмы соцсетей (ЛДПР).</w:t>
      </w:r>
    </w:p>
    <w:p w14:paraId="705458AA" w14:textId="26E97D6B" w:rsidR="00C97878" w:rsidRPr="00CC0DE5" w:rsidRDefault="00C97878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Р</w:t>
      </w:r>
      <w:r w:rsidRPr="00CC0DE5">
        <w:rPr>
          <w:rFonts w:ascii="Times New Roman" w:hAnsi="Times New Roman" w:cs="Times New Roman"/>
          <w:sz w:val="28"/>
          <w:szCs w:val="28"/>
        </w:rPr>
        <w:t xml:space="preserve">ейтинг </w:t>
      </w:r>
      <w:r w:rsidRPr="009E2303">
        <w:rPr>
          <w:rFonts w:ascii="Times New Roman" w:hAnsi="Times New Roman" w:cs="Times New Roman"/>
          <w:sz w:val="28"/>
          <w:szCs w:val="28"/>
        </w:rPr>
        <w:t xml:space="preserve">показывает </w:t>
      </w:r>
      <w:r w:rsidRPr="00CC0DE5">
        <w:rPr>
          <w:rFonts w:ascii="Times New Roman" w:hAnsi="Times New Roman" w:cs="Times New Roman"/>
          <w:b/>
          <w:bCs/>
          <w:sz w:val="28"/>
          <w:szCs w:val="28"/>
        </w:rPr>
        <w:t>реальную пробивную способность политических машин в социальных сетях</w:t>
      </w:r>
      <w:r w:rsidRPr="00CC0DE5">
        <w:rPr>
          <w:rFonts w:ascii="Times New Roman" w:hAnsi="Times New Roman" w:cs="Times New Roman"/>
          <w:sz w:val="28"/>
          <w:szCs w:val="28"/>
        </w:rPr>
        <w:t>.</w:t>
      </w:r>
    </w:p>
    <w:p w14:paraId="246BB845" w14:textId="570863B4" w:rsidR="00C97878" w:rsidRPr="00DC276C" w:rsidRDefault="00C97878" w:rsidP="00DC276C">
      <w:pPr>
        <w:pStyle w:val="1"/>
        <w:rPr>
          <w:rFonts w:ascii="Gotham Pro Black" w:hAnsi="Gotham Pro Black" w:cs="Gotham Pro Black"/>
          <w:b/>
          <w:bCs/>
          <w:sz w:val="32"/>
          <w:szCs w:val="32"/>
        </w:rPr>
      </w:pPr>
      <w:bookmarkStart w:id="2" w:name="_Toc225353136"/>
      <w:r w:rsidRPr="00DC276C">
        <w:rPr>
          <w:rFonts w:ascii="Gotham Pro Black" w:hAnsi="Gotham Pro Black" w:cs="Gotham Pro Black"/>
          <w:b/>
          <w:bCs/>
          <w:sz w:val="32"/>
          <w:szCs w:val="32"/>
          <w:lang w:val="en-US"/>
        </w:rPr>
        <w:t>III</w:t>
      </w:r>
      <w:r w:rsidRPr="00DC276C">
        <w:rPr>
          <w:rFonts w:ascii="Gotham Pro Black" w:hAnsi="Gotham Pro Black" w:cs="Gotham Pro Black"/>
          <w:b/>
          <w:bCs/>
          <w:sz w:val="32"/>
          <w:szCs w:val="32"/>
        </w:rPr>
        <w:t>.Анализ ТВ-востребованности активности думских партий (15–21 марта 2026 г.)</w:t>
      </w:r>
      <w:bookmarkEnd w:id="2"/>
    </w:p>
    <w:p w14:paraId="5388FA38" w14:textId="37F8943D" w:rsidR="00C97878" w:rsidRPr="00EE1771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E1771">
        <w:rPr>
          <w:rFonts w:ascii="Times New Roman" w:hAnsi="Times New Roman" w:cs="Times New Roman"/>
          <w:b/>
          <w:bCs/>
          <w:sz w:val="28"/>
          <w:szCs w:val="28"/>
        </w:rPr>
        <w:t>1. Общая картина эфирного присутствия</w:t>
      </w:r>
      <w:r w:rsidR="009B36D2" w:rsidRPr="003D5ED9">
        <w:rPr>
          <w:rFonts w:ascii="Times New Roman" w:hAnsi="Times New Roman" w:cs="Times New Roman"/>
          <w:b/>
          <w:bCs/>
          <w:sz w:val="28"/>
          <w:szCs w:val="28"/>
        </w:rPr>
        <w:t xml:space="preserve"> (мониторинг ЦИПКР)</w:t>
      </w:r>
    </w:p>
    <w:p w14:paraId="48F4174D" w14:textId="77777777" w:rsidR="00C97878" w:rsidRPr="00EE1771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771">
        <w:rPr>
          <w:rFonts w:ascii="Times New Roman" w:hAnsi="Times New Roman" w:cs="Times New Roman"/>
          <w:sz w:val="28"/>
          <w:szCs w:val="28"/>
        </w:rPr>
        <w:t>На неделе 15–21 марта суммарный новостной партийный эфир на пяти федеральных каналах («Первый», «Россия», НТВ, ТВЦ, Рен-ТВ) составил 30 минут 7 секунд, что на треть больше, чем на предыдущей неделе. Рост эфира произошёл в основном за счёт увеличения доли КПРФ и «Новых людей» при снижении долей всех остальных партий.</w:t>
      </w:r>
    </w:p>
    <w:p w14:paraId="572EC076" w14:textId="77777777" w:rsidR="00C97878" w:rsidRPr="00EE1771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771">
        <w:rPr>
          <w:rFonts w:ascii="Times New Roman" w:hAnsi="Times New Roman" w:cs="Times New Roman"/>
          <w:sz w:val="28"/>
          <w:szCs w:val="28"/>
        </w:rPr>
        <w:t>Распределение эфирного времени и прямого эфира (синхрона):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22"/>
        <w:gridCol w:w="1108"/>
        <w:gridCol w:w="1174"/>
        <w:gridCol w:w="1433"/>
        <w:gridCol w:w="1231"/>
        <w:gridCol w:w="1202"/>
        <w:gridCol w:w="1290"/>
      </w:tblGrid>
      <w:tr w:rsidR="003D5ED9" w:rsidRPr="003D5ED9" w14:paraId="1A402B97" w14:textId="77777777" w:rsidTr="003D5ED9">
        <w:tc>
          <w:tcPr>
            <w:tcW w:w="1964" w:type="dxa"/>
          </w:tcPr>
          <w:p w14:paraId="313DF105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108" w:type="dxa"/>
          </w:tcPr>
          <w:p w14:paraId="30541593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Эфир (сек)</w:t>
            </w:r>
          </w:p>
        </w:tc>
        <w:tc>
          <w:tcPr>
            <w:tcW w:w="1174" w:type="dxa"/>
          </w:tcPr>
          <w:p w14:paraId="24CC6A31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Доля эфира</w:t>
            </w:r>
          </w:p>
        </w:tc>
        <w:tc>
          <w:tcPr>
            <w:tcW w:w="1433" w:type="dxa"/>
          </w:tcPr>
          <w:p w14:paraId="51129FB5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Синхрон (сек)</w:t>
            </w:r>
          </w:p>
        </w:tc>
        <w:tc>
          <w:tcPr>
            <w:tcW w:w="1174" w:type="dxa"/>
          </w:tcPr>
          <w:p w14:paraId="5285CEA6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Доля синхрона</w:t>
            </w:r>
          </w:p>
        </w:tc>
        <w:tc>
          <w:tcPr>
            <w:tcW w:w="1202" w:type="dxa"/>
          </w:tcPr>
          <w:p w14:paraId="7255A5B8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Место по эфиру</w:t>
            </w:r>
          </w:p>
        </w:tc>
        <w:tc>
          <w:tcPr>
            <w:tcW w:w="1290" w:type="dxa"/>
          </w:tcPr>
          <w:p w14:paraId="5AC387DE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Место по синхрону</w:t>
            </w:r>
          </w:p>
        </w:tc>
      </w:tr>
      <w:tr w:rsidR="003D5ED9" w:rsidRPr="003D5ED9" w14:paraId="4D047660" w14:textId="77777777" w:rsidTr="003D5ED9">
        <w:tc>
          <w:tcPr>
            <w:tcW w:w="1964" w:type="dxa"/>
          </w:tcPr>
          <w:p w14:paraId="2AD4EE7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«Единая Россия»</w:t>
            </w:r>
          </w:p>
        </w:tc>
        <w:tc>
          <w:tcPr>
            <w:tcW w:w="1108" w:type="dxa"/>
          </w:tcPr>
          <w:p w14:paraId="45CCFDF5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1174" w:type="dxa"/>
          </w:tcPr>
          <w:p w14:paraId="643778B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44,9%</w:t>
            </w:r>
          </w:p>
        </w:tc>
        <w:tc>
          <w:tcPr>
            <w:tcW w:w="1433" w:type="dxa"/>
          </w:tcPr>
          <w:p w14:paraId="3F1F0715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174" w:type="dxa"/>
          </w:tcPr>
          <w:p w14:paraId="245F7B1C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45,3%</w:t>
            </w:r>
          </w:p>
        </w:tc>
        <w:tc>
          <w:tcPr>
            <w:tcW w:w="1202" w:type="dxa"/>
          </w:tcPr>
          <w:p w14:paraId="7E02A9C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0" w:type="dxa"/>
          </w:tcPr>
          <w:p w14:paraId="4738118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5ED9" w:rsidRPr="003D5ED9" w14:paraId="19EBE0A8" w14:textId="77777777" w:rsidTr="003D5ED9">
        <w:tc>
          <w:tcPr>
            <w:tcW w:w="1964" w:type="dxa"/>
          </w:tcPr>
          <w:p w14:paraId="3F3E2C0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1108" w:type="dxa"/>
          </w:tcPr>
          <w:p w14:paraId="4F2BB24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1174" w:type="dxa"/>
          </w:tcPr>
          <w:p w14:paraId="5A632E4D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34,2%</w:t>
            </w:r>
          </w:p>
        </w:tc>
        <w:tc>
          <w:tcPr>
            <w:tcW w:w="1433" w:type="dxa"/>
          </w:tcPr>
          <w:p w14:paraId="29F41804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74" w:type="dxa"/>
          </w:tcPr>
          <w:p w14:paraId="144A155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30,0%</w:t>
            </w:r>
          </w:p>
        </w:tc>
        <w:tc>
          <w:tcPr>
            <w:tcW w:w="1202" w:type="dxa"/>
          </w:tcPr>
          <w:p w14:paraId="792173C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0" w:type="dxa"/>
          </w:tcPr>
          <w:p w14:paraId="1364B7CD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5ED9" w:rsidRPr="003D5ED9" w14:paraId="7F43A43A" w14:textId="77777777" w:rsidTr="003D5ED9">
        <w:tc>
          <w:tcPr>
            <w:tcW w:w="1964" w:type="dxa"/>
          </w:tcPr>
          <w:p w14:paraId="091654D1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«Новые люди»</w:t>
            </w:r>
          </w:p>
        </w:tc>
        <w:tc>
          <w:tcPr>
            <w:tcW w:w="1108" w:type="dxa"/>
          </w:tcPr>
          <w:p w14:paraId="38C089D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174" w:type="dxa"/>
          </w:tcPr>
          <w:p w14:paraId="4D754550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14,4%</w:t>
            </w:r>
          </w:p>
        </w:tc>
        <w:tc>
          <w:tcPr>
            <w:tcW w:w="1433" w:type="dxa"/>
          </w:tcPr>
          <w:p w14:paraId="26F0F51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74" w:type="dxa"/>
          </w:tcPr>
          <w:p w14:paraId="04F743D5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17,2%</w:t>
            </w:r>
          </w:p>
        </w:tc>
        <w:tc>
          <w:tcPr>
            <w:tcW w:w="1202" w:type="dxa"/>
          </w:tcPr>
          <w:p w14:paraId="1CF1F901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</w:tcPr>
          <w:p w14:paraId="09EA5ECD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5ED9" w:rsidRPr="003D5ED9" w14:paraId="572A6D6E" w14:textId="77777777" w:rsidTr="003D5ED9">
        <w:tc>
          <w:tcPr>
            <w:tcW w:w="1964" w:type="dxa"/>
          </w:tcPr>
          <w:p w14:paraId="61004964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«Справедливая Россия»</w:t>
            </w:r>
          </w:p>
        </w:tc>
        <w:tc>
          <w:tcPr>
            <w:tcW w:w="1108" w:type="dxa"/>
          </w:tcPr>
          <w:p w14:paraId="630C792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74" w:type="dxa"/>
          </w:tcPr>
          <w:p w14:paraId="70901E8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3,3%</w:t>
            </w:r>
          </w:p>
        </w:tc>
        <w:tc>
          <w:tcPr>
            <w:tcW w:w="1433" w:type="dxa"/>
          </w:tcPr>
          <w:p w14:paraId="63F154E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4" w:type="dxa"/>
          </w:tcPr>
          <w:p w14:paraId="3C52EC9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4,1%</w:t>
            </w:r>
          </w:p>
        </w:tc>
        <w:tc>
          <w:tcPr>
            <w:tcW w:w="1202" w:type="dxa"/>
          </w:tcPr>
          <w:p w14:paraId="544C6D45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4–5</w:t>
            </w:r>
          </w:p>
        </w:tc>
        <w:tc>
          <w:tcPr>
            <w:tcW w:w="1290" w:type="dxa"/>
          </w:tcPr>
          <w:p w14:paraId="1308E449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5ED9" w:rsidRPr="003D5ED9" w14:paraId="427BD260" w14:textId="77777777" w:rsidTr="003D5ED9">
        <w:tc>
          <w:tcPr>
            <w:tcW w:w="1964" w:type="dxa"/>
          </w:tcPr>
          <w:p w14:paraId="11B4F58C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1108" w:type="dxa"/>
          </w:tcPr>
          <w:p w14:paraId="663CB481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74" w:type="dxa"/>
          </w:tcPr>
          <w:p w14:paraId="41E59EFE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3,3%</w:t>
            </w:r>
          </w:p>
        </w:tc>
        <w:tc>
          <w:tcPr>
            <w:tcW w:w="1433" w:type="dxa"/>
          </w:tcPr>
          <w:p w14:paraId="21113FDB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4" w:type="dxa"/>
          </w:tcPr>
          <w:p w14:paraId="2DCB764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3,4%</w:t>
            </w:r>
          </w:p>
        </w:tc>
        <w:tc>
          <w:tcPr>
            <w:tcW w:w="1202" w:type="dxa"/>
          </w:tcPr>
          <w:p w14:paraId="71851A5E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4–5</w:t>
            </w:r>
          </w:p>
        </w:tc>
        <w:tc>
          <w:tcPr>
            <w:tcW w:w="1290" w:type="dxa"/>
          </w:tcPr>
          <w:p w14:paraId="1A51782B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2E22D7C" w14:textId="34852251" w:rsidR="00C97878" w:rsidRPr="00156260" w:rsidRDefault="00C97878" w:rsidP="003D5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Телевизор — это совершенно другая планета. Если соцсети — это про виральность и охваты молодежи, а печатные СМИ — про смыслы и цитируемость, то ТВ — это «тяжел</w:t>
      </w:r>
      <w:r w:rsidR="00510F60">
        <w:rPr>
          <w:rFonts w:ascii="Times New Roman" w:hAnsi="Times New Roman" w:cs="Times New Roman"/>
          <w:sz w:val="28"/>
          <w:szCs w:val="28"/>
        </w:rPr>
        <w:t>ая артиллерия</w:t>
      </w:r>
      <w:r w:rsidRPr="00156260">
        <w:rPr>
          <w:rFonts w:ascii="Times New Roman" w:hAnsi="Times New Roman" w:cs="Times New Roman"/>
          <w:sz w:val="28"/>
          <w:szCs w:val="28"/>
        </w:rPr>
        <w:t>» политических кампаний.</w:t>
      </w:r>
    </w:p>
    <w:p w14:paraId="79F7BBE5" w14:textId="77777777" w:rsidR="00C97878" w:rsidRPr="00156260" w:rsidRDefault="00C97878" w:rsidP="003D5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ТВ работает на самый дисциплинированный электорат (старшее поколение). Здесь нет случайных репостов. Попадание в федеральный эфир — это всегда результат либо жесткого протокола, либо очень сильной аппаратной игры.</w:t>
      </w:r>
    </w:p>
    <w:p w14:paraId="2FF035D5" w14:textId="77777777" w:rsidR="00C97878" w:rsidRPr="00156260" w:rsidRDefault="00C97878" w:rsidP="003D5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Поэтому для оценки ТВ-востребованности мы не можем брать те же линейки, что и для интернета. На ТВ почти не бывает откровенного негатива в отношении парламентских партий (все сюжеты «причесаны» и нейтральны), поэтому тональность мы смело выбрасываем — она здесь не даст разницы.</w:t>
      </w:r>
    </w:p>
    <w:p w14:paraId="2D4DE6C0" w14:textId="0AF658ED" w:rsidR="00C97878" w:rsidRPr="00156260" w:rsidRDefault="00C97878" w:rsidP="003D5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Ниже —</w:t>
      </w:r>
      <w:r w:rsidR="003D5ED9">
        <w:rPr>
          <w:rFonts w:ascii="Times New Roman" w:hAnsi="Times New Roman" w:cs="Times New Roman"/>
          <w:sz w:val="28"/>
          <w:szCs w:val="28"/>
        </w:rPr>
        <w:t xml:space="preserve"> </w:t>
      </w:r>
      <w:r w:rsidRPr="00156260">
        <w:rPr>
          <w:rFonts w:ascii="Times New Roman" w:hAnsi="Times New Roman" w:cs="Times New Roman"/>
          <w:sz w:val="28"/>
          <w:szCs w:val="28"/>
        </w:rPr>
        <w:t xml:space="preserve">методика ТВ-рейтингования, расчет баллов и аналитическая записка </w:t>
      </w:r>
      <w:r w:rsidR="003D5ED9">
        <w:rPr>
          <w:rFonts w:ascii="Times New Roman" w:hAnsi="Times New Roman" w:cs="Times New Roman"/>
          <w:sz w:val="28"/>
          <w:szCs w:val="28"/>
        </w:rPr>
        <w:t>по выгрузке мониторинга ЦИПК</w:t>
      </w:r>
      <w:r w:rsidR="00510F60">
        <w:rPr>
          <w:rFonts w:ascii="Times New Roman" w:hAnsi="Times New Roman" w:cs="Times New Roman"/>
          <w:sz w:val="28"/>
          <w:szCs w:val="28"/>
        </w:rPr>
        <w:t>Р</w:t>
      </w:r>
      <w:r w:rsidRPr="00156260">
        <w:rPr>
          <w:rFonts w:ascii="Times New Roman" w:hAnsi="Times New Roman" w:cs="Times New Roman"/>
          <w:sz w:val="28"/>
          <w:szCs w:val="28"/>
        </w:rPr>
        <w:t>.</w:t>
      </w:r>
    </w:p>
    <w:p w14:paraId="52F10CC3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1. Методика ТВ-рейтинга: что реально имеет вес?</w:t>
      </w:r>
    </w:p>
    <w:p w14:paraId="04838589" w14:textId="6549F357" w:rsidR="00C97878" w:rsidRPr="00156260" w:rsidRDefault="003D5ED9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97878" w:rsidRPr="00156260">
        <w:rPr>
          <w:rFonts w:ascii="Times New Roman" w:hAnsi="Times New Roman" w:cs="Times New Roman"/>
          <w:sz w:val="28"/>
          <w:szCs w:val="28"/>
        </w:rPr>
        <w:t xml:space="preserve">тоговый рейтинг </w:t>
      </w:r>
      <w:r>
        <w:rPr>
          <w:rFonts w:ascii="Times New Roman" w:hAnsi="Times New Roman" w:cs="Times New Roman"/>
          <w:sz w:val="28"/>
          <w:szCs w:val="28"/>
        </w:rPr>
        <w:t xml:space="preserve">собран </w:t>
      </w:r>
      <w:r w:rsidR="00C97878" w:rsidRPr="00156260">
        <w:rPr>
          <w:rFonts w:ascii="Times New Roman" w:hAnsi="Times New Roman" w:cs="Times New Roman"/>
          <w:sz w:val="28"/>
          <w:szCs w:val="28"/>
        </w:rPr>
        <w:t>из четырех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мониторинга.</w:t>
      </w:r>
    </w:p>
    <w:p w14:paraId="44A69370" w14:textId="51EAB458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Объем эфирного времени — 30%</w:t>
      </w:r>
    </w:p>
    <w:p w14:paraId="45731225" w14:textId="77777777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Это базовая «масса». Сколько секунд логотип партии и лица ее лидеров мелькали на экранах. Это чистая видимость.</w:t>
      </w:r>
    </w:p>
    <w:p w14:paraId="6A8BE2D7" w14:textId="35D9AFFA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Прям</w:t>
      </w:r>
      <w:r w:rsidR="003D5ED9">
        <w:rPr>
          <w:rFonts w:ascii="Times New Roman" w:hAnsi="Times New Roman" w:cs="Times New Roman"/>
          <w:b/>
          <w:bCs/>
          <w:sz w:val="28"/>
          <w:szCs w:val="28"/>
        </w:rPr>
        <w:t>ая речь, цитирование</w:t>
      </w:r>
      <w:r w:rsidRPr="0015626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10F6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56260">
        <w:rPr>
          <w:rFonts w:ascii="Times New Roman" w:hAnsi="Times New Roman" w:cs="Times New Roman"/>
          <w:b/>
          <w:bCs/>
          <w:sz w:val="28"/>
          <w:szCs w:val="28"/>
        </w:rPr>
        <w:t>инхрон) — 30%</w:t>
      </w:r>
    </w:p>
    <w:p w14:paraId="138A444D" w14:textId="77777777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Критически важный показатель для выборов! Одно дело, когда диктор скороговоркой сказал: «Депутаты приняли закон». Другое дело — когда лидеру партии дают микрофон, и он сам говорит с избирателем. Синхрон — это показатель политического веса.</w:t>
      </w:r>
    </w:p>
    <w:p w14:paraId="3A6AEA8E" w14:textId="7B40DA3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Количество инфо</w:t>
      </w:r>
      <w:r w:rsidR="00510F60">
        <w:rPr>
          <w:rFonts w:ascii="Times New Roman" w:hAnsi="Times New Roman" w:cs="Times New Roman"/>
          <w:b/>
          <w:bCs/>
          <w:sz w:val="28"/>
          <w:szCs w:val="28"/>
        </w:rPr>
        <w:t xml:space="preserve">рмационных </w:t>
      </w:r>
      <w:r w:rsidRPr="00156260">
        <w:rPr>
          <w:rFonts w:ascii="Times New Roman" w:hAnsi="Times New Roman" w:cs="Times New Roman"/>
          <w:b/>
          <w:bCs/>
          <w:sz w:val="28"/>
          <w:szCs w:val="28"/>
        </w:rPr>
        <w:t>поводов — 20%</w:t>
      </w:r>
    </w:p>
    <w:p w14:paraId="32B52659" w14:textId="77777777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Сколько разных тем партия смогла «продать» телеканалам. Если эфира много, но все это один съезд, который крутят по кругу — это слабо. Если инфоповодов много (гумконвой, законы, юбилеи) — значит, партия ведет широкую кампанию.</w:t>
      </w:r>
    </w:p>
    <w:p w14:paraId="6A8CF939" w14:textId="02006C5E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Присутствие на «России 24» (Оперативность) — 20%</w:t>
      </w:r>
    </w:p>
    <w:p w14:paraId="3D41F831" w14:textId="62CD2182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«Большая пятерка» каналов — это тяжеловесные </w:t>
      </w:r>
      <w:r w:rsidR="00510F60">
        <w:rPr>
          <w:rFonts w:ascii="Times New Roman" w:hAnsi="Times New Roman" w:cs="Times New Roman"/>
          <w:sz w:val="28"/>
          <w:szCs w:val="28"/>
        </w:rPr>
        <w:t>новостн</w:t>
      </w:r>
      <w:r w:rsidRPr="00156260">
        <w:rPr>
          <w:rFonts w:ascii="Times New Roman" w:hAnsi="Times New Roman" w:cs="Times New Roman"/>
          <w:sz w:val="28"/>
          <w:szCs w:val="28"/>
        </w:rPr>
        <w:t>ые выпуски. А «Россия 24» — это круглосуточный новостной пульс. Как показывает выгрузка</w:t>
      </w:r>
      <w:r w:rsidR="003D5ED9">
        <w:rPr>
          <w:rFonts w:ascii="Times New Roman" w:hAnsi="Times New Roman" w:cs="Times New Roman"/>
          <w:sz w:val="28"/>
          <w:szCs w:val="28"/>
        </w:rPr>
        <w:t xml:space="preserve"> данных ЦИПКР</w:t>
      </w:r>
      <w:r w:rsidRPr="00156260">
        <w:rPr>
          <w:rFonts w:ascii="Times New Roman" w:hAnsi="Times New Roman" w:cs="Times New Roman"/>
          <w:sz w:val="28"/>
          <w:szCs w:val="28"/>
        </w:rPr>
        <w:t>, картина там кардинально отличается.</w:t>
      </w:r>
    </w:p>
    <w:p w14:paraId="26DB4CA4" w14:textId="24B1B9C7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i/>
          <w:iCs/>
          <w:sz w:val="28"/>
          <w:szCs w:val="28"/>
        </w:rPr>
        <w:t xml:space="preserve">(Механика </w:t>
      </w:r>
      <w:r w:rsidR="003D5ED9">
        <w:rPr>
          <w:rFonts w:ascii="Times New Roman" w:hAnsi="Times New Roman" w:cs="Times New Roman"/>
          <w:i/>
          <w:iCs/>
          <w:sz w:val="28"/>
          <w:szCs w:val="28"/>
        </w:rPr>
        <w:t xml:space="preserve">рейтингования </w:t>
      </w:r>
      <w:r w:rsidRPr="00156260">
        <w:rPr>
          <w:rFonts w:ascii="Times New Roman" w:hAnsi="Times New Roman" w:cs="Times New Roman"/>
          <w:i/>
          <w:iCs/>
          <w:sz w:val="28"/>
          <w:szCs w:val="28"/>
        </w:rPr>
        <w:t>прежняя: берем цифру партии, делим на максимум в столбце и умножаем на вес).</w:t>
      </w:r>
    </w:p>
    <w:p w14:paraId="4617E514" w14:textId="5130D119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BBFE45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2. Исходные данные для расчета</w:t>
      </w:r>
    </w:p>
    <w:p w14:paraId="501653EA" w14:textId="7419FC7D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Сводим данные </w:t>
      </w:r>
      <w:r w:rsidR="003D5ED9">
        <w:rPr>
          <w:rFonts w:ascii="Times New Roman" w:hAnsi="Times New Roman" w:cs="Times New Roman"/>
          <w:sz w:val="28"/>
          <w:szCs w:val="28"/>
        </w:rPr>
        <w:t xml:space="preserve">еженедельного ТВ-мониторинга ЦИПКР </w:t>
      </w:r>
      <w:r w:rsidRPr="00156260">
        <w:rPr>
          <w:rFonts w:ascii="Times New Roman" w:hAnsi="Times New Roman" w:cs="Times New Roman"/>
          <w:sz w:val="28"/>
          <w:szCs w:val="28"/>
        </w:rPr>
        <w:t>в единую таблицу: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606"/>
        <w:gridCol w:w="1649"/>
        <w:gridCol w:w="1843"/>
        <w:gridCol w:w="2326"/>
        <w:gridCol w:w="1921"/>
      </w:tblGrid>
      <w:tr w:rsidR="003D5ED9" w:rsidRPr="003D5ED9" w14:paraId="204A2F4E" w14:textId="77777777" w:rsidTr="003D5ED9">
        <w:tc>
          <w:tcPr>
            <w:tcW w:w="1606" w:type="dxa"/>
          </w:tcPr>
          <w:p w14:paraId="68EA77F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Партия</w:t>
            </w:r>
          </w:p>
        </w:tc>
        <w:tc>
          <w:tcPr>
            <w:tcW w:w="1649" w:type="dxa"/>
          </w:tcPr>
          <w:p w14:paraId="060954F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Общий эфир (сек)</w:t>
            </w:r>
          </w:p>
        </w:tc>
        <w:tc>
          <w:tcPr>
            <w:tcW w:w="1843" w:type="dxa"/>
          </w:tcPr>
          <w:p w14:paraId="2F0D427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Синхрон (сек)</w:t>
            </w:r>
          </w:p>
        </w:tc>
        <w:tc>
          <w:tcPr>
            <w:tcW w:w="2326" w:type="dxa"/>
          </w:tcPr>
          <w:p w14:paraId="2ABC056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Инфоповоды</w:t>
            </w:r>
          </w:p>
        </w:tc>
        <w:tc>
          <w:tcPr>
            <w:tcW w:w="1921" w:type="dxa"/>
          </w:tcPr>
          <w:p w14:paraId="0A2749E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Сюжеты на «Россия 24»</w:t>
            </w:r>
          </w:p>
        </w:tc>
      </w:tr>
      <w:tr w:rsidR="003D5ED9" w:rsidRPr="003D5ED9" w14:paraId="590B2FAB" w14:textId="77777777" w:rsidTr="003D5ED9">
        <w:tc>
          <w:tcPr>
            <w:tcW w:w="1606" w:type="dxa"/>
          </w:tcPr>
          <w:p w14:paraId="590592C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1649" w:type="dxa"/>
          </w:tcPr>
          <w:p w14:paraId="45DC0AF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1843" w:type="dxa"/>
          </w:tcPr>
          <w:p w14:paraId="259EAF6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2326" w:type="dxa"/>
          </w:tcPr>
          <w:p w14:paraId="53BBE94B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1" w:type="dxa"/>
          </w:tcPr>
          <w:p w14:paraId="6AF1CB25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5ED9" w:rsidRPr="003D5ED9" w14:paraId="6FCDB76B" w14:textId="77777777" w:rsidTr="003D5ED9">
        <w:tc>
          <w:tcPr>
            <w:tcW w:w="1606" w:type="dxa"/>
          </w:tcPr>
          <w:p w14:paraId="1D309C3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1649" w:type="dxa"/>
          </w:tcPr>
          <w:p w14:paraId="6CE6F0A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1843" w:type="dxa"/>
          </w:tcPr>
          <w:p w14:paraId="72AB39B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326" w:type="dxa"/>
          </w:tcPr>
          <w:p w14:paraId="2DD215D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1" w:type="dxa"/>
          </w:tcPr>
          <w:p w14:paraId="6F9CDCC0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5ED9" w:rsidRPr="003D5ED9" w14:paraId="175C1F81" w14:textId="77777777" w:rsidTr="003D5ED9">
        <w:tc>
          <w:tcPr>
            <w:tcW w:w="1606" w:type="dxa"/>
          </w:tcPr>
          <w:p w14:paraId="420285D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1649" w:type="dxa"/>
          </w:tcPr>
          <w:p w14:paraId="75D69B8B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843" w:type="dxa"/>
          </w:tcPr>
          <w:p w14:paraId="451A140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326" w:type="dxa"/>
          </w:tcPr>
          <w:p w14:paraId="147F96E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1" w:type="dxa"/>
          </w:tcPr>
          <w:p w14:paraId="7DCC080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5ED9" w:rsidRPr="003D5ED9" w14:paraId="4DB32A38" w14:textId="77777777" w:rsidTr="003D5ED9">
        <w:tc>
          <w:tcPr>
            <w:tcW w:w="1606" w:type="dxa"/>
          </w:tcPr>
          <w:p w14:paraId="4431453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1649" w:type="dxa"/>
          </w:tcPr>
          <w:p w14:paraId="313864E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</w:tcPr>
          <w:p w14:paraId="5B83042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26" w:type="dxa"/>
          </w:tcPr>
          <w:p w14:paraId="4C42FBAC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1" w:type="dxa"/>
          </w:tcPr>
          <w:p w14:paraId="40BDD57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5ED9" w:rsidRPr="003D5ED9" w14:paraId="429AD051" w14:textId="77777777" w:rsidTr="003D5ED9">
        <w:tc>
          <w:tcPr>
            <w:tcW w:w="1606" w:type="dxa"/>
          </w:tcPr>
          <w:p w14:paraId="6D67871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1649" w:type="dxa"/>
          </w:tcPr>
          <w:p w14:paraId="37B5D0D9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</w:tcPr>
          <w:p w14:paraId="5519F2DE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26" w:type="dxa"/>
          </w:tcPr>
          <w:p w14:paraId="5F8706E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5A2117CC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3B67FD9" w14:textId="2E04D468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5374C8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3. Итоговый ТВ-рейтинг (15–21 марта 2026 г.)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476"/>
        <w:gridCol w:w="4478"/>
        <w:gridCol w:w="3391"/>
      </w:tblGrid>
      <w:tr w:rsidR="003D5ED9" w:rsidRPr="003D5ED9" w14:paraId="4A75BEF1" w14:textId="77777777" w:rsidTr="003D5ED9">
        <w:tc>
          <w:tcPr>
            <w:tcW w:w="1476" w:type="dxa"/>
          </w:tcPr>
          <w:p w14:paraId="6F2869F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478" w:type="dxa"/>
          </w:tcPr>
          <w:p w14:paraId="7C768D4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Партия</w:t>
            </w:r>
          </w:p>
        </w:tc>
        <w:tc>
          <w:tcPr>
            <w:tcW w:w="3391" w:type="dxa"/>
          </w:tcPr>
          <w:p w14:paraId="6B161D7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Итоговый балл (из 100)</w:t>
            </w:r>
          </w:p>
        </w:tc>
      </w:tr>
      <w:tr w:rsidR="003D5ED9" w:rsidRPr="003D5ED9" w14:paraId="6D0CF3C9" w14:textId="77777777" w:rsidTr="003D5ED9">
        <w:tc>
          <w:tcPr>
            <w:tcW w:w="1476" w:type="dxa"/>
          </w:tcPr>
          <w:p w14:paraId="222AF380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64CC481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3391" w:type="dxa"/>
          </w:tcPr>
          <w:p w14:paraId="0BF5BAD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3D5ED9" w:rsidRPr="003D5ED9" w14:paraId="5BDA12A6" w14:textId="77777777" w:rsidTr="003D5ED9">
        <w:tc>
          <w:tcPr>
            <w:tcW w:w="1476" w:type="dxa"/>
          </w:tcPr>
          <w:p w14:paraId="24F15CA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8" w:type="dxa"/>
          </w:tcPr>
          <w:p w14:paraId="5A7B7B0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3391" w:type="dxa"/>
          </w:tcPr>
          <w:p w14:paraId="4E2AD27E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</w:tr>
      <w:tr w:rsidR="003D5ED9" w:rsidRPr="003D5ED9" w14:paraId="11077115" w14:textId="77777777" w:rsidTr="003D5ED9">
        <w:tc>
          <w:tcPr>
            <w:tcW w:w="1476" w:type="dxa"/>
          </w:tcPr>
          <w:p w14:paraId="580A5334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1F26D71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3391" w:type="dxa"/>
          </w:tcPr>
          <w:p w14:paraId="301782F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</w:tr>
      <w:tr w:rsidR="003D5ED9" w:rsidRPr="003D5ED9" w14:paraId="2C9DF523" w14:textId="77777777" w:rsidTr="003D5ED9">
        <w:tc>
          <w:tcPr>
            <w:tcW w:w="1476" w:type="dxa"/>
          </w:tcPr>
          <w:p w14:paraId="6589ED1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14:paraId="7758BF7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3391" w:type="dxa"/>
          </w:tcPr>
          <w:p w14:paraId="22B59EE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32,9</w:t>
            </w:r>
          </w:p>
        </w:tc>
      </w:tr>
      <w:tr w:rsidR="003D5ED9" w:rsidRPr="003D5ED9" w14:paraId="6EB5E334" w14:textId="77777777" w:rsidTr="003D5ED9">
        <w:tc>
          <w:tcPr>
            <w:tcW w:w="1476" w:type="dxa"/>
          </w:tcPr>
          <w:p w14:paraId="42D204CD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8" w:type="dxa"/>
          </w:tcPr>
          <w:p w14:paraId="0E0EF21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Справедливая Россия — За правду</w:t>
            </w:r>
          </w:p>
        </w:tc>
        <w:tc>
          <w:tcPr>
            <w:tcW w:w="3391" w:type="dxa"/>
          </w:tcPr>
          <w:p w14:paraId="6E69DFA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</w:tr>
    </w:tbl>
    <w:p w14:paraId="0C80FADD" w14:textId="718665F1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249DD7" w14:textId="470B3E19" w:rsidR="00C97878" w:rsidRPr="004415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4. Политическая интерпретация </w:t>
      </w:r>
      <w:r w:rsidR="003D5ED9"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партийного рейтингования </w:t>
      </w:r>
      <w:r w:rsidRPr="00441560">
        <w:rPr>
          <w:rFonts w:ascii="Times New Roman" w:hAnsi="Times New Roman" w:cs="Times New Roman"/>
          <w:b/>
          <w:bCs/>
          <w:sz w:val="28"/>
          <w:szCs w:val="28"/>
        </w:rPr>
        <w:t>ТВ-эфира</w:t>
      </w:r>
    </w:p>
    <w:p w14:paraId="56C82BBA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Если перевести эти цифры на язык предвыборной борьбы, мы увидим очень четкую картину того, как телеканалы распределяют роли между партиями.</w:t>
      </w:r>
    </w:p>
    <w:p w14:paraId="58426A9E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1. «Единая Россия» — протокольный гегемон (96,7 баллов)</w:t>
      </w:r>
    </w:p>
    <w:p w14:paraId="3B2DAEC1" w14:textId="77777777" w:rsidR="003D5ED9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lastRenderedPageBreak/>
        <w:t>ЕР предсказуемо забирает первое место, лидируя по эфиру, синхрону и инфоповодам.</w:t>
      </w:r>
    </w:p>
    <w:p w14:paraId="2F2ECE78" w14:textId="4D0A2915" w:rsidR="003D5ED9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Но есть важный нюанс: доля партии в эфире упала с </w:t>
      </w:r>
      <w:r w:rsidR="003D5ED9">
        <w:rPr>
          <w:rFonts w:ascii="Times New Roman" w:hAnsi="Times New Roman" w:cs="Times New Roman"/>
          <w:sz w:val="28"/>
          <w:szCs w:val="28"/>
        </w:rPr>
        <w:t xml:space="preserve">прошлой недели с </w:t>
      </w:r>
      <w:r w:rsidRPr="00156260">
        <w:rPr>
          <w:rFonts w:ascii="Times New Roman" w:hAnsi="Times New Roman" w:cs="Times New Roman"/>
          <w:sz w:val="28"/>
          <w:szCs w:val="28"/>
        </w:rPr>
        <w:t>84% до 45%. Это значит, что ТВ-менеджмент начал предвыборную «разморозку» эфира, пуская туда другие партии.</w:t>
      </w:r>
    </w:p>
    <w:p w14:paraId="07010665" w14:textId="6295FD99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Тем не менее, ЕР сохраняет тотальный контроль над качеством: у них 7 мощных, институциональных инфоповодов (Счетная палата, газификация, праймериз). Партия транслирует образ власти, которая работает, пока остальные просто говорят.</w:t>
      </w:r>
    </w:p>
    <w:p w14:paraId="4D5EFFBF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2. КПРФ — прорыв недели с «красной зоной» (62,7 баллов)</w:t>
      </w:r>
    </w:p>
    <w:p w14:paraId="529CABD3" w14:textId="77777777" w:rsidR="003D5ED9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Коммунисты совершили невероятный скачок, увеличив долю с 2% до 34%. Они идут вровень с ЕР по числу инфоповодов (7) и забирают огромное количество прямого эфира (244 секунды синхрона). КПРФ показала классическую, мощную предвыборную повестку: гумконвой, ностальгия (референдум СССР), патриотика («Русский Лад»).</w:t>
      </w:r>
    </w:p>
    <w:p w14:paraId="50861EEC" w14:textId="6886B969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60">
        <w:rPr>
          <w:rFonts w:ascii="Times New Roman" w:hAnsi="Times New Roman" w:cs="Times New Roman"/>
          <w:i/>
          <w:sz w:val="28"/>
          <w:szCs w:val="28"/>
        </w:rPr>
        <w:t>Слабое место КПРФ</w:t>
      </w:r>
      <w:r w:rsidRPr="00156260">
        <w:rPr>
          <w:rFonts w:ascii="Times New Roman" w:hAnsi="Times New Roman" w:cs="Times New Roman"/>
          <w:sz w:val="28"/>
          <w:szCs w:val="28"/>
        </w:rPr>
        <w:t xml:space="preserve">: ТВ-присутствие аномально перекошено. 70% </w:t>
      </w:r>
      <w:r w:rsidR="00C111B2">
        <w:rPr>
          <w:rFonts w:ascii="Times New Roman" w:hAnsi="Times New Roman" w:cs="Times New Roman"/>
          <w:sz w:val="28"/>
          <w:szCs w:val="28"/>
        </w:rPr>
        <w:t>парти</w:t>
      </w:r>
      <w:r w:rsidR="00510F60">
        <w:rPr>
          <w:rFonts w:ascii="Times New Roman" w:hAnsi="Times New Roman" w:cs="Times New Roman"/>
          <w:sz w:val="28"/>
          <w:szCs w:val="28"/>
        </w:rPr>
        <w:t>йного</w:t>
      </w:r>
      <w:r w:rsidRPr="00156260">
        <w:rPr>
          <w:rFonts w:ascii="Times New Roman" w:hAnsi="Times New Roman" w:cs="Times New Roman"/>
          <w:sz w:val="28"/>
          <w:szCs w:val="28"/>
        </w:rPr>
        <w:t xml:space="preserve"> эфира дает один канал — «Россия 1». На НТВ и Рен-ТВ </w:t>
      </w:r>
      <w:r w:rsidR="00510F60">
        <w:rPr>
          <w:rFonts w:ascii="Times New Roman" w:hAnsi="Times New Roman" w:cs="Times New Roman"/>
          <w:sz w:val="28"/>
          <w:szCs w:val="28"/>
        </w:rPr>
        <w:t>партии</w:t>
      </w:r>
      <w:r w:rsidRPr="00156260">
        <w:rPr>
          <w:rFonts w:ascii="Times New Roman" w:hAnsi="Times New Roman" w:cs="Times New Roman"/>
          <w:sz w:val="28"/>
          <w:szCs w:val="28"/>
        </w:rPr>
        <w:t xml:space="preserve"> просто нет, а на оперативном канале «Россия 24» у </w:t>
      </w:r>
      <w:r w:rsidR="00510F60">
        <w:rPr>
          <w:rFonts w:ascii="Times New Roman" w:hAnsi="Times New Roman" w:cs="Times New Roman"/>
          <w:sz w:val="28"/>
          <w:szCs w:val="28"/>
        </w:rPr>
        <w:t>коммунистов</w:t>
      </w:r>
      <w:r w:rsidRPr="00156260">
        <w:rPr>
          <w:rFonts w:ascii="Times New Roman" w:hAnsi="Times New Roman" w:cs="Times New Roman"/>
          <w:sz w:val="28"/>
          <w:szCs w:val="28"/>
        </w:rPr>
        <w:t xml:space="preserve"> ноль сюжетов. Это говорит о том, что прорыв КПРФ — это результат договоренностей с руководством конкретного холдинга (ВГТРК), а не органический интерес всех телеканалов.</w:t>
      </w:r>
    </w:p>
    <w:p w14:paraId="445D2A16" w14:textId="7CD4AA09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3. ЛДПР — спасение через «</w:t>
      </w:r>
      <w:r w:rsidR="00CC27E5">
        <w:rPr>
          <w:rFonts w:ascii="Times New Roman" w:hAnsi="Times New Roman" w:cs="Times New Roman"/>
          <w:b/>
          <w:bCs/>
          <w:sz w:val="28"/>
          <w:szCs w:val="28"/>
        </w:rPr>
        <w:t>развлекательный конте</w:t>
      </w:r>
      <w:r w:rsidRPr="00156260">
        <w:rPr>
          <w:rFonts w:ascii="Times New Roman" w:hAnsi="Times New Roman" w:cs="Times New Roman"/>
          <w:b/>
          <w:bCs/>
          <w:sz w:val="28"/>
          <w:szCs w:val="28"/>
        </w:rPr>
        <w:t>нт» (33,0 баллов)</w:t>
      </w:r>
    </w:p>
    <w:p w14:paraId="33DF25D7" w14:textId="058C15C8" w:rsidR="003D5ED9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А вот здесь настоящая драма рейтинга. На больших федеральных каналах ЛДПР </w:t>
      </w:r>
      <w:r w:rsidR="00CC27E5">
        <w:rPr>
          <w:rFonts w:ascii="Times New Roman" w:hAnsi="Times New Roman" w:cs="Times New Roman"/>
          <w:sz w:val="28"/>
          <w:szCs w:val="28"/>
        </w:rPr>
        <w:t xml:space="preserve">буквально </w:t>
      </w:r>
      <w:r w:rsidRPr="00156260">
        <w:rPr>
          <w:rFonts w:ascii="Times New Roman" w:hAnsi="Times New Roman" w:cs="Times New Roman"/>
          <w:sz w:val="28"/>
          <w:szCs w:val="28"/>
        </w:rPr>
        <w:t>провалилась в пропасть (всего 59 секунд эфира — последнее место вместе с СРЗП).</w:t>
      </w:r>
    </w:p>
    <w:p w14:paraId="3A5700BB" w14:textId="77777777" w:rsidR="003D5ED9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Как они выжили и заняли 3 место? Их вытащил новостной канал «Россия 24», где они стали абсолютными лидерами недели (</w:t>
      </w:r>
      <w:r w:rsidRPr="00CC27E5">
        <w:rPr>
          <w:rFonts w:ascii="Times New Roman" w:hAnsi="Times New Roman" w:cs="Times New Roman"/>
          <w:i/>
          <w:sz w:val="28"/>
          <w:szCs w:val="28"/>
        </w:rPr>
        <w:t>6 сюжетов — больше, чем у ЕР!</w:t>
      </w:r>
      <w:r w:rsidRPr="00156260">
        <w:rPr>
          <w:rFonts w:ascii="Times New Roman" w:hAnsi="Times New Roman" w:cs="Times New Roman"/>
          <w:sz w:val="28"/>
          <w:szCs w:val="28"/>
        </w:rPr>
        <w:t>).</w:t>
      </w:r>
    </w:p>
    <w:p w14:paraId="45246C7A" w14:textId="4080E40F" w:rsidR="00C97878" w:rsidRPr="00156260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ЛДПР берет эфир нестандартными, почти развлекательными поводами (например, комментарий по поводу смерти Чака Норриса). Большие каналы такое в </w:t>
      </w:r>
      <w:r w:rsidR="00CC27E5">
        <w:rPr>
          <w:rFonts w:ascii="Times New Roman" w:hAnsi="Times New Roman" w:cs="Times New Roman"/>
          <w:sz w:val="28"/>
          <w:szCs w:val="28"/>
        </w:rPr>
        <w:t>свои</w:t>
      </w:r>
      <w:r w:rsidRPr="00156260">
        <w:rPr>
          <w:rFonts w:ascii="Times New Roman" w:hAnsi="Times New Roman" w:cs="Times New Roman"/>
          <w:sz w:val="28"/>
          <w:szCs w:val="28"/>
        </w:rPr>
        <w:t xml:space="preserve"> выпуски не берут, а вот круглосуточные новости «съедают» с удовольствием. ЛДПР работает в стиле таблоида, и на новостной ленте это дает результат.</w:t>
      </w:r>
    </w:p>
    <w:p w14:paraId="21626009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4. Новые люди — мастера конверсии (32,9 баллов)</w:t>
      </w:r>
    </w:p>
    <w:p w14:paraId="1252CD47" w14:textId="2BB9E772" w:rsidR="003D5ED9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Партия уступила ЛДПР всего одну десятую балла, но </w:t>
      </w:r>
      <w:r w:rsidR="00CC27E5">
        <w:rPr>
          <w:rFonts w:ascii="Times New Roman" w:hAnsi="Times New Roman" w:cs="Times New Roman"/>
          <w:sz w:val="28"/>
          <w:szCs w:val="28"/>
        </w:rPr>
        <w:t>у н</w:t>
      </w:r>
      <w:r w:rsidRPr="00156260">
        <w:rPr>
          <w:rFonts w:ascii="Times New Roman" w:hAnsi="Times New Roman" w:cs="Times New Roman"/>
          <w:sz w:val="28"/>
          <w:szCs w:val="28"/>
        </w:rPr>
        <w:t>их качество эфира совершенно иное.</w:t>
      </w:r>
    </w:p>
    <w:p w14:paraId="63CE9698" w14:textId="77777777" w:rsidR="003D5ED9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У «Новых людей» мало инфоповодов (всего 3), но они выжимают из них максимум. Обратите внимание на конверсию: из 260 секунд общего эфира больше половины (140 секунд) — это прямой синхрон.</w:t>
      </w:r>
    </w:p>
    <w:p w14:paraId="560AF955" w14:textId="0D99E40E" w:rsidR="00C97878" w:rsidRPr="00156260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Это значит, что телеканалы не просто упоминают партию фоном, а охотно дают микрофон ее спикерам. Участие в отчете Счетной палаты и проекте «Жить по-новому» показывает, что НЛ закрепляют за собой образ конструктивных прагматиков.</w:t>
      </w:r>
    </w:p>
    <w:p w14:paraId="7E0C1754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5. СРЗП — телевизионная катастрофа (10,6 баллов)</w:t>
      </w:r>
    </w:p>
    <w:p w14:paraId="1075EA7B" w14:textId="77777777" w:rsidR="003D5ED9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Для предвыборной кампании цифры СРЗП — это сигнал тревоги. Партия практически исчезла с радаров. Всего 2 инфоповода, жалкие 59 секунд эфира на больших каналах (из которых лишь 33 секунды прямой речи) и полный ноль на круглосуточной «России 24».</w:t>
      </w:r>
    </w:p>
    <w:p w14:paraId="30E7EF79" w14:textId="15F0CBA5" w:rsidR="00C97878" w:rsidRPr="00156260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lastRenderedPageBreak/>
        <w:t xml:space="preserve">Их тема (банковские вклады для СВО) объективно хороша, но медийно она не «пробила» редакционную политику каналов. В телевизионной реальности на этой неделе партии СРЗП </w:t>
      </w:r>
      <w:r w:rsidR="00CC27E5">
        <w:rPr>
          <w:rFonts w:ascii="Times New Roman" w:hAnsi="Times New Roman" w:cs="Times New Roman"/>
          <w:sz w:val="28"/>
          <w:szCs w:val="28"/>
        </w:rPr>
        <w:t xml:space="preserve">по факту </w:t>
      </w:r>
      <w:r w:rsidRPr="00156260">
        <w:rPr>
          <w:rFonts w:ascii="Times New Roman" w:hAnsi="Times New Roman" w:cs="Times New Roman"/>
          <w:sz w:val="28"/>
          <w:szCs w:val="28"/>
        </w:rPr>
        <w:t>просто не существовало.</w:t>
      </w:r>
    </w:p>
    <w:p w14:paraId="4CDAB578" w14:textId="4211105B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70A57D" w14:textId="23AD501F" w:rsidR="00C97878" w:rsidRPr="00CC27E5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27E5">
        <w:rPr>
          <w:rFonts w:ascii="Times New Roman" w:hAnsi="Times New Roman" w:cs="Times New Roman"/>
          <w:b/>
          <w:bCs/>
          <w:sz w:val="28"/>
          <w:szCs w:val="28"/>
          <w:u w:val="single"/>
        </w:rPr>
        <w:t>Главный вывод по ТВ:</w:t>
      </w:r>
    </w:p>
    <w:p w14:paraId="6589B800" w14:textId="77777777" w:rsidR="00C97878" w:rsidRPr="00156260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7E5">
        <w:rPr>
          <w:rFonts w:ascii="Times New Roman" w:hAnsi="Times New Roman" w:cs="Times New Roman"/>
          <w:i/>
          <w:sz w:val="28"/>
          <w:szCs w:val="28"/>
        </w:rPr>
        <w:t>ТВ-эфир начал перестраиваться под выборы</w:t>
      </w:r>
      <w:r w:rsidRPr="00156260">
        <w:rPr>
          <w:rFonts w:ascii="Times New Roman" w:hAnsi="Times New Roman" w:cs="Times New Roman"/>
          <w:sz w:val="28"/>
          <w:szCs w:val="28"/>
        </w:rPr>
        <w:t>. Монополия ЕР разбавляется, но доступ к экрану получают не все.</w:t>
      </w:r>
    </w:p>
    <w:p w14:paraId="6F64C11F" w14:textId="51C13A81" w:rsidR="00C97878" w:rsidRPr="00156260" w:rsidRDefault="00C97878" w:rsidP="00CC27E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КПРФ доказала, что может генерировать тяжеловесную повестку, но критически зависит от канала «Россия</w:t>
      </w:r>
      <w:r w:rsidR="00CC27E5">
        <w:rPr>
          <w:rFonts w:ascii="Times New Roman" w:hAnsi="Times New Roman" w:cs="Times New Roman"/>
          <w:sz w:val="28"/>
          <w:szCs w:val="28"/>
        </w:rPr>
        <w:t xml:space="preserve"> 1</w:t>
      </w:r>
      <w:r w:rsidRPr="00156260">
        <w:rPr>
          <w:rFonts w:ascii="Times New Roman" w:hAnsi="Times New Roman" w:cs="Times New Roman"/>
          <w:sz w:val="28"/>
          <w:szCs w:val="28"/>
        </w:rPr>
        <w:t>».</w:t>
      </w:r>
    </w:p>
    <w:p w14:paraId="0751BC66" w14:textId="77777777" w:rsidR="00C97878" w:rsidRPr="00156260" w:rsidRDefault="00C97878" w:rsidP="009E2303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ЛДПР выживает за счет хайпа на новостной ленте «России 24».</w:t>
      </w:r>
    </w:p>
    <w:p w14:paraId="65B54B87" w14:textId="77777777" w:rsidR="00C97878" w:rsidRPr="00156260" w:rsidRDefault="00C97878" w:rsidP="009E2303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Новые люди берут качеством спикеров (высокая доля синхрона).</w:t>
      </w:r>
    </w:p>
    <w:p w14:paraId="771F55E7" w14:textId="77777777" w:rsidR="00C97878" w:rsidRPr="00156260" w:rsidRDefault="00C97878" w:rsidP="00CC27E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СРЗП нуждается в срочном кризис-менеджменте телевизионного направления, так как их текущих инфоповодов недостаточно для прохождения телевизионных фильтров.</w:t>
      </w:r>
    </w:p>
    <w:p w14:paraId="1B3670EB" w14:textId="1A62D23A" w:rsidR="00C97878" w:rsidRPr="00DC276C" w:rsidRDefault="00C97878" w:rsidP="00DC276C">
      <w:pPr>
        <w:pStyle w:val="1"/>
        <w:rPr>
          <w:rFonts w:ascii="Gotham Pro Black" w:hAnsi="Gotham Pro Black" w:cs="Gotham Pro Black"/>
          <w:sz w:val="32"/>
          <w:szCs w:val="32"/>
        </w:rPr>
      </w:pPr>
      <w:bookmarkStart w:id="3" w:name="_Toc225353137"/>
      <w:r w:rsidRPr="00DC276C">
        <w:rPr>
          <w:rFonts w:ascii="Gotham Pro Black" w:hAnsi="Gotham Pro Black" w:cs="Gotham Pro Black"/>
          <w:sz w:val="32"/>
          <w:szCs w:val="32"/>
          <w:lang w:val="en-US"/>
        </w:rPr>
        <w:t>IV</w:t>
      </w:r>
      <w:r w:rsidRPr="00DC276C">
        <w:rPr>
          <w:rFonts w:ascii="Gotham Pro Black" w:hAnsi="Gotham Pro Black" w:cs="Gotham Pro Black"/>
          <w:sz w:val="32"/>
          <w:szCs w:val="32"/>
        </w:rPr>
        <w:t>.Рейтинг актуальности предвыборной повестки парламентских партий</w:t>
      </w:r>
      <w:r w:rsidR="00441560" w:rsidRPr="00DC276C">
        <w:rPr>
          <w:rFonts w:ascii="Gotham Pro Black" w:hAnsi="Gotham Pro Black" w:cs="Gotham Pro Black"/>
          <w:sz w:val="32"/>
          <w:szCs w:val="32"/>
        </w:rPr>
        <w:t xml:space="preserve"> </w:t>
      </w:r>
      <w:r w:rsidRPr="00DC276C">
        <w:rPr>
          <w:rFonts w:ascii="Gotham Pro Black" w:hAnsi="Gotham Pro Black" w:cs="Gotham Pro Black"/>
          <w:sz w:val="32"/>
          <w:szCs w:val="32"/>
        </w:rPr>
        <w:t>(16–22 марта 2026 года)</w:t>
      </w:r>
      <w:bookmarkEnd w:id="3"/>
    </w:p>
    <w:p w14:paraId="026845A7" w14:textId="77777777" w:rsidR="00C97878" w:rsidRPr="00C97878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Это, пожалуй,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самый интересный и парадоксальный рейтинг из всех четырех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7544BE54" w14:textId="2A21AC19" w:rsidR="00C97878" w:rsidRPr="00C97878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Если рейтинги СМИ, соцсетей и ТВ показывали нам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размер мегафона</w:t>
      </w:r>
      <w:r w:rsidRPr="00C97878">
        <w:rPr>
          <w:rFonts w:ascii="Times New Roman" w:hAnsi="Times New Roman" w:cs="Times New Roman"/>
          <w:sz w:val="28"/>
          <w:szCs w:val="28"/>
        </w:rPr>
        <w:t xml:space="preserve"> (у кого больше ресурсов, эфира и охватов), то этот рейтинг показывает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качество смыслов</w:t>
      </w:r>
      <w:r w:rsidRPr="00C97878">
        <w:rPr>
          <w:rFonts w:ascii="Times New Roman" w:hAnsi="Times New Roman" w:cs="Times New Roman"/>
          <w:sz w:val="28"/>
          <w:szCs w:val="28"/>
        </w:rPr>
        <w:t xml:space="preserve">. О чем партии говорят в этот мегафон? Попадают ли они в </w:t>
      </w:r>
      <w:r w:rsidR="00CC27E5">
        <w:rPr>
          <w:rFonts w:ascii="Times New Roman" w:hAnsi="Times New Roman" w:cs="Times New Roman"/>
          <w:sz w:val="28"/>
          <w:szCs w:val="28"/>
        </w:rPr>
        <w:t>«</w:t>
      </w:r>
      <w:r w:rsidRPr="00C97878">
        <w:rPr>
          <w:rFonts w:ascii="Times New Roman" w:hAnsi="Times New Roman" w:cs="Times New Roman"/>
          <w:sz w:val="28"/>
          <w:szCs w:val="28"/>
        </w:rPr>
        <w:t>нерв общества</w:t>
      </w:r>
      <w:r w:rsidR="00CC27E5">
        <w:rPr>
          <w:rFonts w:ascii="Times New Roman" w:hAnsi="Times New Roman" w:cs="Times New Roman"/>
          <w:sz w:val="28"/>
          <w:szCs w:val="28"/>
        </w:rPr>
        <w:t>», в ожидания аудитории</w:t>
      </w:r>
      <w:r w:rsidRPr="00C97878">
        <w:rPr>
          <w:rFonts w:ascii="Times New Roman" w:hAnsi="Times New Roman" w:cs="Times New Roman"/>
          <w:sz w:val="28"/>
          <w:szCs w:val="28"/>
        </w:rPr>
        <w:t>?</w:t>
      </w:r>
    </w:p>
    <w:p w14:paraId="6946923A" w14:textId="77777777" w:rsidR="00C97878" w:rsidRPr="00C97878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И здесь картина переворачивается с ног на голову. «Единая Россия», абсолютный гегемон по инфраструктуре, оказывается в аутсайдерах по генерации социальной повестки, а на первые роли выходят те, кто бьет по оголенным нервам электората.</w:t>
      </w:r>
    </w:p>
    <w:p w14:paraId="5364B9A0" w14:textId="28287675" w:rsidR="00C97878" w:rsidRPr="00C97878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Ниже — аналитика, переведенная в стандартный, но живой рейтинговый формат. </w:t>
      </w:r>
    </w:p>
    <w:p w14:paraId="61EEFCDE" w14:textId="77777777" w:rsidR="00C97878" w:rsidRPr="00C97878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1. Суть подхода: что мы измеряем?</w:t>
      </w:r>
    </w:p>
    <w:p w14:paraId="270F7030" w14:textId="77777777" w:rsidR="003D5ED9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На старте активной фазы думской кампании мы оцениваем не количество постов или секунд эфира, а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смысловую субъектность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2867AEAF" w14:textId="16B13373" w:rsidR="00C97878" w:rsidRPr="00C97878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Мы выделили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8 главных предвыборных тем</w:t>
      </w:r>
      <w:r w:rsidRPr="00C97878">
        <w:rPr>
          <w:rFonts w:ascii="Times New Roman" w:hAnsi="Times New Roman" w:cs="Times New Roman"/>
          <w:sz w:val="28"/>
          <w:szCs w:val="28"/>
        </w:rPr>
        <w:t>, которые реально волнуют общество (от тарифов ЖКХ до миграции). Для каждой темы мы оценили роль партии:</w:t>
      </w:r>
    </w:p>
    <w:p w14:paraId="2CA547D7" w14:textId="77777777" w:rsidR="00C97878" w:rsidRPr="00C97878" w:rsidRDefault="00C97878" w:rsidP="002406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Лидер (5 баллов)</w:t>
      </w:r>
      <w:proofErr w:type="gram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Задает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тон, вносит громкие законопроекты, формирует дискуссию.</w:t>
      </w:r>
    </w:p>
    <w:p w14:paraId="5BC1DBE5" w14:textId="77777777" w:rsidR="00C97878" w:rsidRPr="00C97878" w:rsidRDefault="00C97878" w:rsidP="002406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Участник (3 балла)</w:t>
      </w:r>
      <w:proofErr w:type="gram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Присутствует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в теме, комментирует, но не является главным ньюсмейкером.</w:t>
      </w:r>
    </w:p>
    <w:p w14:paraId="371DC366" w14:textId="77777777" w:rsidR="00C97878" w:rsidRPr="00C97878" w:rsidRDefault="00C97878" w:rsidP="002406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Аутсайдер (1 балл)</w:t>
      </w:r>
      <w:proofErr w:type="gram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Игнорирует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тему, отмалчивается или не имеет внятной позиции.</w:t>
      </w:r>
    </w:p>
    <w:p w14:paraId="0BDDE66A" w14:textId="77777777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Максимально возможный балл — 40 (если партия лидирует во всех 8 темах).</w:t>
      </w:r>
    </w:p>
    <w:p w14:paraId="5ADD397D" w14:textId="4A21D1E1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F34719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2. Итоговый рейтинг смысловой активности (</w:t>
      </w:r>
      <w:proofErr w:type="spell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Agenda</w:t>
      </w:r>
      <w:proofErr w:type="spellEnd"/>
      <w:r w:rsidRPr="00C97878">
        <w:rPr>
          <w:rFonts w:ascii="Times New Roman" w:hAnsi="Times New Roman" w:cs="Times New Roman"/>
          <w:b/>
          <w:bCs/>
          <w:sz w:val="28"/>
          <w:szCs w:val="28"/>
        </w:rPr>
        <w:t>-рейтинг)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43"/>
        <w:gridCol w:w="2595"/>
        <w:gridCol w:w="1774"/>
        <w:gridCol w:w="1634"/>
        <w:gridCol w:w="2354"/>
      </w:tblGrid>
      <w:tr w:rsidR="004C1103" w:rsidRPr="004C1103" w14:paraId="26F849FA" w14:textId="77777777" w:rsidTr="004C1103">
        <w:tc>
          <w:tcPr>
            <w:tcW w:w="943" w:type="dxa"/>
          </w:tcPr>
          <w:p w14:paraId="5E14BC9F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lastRenderedPageBreak/>
              <w:t>Место</w:t>
            </w:r>
          </w:p>
        </w:tc>
        <w:tc>
          <w:tcPr>
            <w:tcW w:w="2595" w:type="dxa"/>
          </w:tcPr>
          <w:p w14:paraId="5C95182C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774" w:type="dxa"/>
          </w:tcPr>
          <w:p w14:paraId="5ECD25DA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Итоговый балл (из 40)</w:t>
            </w:r>
          </w:p>
        </w:tc>
        <w:tc>
          <w:tcPr>
            <w:tcW w:w="1634" w:type="dxa"/>
          </w:tcPr>
          <w:p w14:paraId="7F31FC2D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Средний балл за тему</w:t>
            </w:r>
          </w:p>
        </w:tc>
        <w:tc>
          <w:tcPr>
            <w:tcW w:w="2354" w:type="dxa"/>
          </w:tcPr>
          <w:p w14:paraId="3BA43E56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Статус в повестке</w:t>
            </w:r>
          </w:p>
        </w:tc>
      </w:tr>
      <w:tr w:rsidR="004C1103" w:rsidRPr="004C1103" w14:paraId="01F0CA83" w14:textId="77777777" w:rsidTr="004C1103">
        <w:tc>
          <w:tcPr>
            <w:tcW w:w="943" w:type="dxa"/>
          </w:tcPr>
          <w:p w14:paraId="1E3AC26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95" w:type="dxa"/>
          </w:tcPr>
          <w:p w14:paraId="4F40C74D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КПРФ</w:t>
            </w:r>
          </w:p>
        </w:tc>
        <w:tc>
          <w:tcPr>
            <w:tcW w:w="1774" w:type="dxa"/>
          </w:tcPr>
          <w:p w14:paraId="032AC5A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634" w:type="dxa"/>
          </w:tcPr>
          <w:p w14:paraId="1AEDEBC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354" w:type="dxa"/>
          </w:tcPr>
          <w:p w14:paraId="347B86D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Тотальная оппозиция</w:t>
            </w:r>
          </w:p>
        </w:tc>
      </w:tr>
      <w:tr w:rsidR="004C1103" w:rsidRPr="004C1103" w14:paraId="47F66AE8" w14:textId="77777777" w:rsidTr="004C1103">
        <w:tc>
          <w:tcPr>
            <w:tcW w:w="943" w:type="dxa"/>
          </w:tcPr>
          <w:p w14:paraId="0D95C65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95" w:type="dxa"/>
          </w:tcPr>
          <w:p w14:paraId="45E73E7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Справедливая Россия — За правду</w:t>
            </w:r>
          </w:p>
        </w:tc>
        <w:tc>
          <w:tcPr>
            <w:tcW w:w="1774" w:type="dxa"/>
          </w:tcPr>
          <w:p w14:paraId="53544EE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634" w:type="dxa"/>
          </w:tcPr>
          <w:p w14:paraId="64647897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354" w:type="dxa"/>
          </w:tcPr>
          <w:p w14:paraId="7D73364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Социальный таран</w:t>
            </w:r>
          </w:p>
        </w:tc>
      </w:tr>
      <w:tr w:rsidR="004C1103" w:rsidRPr="004C1103" w14:paraId="10A78122" w14:textId="77777777" w:rsidTr="004C1103">
        <w:tc>
          <w:tcPr>
            <w:tcW w:w="943" w:type="dxa"/>
          </w:tcPr>
          <w:p w14:paraId="53701EC5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95" w:type="dxa"/>
          </w:tcPr>
          <w:p w14:paraId="0F595944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ЛДПР</w:t>
            </w:r>
          </w:p>
        </w:tc>
        <w:tc>
          <w:tcPr>
            <w:tcW w:w="1774" w:type="dxa"/>
          </w:tcPr>
          <w:p w14:paraId="71C2362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634" w:type="dxa"/>
          </w:tcPr>
          <w:p w14:paraId="42A5708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2354" w:type="dxa"/>
          </w:tcPr>
          <w:p w14:paraId="5FDBDC8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Универсальный игрок</w:t>
            </w:r>
          </w:p>
        </w:tc>
      </w:tr>
      <w:tr w:rsidR="004C1103" w:rsidRPr="004C1103" w14:paraId="1D28F6F8" w14:textId="77777777" w:rsidTr="004C1103">
        <w:tc>
          <w:tcPr>
            <w:tcW w:w="943" w:type="dxa"/>
          </w:tcPr>
          <w:p w14:paraId="0511AC47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95" w:type="dxa"/>
          </w:tcPr>
          <w:p w14:paraId="120AD8B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Новые люди</w:t>
            </w:r>
          </w:p>
        </w:tc>
        <w:tc>
          <w:tcPr>
            <w:tcW w:w="1774" w:type="dxa"/>
          </w:tcPr>
          <w:p w14:paraId="4529A64C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34" w:type="dxa"/>
          </w:tcPr>
          <w:p w14:paraId="69DD9111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354" w:type="dxa"/>
          </w:tcPr>
          <w:p w14:paraId="741322BF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Нишевые снайперы</w:t>
            </w:r>
          </w:p>
        </w:tc>
      </w:tr>
      <w:tr w:rsidR="004C1103" w:rsidRPr="004C1103" w14:paraId="7B3AD295" w14:textId="77777777" w:rsidTr="004C1103">
        <w:tc>
          <w:tcPr>
            <w:tcW w:w="943" w:type="dxa"/>
          </w:tcPr>
          <w:p w14:paraId="47974C0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95" w:type="dxa"/>
          </w:tcPr>
          <w:p w14:paraId="124D854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Единая Россия</w:t>
            </w:r>
          </w:p>
        </w:tc>
        <w:tc>
          <w:tcPr>
            <w:tcW w:w="1774" w:type="dxa"/>
          </w:tcPr>
          <w:p w14:paraId="42FE1C74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34" w:type="dxa"/>
          </w:tcPr>
          <w:p w14:paraId="29966210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354" w:type="dxa"/>
          </w:tcPr>
          <w:p w14:paraId="093CC41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Партия отчетов</w:t>
            </w:r>
          </w:p>
        </w:tc>
      </w:tr>
    </w:tbl>
    <w:p w14:paraId="7517244F" w14:textId="7EECF553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D8D2A1" w14:textId="67EBC8A1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3. Тематическая матрица (Кто какую </w:t>
      </w:r>
      <w:r w:rsidR="001F293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поляну держит</w:t>
      </w:r>
      <w:r w:rsidR="001F293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151B92" w14:textId="77777777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Чтобы понять, из чего сложились баллы, посмотрим на распределение лидерства по конкретным темам:</w:t>
      </w:r>
    </w:p>
    <w:p w14:paraId="44CF628A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ЖКХ и тарифы: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(СРЗП, ЛДПР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6304324E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Семьи и дети: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Лидеры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СРЗП, Новые люди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(КПРФ, ЛДПР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330AD093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Поддержка СВО: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ЕР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(КПРФ, ЛДПР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40F06301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Интернет и цифровые права: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(ЛДПР, Новые люди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611301C4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Социальная справедливость (бедность):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Лидеры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КПРФ, СРЗП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(ЛДПР — участник)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3137A554" w14:textId="77777777" w:rsidR="00C97878" w:rsidRPr="00C97878" w:rsidRDefault="00C97878" w:rsidP="001F293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Здравоохранение: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Новые люди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(КПРФ, ЛДПР, СРЗП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3ECE5B49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Образование: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Лидеры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КПРФ, СРЗП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(ЛДПР — участник)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0D90DC36" w14:textId="77777777" w:rsidR="00C97878" w:rsidRPr="00C97878" w:rsidRDefault="00C97878" w:rsidP="001F293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Миграция: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Лидеры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ЛДПР, СРЗП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(КПРФ, Новые люди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095CAB2F" w14:textId="638C5BB3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1FD9F4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4. Политическая интерпретация (Разбор стратегий)</w:t>
      </w:r>
    </w:p>
    <w:p w14:paraId="37F9421A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1. КПРФ — игра по всем болевым точкам (32 балла)</w:t>
      </w:r>
    </w:p>
    <w:p w14:paraId="067DE1C5" w14:textId="594C4C97" w:rsidR="003D5ED9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Коммунисты забирают первое место, потому что работают по классической стратегии «</w:t>
      </w:r>
      <w:r w:rsidR="001F2937">
        <w:rPr>
          <w:rFonts w:ascii="Times New Roman" w:hAnsi="Times New Roman" w:cs="Times New Roman"/>
          <w:sz w:val="28"/>
          <w:szCs w:val="28"/>
        </w:rPr>
        <w:t xml:space="preserve">тотальной </w:t>
      </w:r>
      <w:r w:rsidRPr="00C97878">
        <w:rPr>
          <w:rFonts w:ascii="Times New Roman" w:hAnsi="Times New Roman" w:cs="Times New Roman"/>
          <w:sz w:val="28"/>
          <w:szCs w:val="28"/>
        </w:rPr>
        <w:t>оппозиции». Они оседлали самые токсичные для власти темы: рост тарифов ЖКХ, бедность, права должников и даже интернет-свободы (борьба с блокировками).</w:t>
      </w:r>
    </w:p>
    <w:p w14:paraId="7069BED4" w14:textId="2B5CBAF5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В чем нюанс:</w:t>
      </w:r>
      <w:r w:rsidRPr="00C97878">
        <w:rPr>
          <w:rFonts w:ascii="Times New Roman" w:hAnsi="Times New Roman" w:cs="Times New Roman"/>
          <w:sz w:val="28"/>
          <w:szCs w:val="28"/>
        </w:rPr>
        <w:t xml:space="preserve"> У КПРФ самый широкий охват проблем, но мы </w:t>
      </w:r>
      <w:r w:rsidR="001F2937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C97878">
        <w:rPr>
          <w:rFonts w:ascii="Times New Roman" w:hAnsi="Times New Roman" w:cs="Times New Roman"/>
          <w:sz w:val="28"/>
          <w:szCs w:val="28"/>
        </w:rPr>
        <w:t xml:space="preserve">понимаем, что их высокий балл — это рейтинг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недовольства</w:t>
      </w:r>
      <w:r w:rsidRPr="00C97878">
        <w:rPr>
          <w:rFonts w:ascii="Times New Roman" w:hAnsi="Times New Roman" w:cs="Times New Roman"/>
          <w:sz w:val="28"/>
          <w:szCs w:val="28"/>
        </w:rPr>
        <w:t xml:space="preserve">, а не результативности. Их законопроекты (вроде ограничения платы за ЖКХ в 10%) часто </w:t>
      </w:r>
      <w:r w:rsidR="001F2937">
        <w:rPr>
          <w:rFonts w:ascii="Times New Roman" w:hAnsi="Times New Roman" w:cs="Times New Roman"/>
          <w:sz w:val="28"/>
          <w:szCs w:val="28"/>
        </w:rPr>
        <w:t>«</w:t>
      </w:r>
      <w:r w:rsidRPr="00C97878">
        <w:rPr>
          <w:rFonts w:ascii="Times New Roman" w:hAnsi="Times New Roman" w:cs="Times New Roman"/>
          <w:sz w:val="28"/>
          <w:szCs w:val="28"/>
        </w:rPr>
        <w:t>рубятся</w:t>
      </w:r>
      <w:r w:rsidR="001F2937">
        <w:rPr>
          <w:rFonts w:ascii="Times New Roman" w:hAnsi="Times New Roman" w:cs="Times New Roman"/>
          <w:sz w:val="28"/>
          <w:szCs w:val="28"/>
        </w:rPr>
        <w:t>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="001F2937">
        <w:rPr>
          <w:rFonts w:ascii="Times New Roman" w:hAnsi="Times New Roman" w:cs="Times New Roman"/>
          <w:sz w:val="28"/>
          <w:szCs w:val="28"/>
        </w:rPr>
        <w:t xml:space="preserve">парламентским </w:t>
      </w:r>
      <w:r w:rsidRPr="00C97878">
        <w:rPr>
          <w:rFonts w:ascii="Times New Roman" w:hAnsi="Times New Roman" w:cs="Times New Roman"/>
          <w:sz w:val="28"/>
          <w:szCs w:val="28"/>
        </w:rPr>
        <w:t>большинством, но медийно они снимают сливки.</w:t>
      </w:r>
    </w:p>
    <w:p w14:paraId="23CAADA0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2. СРЗП — «социальный бульдозер» (28 баллов)</w:t>
      </w:r>
    </w:p>
    <w:p w14:paraId="2443DBE1" w14:textId="7F298BE1" w:rsidR="003D5ED9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Второе место. Партия Миронова компенсирует свои провалы в соцсетях и на ТВ (о которых писал</w:t>
      </w:r>
      <w:r w:rsidR="001F2937">
        <w:rPr>
          <w:rFonts w:ascii="Times New Roman" w:hAnsi="Times New Roman" w:cs="Times New Roman"/>
          <w:sz w:val="28"/>
          <w:szCs w:val="28"/>
        </w:rPr>
        <w:t>ось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="001F2937">
        <w:rPr>
          <w:rFonts w:ascii="Times New Roman" w:hAnsi="Times New Roman" w:cs="Times New Roman"/>
          <w:sz w:val="28"/>
          <w:szCs w:val="28"/>
        </w:rPr>
        <w:t>выш</w:t>
      </w:r>
      <w:r w:rsidRPr="00C97878">
        <w:rPr>
          <w:rFonts w:ascii="Times New Roman" w:hAnsi="Times New Roman" w:cs="Times New Roman"/>
          <w:sz w:val="28"/>
          <w:szCs w:val="28"/>
        </w:rPr>
        <w:t>е) гигантским количеством социальных инициатив. МРОТ 60 тысяч, нулевая ипотека, зарплаты для мам — это чистый левый популизм, который отлично ложится в предвыборную программу. Они делят лидерство в трех темах (семьи, бедность, миграция).</w:t>
      </w:r>
    </w:p>
    <w:p w14:paraId="3173881A" w14:textId="24D2533B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Проблема СРЗП</w:t>
      </w:r>
      <w:proofErr w:type="gram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787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них отличная повестка, но, как показал анализ медиа, у них н</w:t>
      </w:r>
      <w:r w:rsidR="001F2937">
        <w:rPr>
          <w:rFonts w:ascii="Times New Roman" w:hAnsi="Times New Roman" w:cs="Times New Roman"/>
          <w:sz w:val="28"/>
          <w:szCs w:val="28"/>
        </w:rPr>
        <w:t>е работает</w:t>
      </w:r>
      <w:r w:rsidRPr="00C97878">
        <w:rPr>
          <w:rFonts w:ascii="Times New Roman" w:hAnsi="Times New Roman" w:cs="Times New Roman"/>
          <w:sz w:val="28"/>
          <w:szCs w:val="28"/>
        </w:rPr>
        <w:t xml:space="preserve"> механизм ее доставки до избирателя.</w:t>
      </w:r>
    </w:p>
    <w:p w14:paraId="38391108" w14:textId="0433A384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ЛДПР — ровный фон и ставка на </w:t>
      </w:r>
      <w:r w:rsidR="001F2937">
        <w:rPr>
          <w:rFonts w:ascii="Times New Roman" w:hAnsi="Times New Roman" w:cs="Times New Roman"/>
          <w:b/>
          <w:bCs/>
          <w:sz w:val="28"/>
          <w:szCs w:val="28"/>
        </w:rPr>
        <w:t xml:space="preserve">проблему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миграци</w:t>
      </w:r>
      <w:r w:rsidR="001F293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 (26 баллов)</w:t>
      </w:r>
    </w:p>
    <w:p w14:paraId="004F339B" w14:textId="4F44EC32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ЛДПР демонстрирует удивительную стабильность: они не проваливаются ни в одной теме (почти везде по 3 балла). Партия присутствует в каждой дискуссии, но монопольно доминирует только в одной, </w:t>
      </w:r>
      <w:r w:rsidRPr="001F2937">
        <w:rPr>
          <w:rFonts w:ascii="Times New Roman" w:hAnsi="Times New Roman" w:cs="Times New Roman"/>
          <w:i/>
          <w:sz w:val="28"/>
          <w:szCs w:val="28"/>
        </w:rPr>
        <w:t>исторически своей теме</w:t>
      </w:r>
      <w:r w:rsidRPr="00C97878">
        <w:rPr>
          <w:rFonts w:ascii="Times New Roman" w:hAnsi="Times New Roman" w:cs="Times New Roman"/>
          <w:sz w:val="28"/>
          <w:szCs w:val="28"/>
        </w:rPr>
        <w:t xml:space="preserve">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миграции</w:t>
      </w:r>
      <w:r w:rsidRPr="00C97878">
        <w:rPr>
          <w:rFonts w:ascii="Times New Roman" w:hAnsi="Times New Roman" w:cs="Times New Roman"/>
          <w:sz w:val="28"/>
          <w:szCs w:val="28"/>
        </w:rPr>
        <w:t xml:space="preserve"> (приоритет </w:t>
      </w:r>
      <w:r w:rsidR="001F2937">
        <w:rPr>
          <w:rFonts w:ascii="Times New Roman" w:hAnsi="Times New Roman" w:cs="Times New Roman"/>
          <w:sz w:val="28"/>
          <w:szCs w:val="28"/>
        </w:rPr>
        <w:t xml:space="preserve">для </w:t>
      </w:r>
      <w:r w:rsidRPr="00C97878">
        <w:rPr>
          <w:rFonts w:ascii="Times New Roman" w:hAnsi="Times New Roman" w:cs="Times New Roman"/>
          <w:sz w:val="28"/>
          <w:szCs w:val="28"/>
        </w:rPr>
        <w:t>граждан РФ, ужесточение правил</w:t>
      </w:r>
      <w:r w:rsidR="001F2937">
        <w:rPr>
          <w:rFonts w:ascii="Times New Roman" w:hAnsi="Times New Roman" w:cs="Times New Roman"/>
          <w:sz w:val="28"/>
          <w:szCs w:val="28"/>
        </w:rPr>
        <w:t xml:space="preserve"> для приезжих</w:t>
      </w:r>
      <w:r w:rsidRPr="00C97878">
        <w:rPr>
          <w:rFonts w:ascii="Times New Roman" w:hAnsi="Times New Roman" w:cs="Times New Roman"/>
          <w:sz w:val="28"/>
          <w:szCs w:val="28"/>
        </w:rPr>
        <w:t>). Дополнительно партия генерирует инфоповоды за счет жесткой дисциплины (исключение Свинцова) и эксплуатации образа Жириновского.</w:t>
      </w:r>
    </w:p>
    <w:p w14:paraId="797B70A9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4. «Новые люди» — нишевые снайперы (20 баллов)</w:t>
      </w:r>
    </w:p>
    <w:p w14:paraId="569E9815" w14:textId="3CCE5EB8" w:rsidR="003D5ED9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Четвертое место здесь — это не слабость, а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осознанная стратегия</w:t>
      </w:r>
      <w:r w:rsidRPr="00C97878">
        <w:rPr>
          <w:rFonts w:ascii="Times New Roman" w:hAnsi="Times New Roman" w:cs="Times New Roman"/>
          <w:sz w:val="28"/>
          <w:szCs w:val="28"/>
        </w:rPr>
        <w:t xml:space="preserve">. «Новые люди» вообще не лезут в традиционные </w:t>
      </w:r>
      <w:r w:rsidR="001F2937">
        <w:rPr>
          <w:rFonts w:ascii="Times New Roman" w:hAnsi="Times New Roman" w:cs="Times New Roman"/>
          <w:sz w:val="28"/>
          <w:szCs w:val="28"/>
        </w:rPr>
        <w:t>социальные (</w:t>
      </w:r>
      <w:r w:rsidRPr="00C97878">
        <w:rPr>
          <w:rFonts w:ascii="Times New Roman" w:hAnsi="Times New Roman" w:cs="Times New Roman"/>
          <w:sz w:val="28"/>
          <w:szCs w:val="28"/>
        </w:rPr>
        <w:t>левые</w:t>
      </w:r>
      <w:r w:rsidR="001F2937">
        <w:rPr>
          <w:rFonts w:ascii="Times New Roman" w:hAnsi="Times New Roman" w:cs="Times New Roman"/>
          <w:sz w:val="28"/>
          <w:szCs w:val="28"/>
        </w:rPr>
        <w:t>)</w:t>
      </w:r>
      <w:r w:rsidRPr="00C97878">
        <w:rPr>
          <w:rFonts w:ascii="Times New Roman" w:hAnsi="Times New Roman" w:cs="Times New Roman"/>
          <w:sz w:val="28"/>
          <w:szCs w:val="28"/>
        </w:rPr>
        <w:t xml:space="preserve"> темы (ЖКХ, МРОТ, пенсии), где толкаются КПРФ и СРЗП. Они работают хирургически: берут узкие, но очень резонансные для городского среднего класса темы.</w:t>
      </w:r>
    </w:p>
    <w:p w14:paraId="0F9DFBCF" w14:textId="5A56FFC2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Защита женщин от травли за аборты, детская стоматология по ОМС, борьба с маркетплейсами. Там, где они бьют — они лидеры (Семьи, Здравоохранение). В остальном — они аутсайдеры, и это их устраивает. Именно эта современная, позитивная повестка дала им сенсационный рейтинговый рывок во ВЦИОМ (10,7%).</w:t>
      </w:r>
    </w:p>
    <w:p w14:paraId="3AD1F22A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5. «Единая Россия» — уязвимость гегемона (12 баллов)</w:t>
      </w:r>
    </w:p>
    <w:p w14:paraId="50BF45AE" w14:textId="54147C6E" w:rsidR="003D5ED9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Последнее место «Единой России» выглядит шокирующе на фоне их </w:t>
      </w:r>
      <w:r w:rsidR="001F2937">
        <w:rPr>
          <w:rFonts w:ascii="Times New Roman" w:hAnsi="Times New Roman" w:cs="Times New Roman"/>
          <w:sz w:val="28"/>
          <w:szCs w:val="28"/>
        </w:rPr>
        <w:t xml:space="preserve">тотального </w:t>
      </w:r>
      <w:r w:rsidRPr="00C97878">
        <w:rPr>
          <w:rFonts w:ascii="Times New Roman" w:hAnsi="Times New Roman" w:cs="Times New Roman"/>
          <w:sz w:val="28"/>
          <w:szCs w:val="28"/>
        </w:rPr>
        <w:t>доминирования в СМИ и соцсетях, но это закономерный эффект «партии власти».</w:t>
      </w:r>
    </w:p>
    <w:p w14:paraId="55935500" w14:textId="77777777" w:rsidR="003D5ED9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ЕР лидирует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только в одной теме</w:t>
      </w:r>
      <w:r w:rsidRPr="00C97878">
        <w:rPr>
          <w:rFonts w:ascii="Times New Roman" w:hAnsi="Times New Roman" w:cs="Times New Roman"/>
          <w:sz w:val="28"/>
          <w:szCs w:val="28"/>
        </w:rPr>
        <w:t xml:space="preserve"> — поддержка СВО. Во всех остальных семи социально чувствительных темах (ЖКХ, цены, медицина, миграция) партия выступает аутсайдером.</w:t>
      </w:r>
    </w:p>
    <w:p w14:paraId="2344176A" w14:textId="54E0F7E8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Почему так?</w:t>
      </w:r>
      <w:r w:rsidRPr="00C97878">
        <w:rPr>
          <w:rFonts w:ascii="Times New Roman" w:hAnsi="Times New Roman" w:cs="Times New Roman"/>
          <w:sz w:val="28"/>
          <w:szCs w:val="28"/>
        </w:rPr>
        <w:t xml:space="preserve"> ЕР не генерирует дискуссию, она отчитывается (форумы «Есть результат!», ремонт ФАПов, газификация). Они не могут критиковать тарифы ЖКХ или систему образования, потому что они за нее отвечают.</w:t>
      </w:r>
    </w:p>
    <w:p w14:paraId="06431567" w14:textId="1AA6C742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98C65E" w14:textId="3CED3C25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5. Главный стратегический вывод </w:t>
      </w:r>
    </w:p>
    <w:p w14:paraId="3DFED599" w14:textId="59E7AAC2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Предвыборная кампания 2026 года уже раскололась на две параллельные реальности</w:t>
      </w:r>
      <w:r w:rsidR="004C1103">
        <w:rPr>
          <w:rFonts w:ascii="Times New Roman" w:hAnsi="Times New Roman" w:cs="Times New Roman"/>
          <w:sz w:val="28"/>
          <w:szCs w:val="28"/>
        </w:rPr>
        <w:t xml:space="preserve"> и это видно по итогам анализируемой недели</w:t>
      </w:r>
      <w:r w:rsidRPr="00C97878">
        <w:rPr>
          <w:rFonts w:ascii="Times New Roman" w:hAnsi="Times New Roman" w:cs="Times New Roman"/>
          <w:sz w:val="28"/>
          <w:szCs w:val="28"/>
        </w:rPr>
        <w:t>:</w:t>
      </w:r>
    </w:p>
    <w:p w14:paraId="74551310" w14:textId="77777777" w:rsidR="00C97878" w:rsidRPr="00C97878" w:rsidRDefault="00C97878" w:rsidP="001F293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Реальность «Единой России»: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Институциональная мощь, патриотическая консолидация, СВО и отчеты о построенных объектах.</w:t>
      </w:r>
    </w:p>
    <w:p w14:paraId="7EC94DC3" w14:textId="77777777" w:rsidR="00C97878" w:rsidRPr="00C97878" w:rsidRDefault="00C97878" w:rsidP="001F293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Реальность оппозиции:</w:t>
      </w:r>
      <w:r w:rsidRPr="00C97878">
        <w:rPr>
          <w:rFonts w:ascii="Times New Roman" w:hAnsi="Times New Roman" w:cs="Times New Roman"/>
          <w:sz w:val="28"/>
          <w:szCs w:val="28"/>
        </w:rPr>
        <w:t xml:space="preserve"> Социальная тревога, инфляция, тарифы, мигранты и здравоохранение.</w:t>
      </w:r>
    </w:p>
    <w:p w14:paraId="0BB922E9" w14:textId="77777777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Главный риск кампании</w:t>
      </w:r>
      <w:proofErr w:type="gram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Если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ближе к выборам фокус внимания общества сместится с внешнеполитической повестки (СВО) на внутреннюю социально-экономическую (холодильник и платежки), «Единая Россия» окажется в тематическом вакууме. Вся смысловая поляна социальной справедливости уже плотно занята и поделена между КПРФ, СРЗП и точечно бьющими «Новыми людьми».</w:t>
      </w:r>
    </w:p>
    <w:p w14:paraId="65FF36F8" w14:textId="582B4BFA" w:rsidR="00C97878" w:rsidRPr="00DC276C" w:rsidRDefault="00C97878" w:rsidP="00DC276C">
      <w:pPr>
        <w:pStyle w:val="1"/>
        <w:rPr>
          <w:rFonts w:ascii="Gotham Pro Black" w:hAnsi="Gotham Pro Black" w:cs="Gotham Pro Black"/>
          <w:sz w:val="32"/>
          <w:szCs w:val="32"/>
        </w:rPr>
      </w:pPr>
      <w:bookmarkStart w:id="4" w:name="_Toc225353138"/>
      <w:r w:rsidRPr="00DC276C">
        <w:rPr>
          <w:rFonts w:ascii="Gotham Pro Black" w:hAnsi="Gotham Pro Black" w:cs="Gotham Pro Black"/>
          <w:sz w:val="32"/>
          <w:szCs w:val="32"/>
          <w:lang w:val="en-US"/>
        </w:rPr>
        <w:lastRenderedPageBreak/>
        <w:t>V</w:t>
      </w:r>
      <w:r w:rsidRPr="00DC276C">
        <w:rPr>
          <w:rFonts w:ascii="Gotham Pro Black" w:hAnsi="Gotham Pro Black" w:cs="Gotham Pro Black"/>
          <w:sz w:val="32"/>
          <w:szCs w:val="32"/>
        </w:rPr>
        <w:t>.Интегральный рейтинг медийно-политической активности парламентских партий</w:t>
      </w:r>
      <w:r w:rsidR="002406D4" w:rsidRPr="00DC276C">
        <w:rPr>
          <w:rFonts w:ascii="Gotham Pro Black" w:hAnsi="Gotham Pro Black" w:cs="Gotham Pro Black"/>
          <w:sz w:val="32"/>
          <w:szCs w:val="32"/>
        </w:rPr>
        <w:t xml:space="preserve"> по ходу выборной кампании в ГД-2026</w:t>
      </w:r>
      <w:bookmarkEnd w:id="4"/>
    </w:p>
    <w:p w14:paraId="0E54A2B9" w14:textId="77777777" w:rsidR="00C97878" w:rsidRPr="009E2303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8B3ECC" w14:textId="79FF9D8C" w:rsidR="00C97878" w:rsidRPr="001F2937" w:rsidRDefault="001F2937" w:rsidP="009E230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2937">
        <w:rPr>
          <w:rFonts w:ascii="Times New Roman" w:hAnsi="Times New Roman" w:cs="Times New Roman"/>
          <w:i/>
          <w:sz w:val="28"/>
          <w:szCs w:val="28"/>
        </w:rPr>
        <w:t>Это финальный</w:t>
      </w:r>
      <w:r w:rsidR="00C97878" w:rsidRPr="001F29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6585">
        <w:rPr>
          <w:rFonts w:ascii="Times New Roman" w:hAnsi="Times New Roman" w:cs="Times New Roman"/>
          <w:i/>
          <w:sz w:val="28"/>
          <w:szCs w:val="28"/>
        </w:rPr>
        <w:t xml:space="preserve">объединенный </w:t>
      </w:r>
      <w:r w:rsidR="00C97878" w:rsidRPr="001F2937">
        <w:rPr>
          <w:rFonts w:ascii="Times New Roman" w:hAnsi="Times New Roman" w:cs="Times New Roman"/>
          <w:i/>
          <w:sz w:val="28"/>
          <w:szCs w:val="28"/>
        </w:rPr>
        <w:t>«Гранд-отчет» за неделю.</w:t>
      </w:r>
    </w:p>
    <w:p w14:paraId="5AF4F6D1" w14:textId="77777777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Главная ценность такого объединения в том, что мы наконец-то сталкиваем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«форму»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(количество эфира, постов и публикаций) и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«содержание»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(реальную смысловую повестку). И на стыке этих четырех измерений рождается абсолютно прозрачная политическая картина предвыборной готовности партий.</w:t>
      </w:r>
    </w:p>
    <w:p w14:paraId="02ADA08C" w14:textId="7A503FD3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Ниже — комплексн</w:t>
      </w:r>
      <w:r w:rsidR="00216585">
        <w:rPr>
          <w:rFonts w:ascii="Times New Roman" w:hAnsi="Times New Roman" w:cs="Times New Roman"/>
          <w:sz w:val="28"/>
          <w:szCs w:val="28"/>
        </w:rPr>
        <w:t>ый</w:t>
      </w:r>
      <w:r w:rsidRPr="00C97878">
        <w:rPr>
          <w:rFonts w:ascii="Times New Roman" w:hAnsi="Times New Roman" w:cs="Times New Roman"/>
          <w:sz w:val="28"/>
          <w:szCs w:val="28"/>
        </w:rPr>
        <w:t xml:space="preserve"> анали</w:t>
      </w:r>
      <w:r w:rsidR="00216585">
        <w:rPr>
          <w:rFonts w:ascii="Times New Roman" w:hAnsi="Times New Roman" w:cs="Times New Roman"/>
          <w:sz w:val="28"/>
          <w:szCs w:val="28"/>
        </w:rPr>
        <w:t>з</w:t>
      </w:r>
      <w:r w:rsidRPr="00C97878">
        <w:rPr>
          <w:rFonts w:ascii="Times New Roman" w:hAnsi="Times New Roman" w:cs="Times New Roman"/>
          <w:sz w:val="28"/>
          <w:szCs w:val="28"/>
        </w:rPr>
        <w:t xml:space="preserve"> с единым Интегральным рейтингом.</w:t>
      </w:r>
    </w:p>
    <w:p w14:paraId="59F4CE8F" w14:textId="278EC6BE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1DC2E" w14:textId="77777777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Период: 16–22 марта 2026 года</w:t>
      </w:r>
    </w:p>
    <w:p w14:paraId="6848DF72" w14:textId="77777777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1. Методология Интегрального рейтинга</w:t>
      </w:r>
    </w:p>
    <w:p w14:paraId="4EB119AA" w14:textId="77777777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Для получения объективной картины предвыборного позиционирования партий мы объединили четыре независимых контура оценки. Каждый контур отражает отдельный тип политического ресурса:</w:t>
      </w:r>
    </w:p>
    <w:p w14:paraId="7B327542" w14:textId="77777777" w:rsidR="00C97878" w:rsidRPr="00C97878" w:rsidRDefault="00C97878" w:rsidP="004C11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Традиционные СМИ (25%):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Базовое медийное присутствие, охваты и цитируемость в прессе и интернете (без учета тональности).</w:t>
      </w:r>
    </w:p>
    <w:p w14:paraId="59C95166" w14:textId="77777777" w:rsidR="00C97878" w:rsidRPr="00C97878" w:rsidRDefault="00C97878" w:rsidP="004C11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Социальные сети (25%):</w:t>
      </w:r>
      <w:r w:rsidRPr="00C97878">
        <w:rPr>
          <w:rFonts w:ascii="Times New Roman" w:hAnsi="Times New Roman" w:cs="Times New Roman"/>
          <w:sz w:val="28"/>
          <w:szCs w:val="28"/>
        </w:rPr>
        <w:t xml:space="preserve"> Цифровая мобилизация, виральность (репосты) и ширина охвата алгоритмических лент.</w:t>
      </w:r>
    </w:p>
    <w:p w14:paraId="1B44899A" w14:textId="77777777" w:rsidR="00C97878" w:rsidRPr="00C97878" w:rsidRDefault="00C97878" w:rsidP="004C11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Телевидение (25%):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Доступ к консервативному электорату: объем эфира, прямой синхрон и количество инфоповодов на федеральных каналах.</w:t>
      </w:r>
    </w:p>
    <w:p w14:paraId="2F5FA0BA" w14:textId="77777777" w:rsidR="00C97878" w:rsidRPr="00C97878" w:rsidRDefault="00C97878" w:rsidP="004C11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Смысловая повестка (25%):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Оценка качества контента — лидерство и вовлеченность в 8 ключевых социально-экономических тем, волнующих общество (от ЖКХ до миграции).</w:t>
      </w:r>
    </w:p>
    <w:p w14:paraId="02A5D9DD" w14:textId="77777777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i/>
          <w:iCs/>
          <w:sz w:val="28"/>
          <w:szCs w:val="28"/>
        </w:rPr>
        <w:t>Примечание к расчету</w:t>
      </w:r>
      <w:proofErr w:type="gramStart"/>
      <w:r w:rsidRPr="00C97878">
        <w:rPr>
          <w:rFonts w:ascii="Times New Roman" w:hAnsi="Times New Roman" w:cs="Times New Roman"/>
          <w:i/>
          <w:iCs/>
          <w:sz w:val="28"/>
          <w:szCs w:val="28"/>
        </w:rPr>
        <w:t>: Для</w:t>
      </w:r>
      <w:proofErr w:type="gramEnd"/>
      <w:r w:rsidRPr="00C97878">
        <w:rPr>
          <w:rFonts w:ascii="Times New Roman" w:hAnsi="Times New Roman" w:cs="Times New Roman"/>
          <w:i/>
          <w:iCs/>
          <w:sz w:val="28"/>
          <w:szCs w:val="28"/>
        </w:rPr>
        <w:t xml:space="preserve"> корректного сведения баллов показатель «Смысловой повестки» был переведен из 40-балльной в 100-балльную шкалу. Все четыре контура имеют равный вес, итоговый балл — это среднее арифметическое четырех показателей.</w:t>
      </w:r>
    </w:p>
    <w:p w14:paraId="463812E4" w14:textId="73AD763D" w:rsidR="00870112" w:rsidRPr="00870112" w:rsidRDefault="00870112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58" w:type="dxa"/>
        <w:tblLook w:val="04A0" w:firstRow="1" w:lastRow="0" w:firstColumn="1" w:lastColumn="0" w:noHBand="0" w:noVBand="1"/>
      </w:tblPr>
      <w:tblGrid>
        <w:gridCol w:w="891"/>
        <w:gridCol w:w="2116"/>
        <w:gridCol w:w="1024"/>
        <w:gridCol w:w="1239"/>
        <w:gridCol w:w="911"/>
        <w:gridCol w:w="1316"/>
        <w:gridCol w:w="2298"/>
      </w:tblGrid>
      <w:tr w:rsidR="004C1103" w:rsidRPr="004C1103" w14:paraId="2E56B1E8" w14:textId="77777777" w:rsidTr="006A5D12">
        <w:tc>
          <w:tcPr>
            <w:tcW w:w="801" w:type="dxa"/>
          </w:tcPr>
          <w:p w14:paraId="17FD4C65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2116" w:type="dxa"/>
          </w:tcPr>
          <w:p w14:paraId="6B687B9B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024" w:type="dxa"/>
          </w:tcPr>
          <w:p w14:paraId="225ADD00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СМИ</w:t>
            </w:r>
          </w:p>
        </w:tc>
        <w:tc>
          <w:tcPr>
            <w:tcW w:w="1239" w:type="dxa"/>
          </w:tcPr>
          <w:p w14:paraId="12DD0DDD" w14:textId="04147CAD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 xml:space="preserve">Соцсети </w:t>
            </w:r>
          </w:p>
        </w:tc>
        <w:tc>
          <w:tcPr>
            <w:tcW w:w="911" w:type="dxa"/>
          </w:tcPr>
          <w:p w14:paraId="456987FD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ТВ</w:t>
            </w:r>
          </w:p>
        </w:tc>
        <w:tc>
          <w:tcPr>
            <w:tcW w:w="1316" w:type="dxa"/>
          </w:tcPr>
          <w:p w14:paraId="7C92D14B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Повестка</w:t>
            </w:r>
          </w:p>
        </w:tc>
        <w:tc>
          <w:tcPr>
            <w:tcW w:w="2298" w:type="dxa"/>
          </w:tcPr>
          <w:p w14:paraId="27742907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ИНТЕГРАЛЬНЫЙ БАЛЛ</w:t>
            </w:r>
          </w:p>
        </w:tc>
      </w:tr>
      <w:tr w:rsidR="004C1103" w:rsidRPr="004C1103" w14:paraId="05EF09AC" w14:textId="77777777" w:rsidTr="006A5D12">
        <w:tc>
          <w:tcPr>
            <w:tcW w:w="801" w:type="dxa"/>
          </w:tcPr>
          <w:p w14:paraId="4EF3EC3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6" w:type="dxa"/>
          </w:tcPr>
          <w:p w14:paraId="7EBAF3FD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Единая Россия</w:t>
            </w:r>
          </w:p>
        </w:tc>
        <w:tc>
          <w:tcPr>
            <w:tcW w:w="1024" w:type="dxa"/>
          </w:tcPr>
          <w:p w14:paraId="652F3F92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239" w:type="dxa"/>
          </w:tcPr>
          <w:p w14:paraId="60A6BE3F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11" w:type="dxa"/>
          </w:tcPr>
          <w:p w14:paraId="77DD5A8A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316" w:type="dxa"/>
          </w:tcPr>
          <w:p w14:paraId="01E7504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298" w:type="dxa"/>
          </w:tcPr>
          <w:p w14:paraId="220070A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81,7</w:t>
            </w:r>
          </w:p>
        </w:tc>
      </w:tr>
      <w:tr w:rsidR="004C1103" w:rsidRPr="004C1103" w14:paraId="54C734AA" w14:textId="77777777" w:rsidTr="006A5D12">
        <w:tc>
          <w:tcPr>
            <w:tcW w:w="801" w:type="dxa"/>
          </w:tcPr>
          <w:p w14:paraId="3E52C2C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6" w:type="dxa"/>
          </w:tcPr>
          <w:p w14:paraId="08074E72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КПРФ</w:t>
            </w:r>
          </w:p>
        </w:tc>
        <w:tc>
          <w:tcPr>
            <w:tcW w:w="1024" w:type="dxa"/>
          </w:tcPr>
          <w:p w14:paraId="1B59327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39" w:type="dxa"/>
          </w:tcPr>
          <w:p w14:paraId="47F120BF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911" w:type="dxa"/>
          </w:tcPr>
          <w:p w14:paraId="0882175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316" w:type="dxa"/>
          </w:tcPr>
          <w:p w14:paraId="01C6BAF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298" w:type="dxa"/>
          </w:tcPr>
          <w:p w14:paraId="3FFFD626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49,6</w:t>
            </w:r>
          </w:p>
        </w:tc>
      </w:tr>
      <w:tr w:rsidR="004C1103" w:rsidRPr="004C1103" w14:paraId="59115531" w14:textId="77777777" w:rsidTr="006A5D12">
        <w:tc>
          <w:tcPr>
            <w:tcW w:w="801" w:type="dxa"/>
          </w:tcPr>
          <w:p w14:paraId="793C4BD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6" w:type="dxa"/>
          </w:tcPr>
          <w:p w14:paraId="1935D757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ЛДПР</w:t>
            </w:r>
          </w:p>
        </w:tc>
        <w:tc>
          <w:tcPr>
            <w:tcW w:w="1024" w:type="dxa"/>
          </w:tcPr>
          <w:p w14:paraId="4192D77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239" w:type="dxa"/>
          </w:tcPr>
          <w:p w14:paraId="39617056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11" w:type="dxa"/>
          </w:tcPr>
          <w:p w14:paraId="6A1F673C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316" w:type="dxa"/>
          </w:tcPr>
          <w:p w14:paraId="51C85A6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2298" w:type="dxa"/>
          </w:tcPr>
          <w:p w14:paraId="0E406FE5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44,3</w:t>
            </w:r>
          </w:p>
        </w:tc>
      </w:tr>
      <w:tr w:rsidR="004C1103" w:rsidRPr="004C1103" w14:paraId="25FD300C" w14:textId="77777777" w:rsidTr="006A5D12">
        <w:tc>
          <w:tcPr>
            <w:tcW w:w="801" w:type="dxa"/>
          </w:tcPr>
          <w:p w14:paraId="08FE3110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6" w:type="dxa"/>
          </w:tcPr>
          <w:p w14:paraId="1AACFABF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Справедливая Россия — За правду</w:t>
            </w:r>
          </w:p>
        </w:tc>
        <w:tc>
          <w:tcPr>
            <w:tcW w:w="1024" w:type="dxa"/>
          </w:tcPr>
          <w:p w14:paraId="791C333F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39" w:type="dxa"/>
          </w:tcPr>
          <w:p w14:paraId="49E6EB20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11" w:type="dxa"/>
          </w:tcPr>
          <w:p w14:paraId="3AD7128D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16" w:type="dxa"/>
          </w:tcPr>
          <w:p w14:paraId="67EF8296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298" w:type="dxa"/>
          </w:tcPr>
          <w:p w14:paraId="6A71ACC0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30,2</w:t>
            </w:r>
          </w:p>
        </w:tc>
      </w:tr>
      <w:tr w:rsidR="004C1103" w:rsidRPr="004C1103" w14:paraId="3C2384E7" w14:textId="77777777" w:rsidTr="006A5D12">
        <w:tc>
          <w:tcPr>
            <w:tcW w:w="801" w:type="dxa"/>
          </w:tcPr>
          <w:p w14:paraId="7D28FE3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6" w:type="dxa"/>
          </w:tcPr>
          <w:p w14:paraId="28AD9D96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Новые люди</w:t>
            </w:r>
          </w:p>
        </w:tc>
        <w:tc>
          <w:tcPr>
            <w:tcW w:w="1024" w:type="dxa"/>
          </w:tcPr>
          <w:p w14:paraId="2783450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239" w:type="dxa"/>
          </w:tcPr>
          <w:p w14:paraId="71FD017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11" w:type="dxa"/>
          </w:tcPr>
          <w:p w14:paraId="122D910A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316" w:type="dxa"/>
          </w:tcPr>
          <w:p w14:paraId="7921F4A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298" w:type="dxa"/>
          </w:tcPr>
          <w:p w14:paraId="26B30069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29,3</w:t>
            </w:r>
          </w:p>
        </w:tc>
      </w:tr>
    </w:tbl>
    <w:p w14:paraId="7E4CFA76" w14:textId="475388D7" w:rsidR="00C97878" w:rsidRPr="00216585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Главный политический вывод недели: Конфликт </w:t>
      </w:r>
      <w:r w:rsidR="004C1103"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нфраструктуры и </w:t>
      </w:r>
      <w:r w:rsidR="004C1103"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>мыслов</w:t>
      </w:r>
    </w:p>
    <w:p w14:paraId="6A3183B1" w14:textId="77777777" w:rsidR="00C97878" w:rsidRPr="00C97878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Сводная таблица вскрывает фундаментальный раскол текущей предвыборной кампании: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те, у кого есть мегафон, молчат о проблемах; те, кто говорит о проблемах, ограничены в доступе к мегафону.</w:t>
      </w:r>
    </w:p>
    <w:p w14:paraId="3E488B69" w14:textId="77777777" w:rsidR="00870112" w:rsidRPr="009E2303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lastRenderedPageBreak/>
        <w:t xml:space="preserve">Рейтинг четко делится на две части: каналы доставки (СМИ, Соцсети, ТВ) и сам контент (Повестка). </w:t>
      </w:r>
    </w:p>
    <w:p w14:paraId="0895FCD7" w14:textId="46F7A179" w:rsidR="00C97878" w:rsidRPr="009E2303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обладает тотальной монополией на каналы доставки, но проигрывает </w:t>
      </w:r>
      <w:r w:rsidR="00870112" w:rsidRPr="009E2303">
        <w:rPr>
          <w:rFonts w:ascii="Times New Roman" w:hAnsi="Times New Roman" w:cs="Times New Roman"/>
          <w:sz w:val="28"/>
          <w:szCs w:val="28"/>
        </w:rPr>
        <w:t>КПРФ и другим партиям</w:t>
      </w:r>
      <w:r w:rsidRPr="00C97878">
        <w:rPr>
          <w:rFonts w:ascii="Times New Roman" w:hAnsi="Times New Roman" w:cs="Times New Roman"/>
          <w:sz w:val="28"/>
          <w:szCs w:val="28"/>
        </w:rPr>
        <w:t xml:space="preserve"> в генерации социально-чувствительных смыслов. </w:t>
      </w:r>
      <w:r w:rsidR="00870112" w:rsidRPr="009E2303">
        <w:rPr>
          <w:rFonts w:ascii="Times New Roman" w:hAnsi="Times New Roman" w:cs="Times New Roman"/>
          <w:sz w:val="28"/>
          <w:szCs w:val="28"/>
        </w:rPr>
        <w:t>КПРФ</w:t>
      </w:r>
      <w:r w:rsidRPr="00C97878">
        <w:rPr>
          <w:rFonts w:ascii="Times New Roman" w:hAnsi="Times New Roman" w:cs="Times New Roman"/>
          <w:sz w:val="28"/>
          <w:szCs w:val="28"/>
        </w:rPr>
        <w:t>, напротив, активно бьет в болевые точки общества, но борется за крохи внимания алгоритмов и телепродюсеров.</w:t>
      </w:r>
    </w:p>
    <w:p w14:paraId="413F8803" w14:textId="7BFE732F" w:rsidR="00870112" w:rsidRPr="00C97878" w:rsidRDefault="00870112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Да, у КПРФ на прошлой неделе был</w:t>
      </w:r>
      <w:r w:rsidR="00216585">
        <w:rPr>
          <w:rFonts w:ascii="Times New Roman" w:hAnsi="Times New Roman" w:cs="Times New Roman"/>
          <w:sz w:val="28"/>
          <w:szCs w:val="28"/>
        </w:rPr>
        <w:t>и</w:t>
      </w:r>
      <w:r w:rsidRPr="009E2303">
        <w:rPr>
          <w:rFonts w:ascii="Times New Roman" w:hAnsi="Times New Roman" w:cs="Times New Roman"/>
          <w:sz w:val="28"/>
          <w:szCs w:val="28"/>
        </w:rPr>
        <w:t xml:space="preserve"> </w:t>
      </w:r>
      <w:r w:rsidR="00216585">
        <w:rPr>
          <w:rFonts w:ascii="Times New Roman" w:hAnsi="Times New Roman" w:cs="Times New Roman"/>
          <w:sz w:val="28"/>
          <w:szCs w:val="28"/>
        </w:rPr>
        <w:t>ТВ</w:t>
      </w:r>
      <w:r w:rsidRPr="009E2303">
        <w:rPr>
          <w:rFonts w:ascii="Times New Roman" w:hAnsi="Times New Roman" w:cs="Times New Roman"/>
          <w:sz w:val="28"/>
          <w:szCs w:val="28"/>
        </w:rPr>
        <w:t xml:space="preserve"> и мощная социальная повестка (ЖКХ, тарифы). Но ЛДПР догоняет КПРФ сверхэффективной работой в соцсетях. По сути, сейчас мы наблюдаем битву эпох: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КПРФ доминирует в аналоговом мире (ТВ, газеты), а ЛДПР заполоняет цифровое пространство.</w:t>
      </w:r>
    </w:p>
    <w:p w14:paraId="7D1167EB" w14:textId="1DA3751E" w:rsidR="00C97878" w:rsidRPr="00C97878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Удивительным и математически точным итогом недели стала 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>почти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 ничья между СРЗП и «Новыми людьми» (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 xml:space="preserve">30,2 и 29,3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балла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>, соответственно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97878">
        <w:rPr>
          <w:rFonts w:ascii="Times New Roman" w:hAnsi="Times New Roman" w:cs="Times New Roman"/>
          <w:sz w:val="28"/>
          <w:szCs w:val="28"/>
        </w:rPr>
        <w:t>. Это столкновение двух противоположных стратегий: СРЗП берет мощнейшей левой повесткой при провальной дистрибуции, а «Новые люди» берут точечной, хирургической дистрибуцией при узкой, нишевой повестке.</w:t>
      </w:r>
    </w:p>
    <w:p w14:paraId="1FCC9BD5" w14:textId="6AB58B7A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82FECB" w14:textId="6B95CE87" w:rsidR="00C97878" w:rsidRPr="00216585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>Политические профили партий (Детальный разбор)</w:t>
      </w:r>
    </w:p>
    <w:p w14:paraId="47755F01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1. «Единая Россия» (81,7) — Инфраструктурный гигант со смысловым дефицитом</w:t>
      </w:r>
    </w:p>
    <w:p w14:paraId="3751A93A" w14:textId="77777777" w:rsidR="003D5ED9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Партия власти демонстрирует тотальный контроль над медиа-машиной. Она забирает почти 100 баллов во всех трех формальных контурах (СМИ, Соцсети, ТВ). Это результат работы огромной сетки региональных пабликов, лояльности телеканалов и жесткой партийной дисциплины.</w:t>
      </w:r>
    </w:p>
    <w:p w14:paraId="7CCA781C" w14:textId="1030B30D" w:rsidR="00C97878" w:rsidRPr="00C97878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Риск кампании: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Катастрофический провал в контуре «Повестка» (всего 30 баллов). Партия лидирует только в теме поддержки СВО и отчетах о построенных объектах. Она полностью устранилась из дискуссий о росте тарифов ЖКХ, инфляции, проблемах в медицине и миграции. Если осенью 2026 года холодильник победит телевизор, ЕР окажется в смысловом вакууме.</w:t>
      </w:r>
    </w:p>
    <w:p w14:paraId="7E6EC6B3" w14:textId="22D746F0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2. КПРФ (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>49,6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) — Главный бенефициар социального недовольства</w:t>
      </w:r>
    </w:p>
    <w:p w14:paraId="7AC9BD08" w14:textId="02C452C7" w:rsidR="00C97878" w:rsidRPr="00C97878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Коммунисты уверенно закрепляют за собой статус «Партии №2». Их интегральный балл строится на двух удачных факторах:</w:t>
      </w:r>
    </w:p>
    <w:p w14:paraId="2865CD6D" w14:textId="4BFFD4EB" w:rsidR="00C97878" w:rsidRPr="00C97878" w:rsidRDefault="00870112" w:rsidP="002165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Ситуативный п</w:t>
      </w:r>
      <w:r w:rsidR="00C97878" w:rsidRPr="00C97878">
        <w:rPr>
          <w:rFonts w:ascii="Times New Roman" w:hAnsi="Times New Roman" w:cs="Times New Roman"/>
          <w:b/>
          <w:bCs/>
          <w:sz w:val="28"/>
          <w:szCs w:val="28"/>
        </w:rPr>
        <w:t>рорыв на ТВ:</w:t>
      </w:r>
      <w:r w:rsidR="00C97878" w:rsidRPr="00C97878">
        <w:rPr>
          <w:rFonts w:ascii="Times New Roman" w:hAnsi="Times New Roman" w:cs="Times New Roman"/>
          <w:sz w:val="28"/>
          <w:szCs w:val="28"/>
        </w:rPr>
        <w:t xml:space="preserve"> 62,7 балла (в основном за счет канала «Россия 1»), что дает им доступ к ядерному консервативному электорату.</w:t>
      </w:r>
    </w:p>
    <w:p w14:paraId="754D44B5" w14:textId="26F04309" w:rsidR="003D5ED9" w:rsidRDefault="00C97878" w:rsidP="009E230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Тотальное доминирование в повестке:</w:t>
      </w:r>
      <w:r w:rsidRPr="00C97878">
        <w:rPr>
          <w:rFonts w:ascii="Times New Roman" w:hAnsi="Times New Roman" w:cs="Times New Roman"/>
          <w:sz w:val="28"/>
          <w:szCs w:val="28"/>
        </w:rPr>
        <w:t xml:space="preserve"> 80 баллов. КПРФ оседлала самые </w:t>
      </w:r>
      <w:r w:rsidR="00216585">
        <w:rPr>
          <w:rFonts w:ascii="Times New Roman" w:hAnsi="Times New Roman" w:cs="Times New Roman"/>
          <w:sz w:val="28"/>
          <w:szCs w:val="28"/>
        </w:rPr>
        <w:t>злободнев</w:t>
      </w:r>
      <w:r w:rsidRPr="00C97878">
        <w:rPr>
          <w:rFonts w:ascii="Times New Roman" w:hAnsi="Times New Roman" w:cs="Times New Roman"/>
          <w:sz w:val="28"/>
          <w:szCs w:val="28"/>
        </w:rPr>
        <w:t>ные темы (ЖКХ, долги населения, интернет-блокировки).</w:t>
      </w:r>
    </w:p>
    <w:p w14:paraId="64868944" w14:textId="52D5F60D" w:rsidR="00C97878" w:rsidRPr="00C97878" w:rsidRDefault="00C97878" w:rsidP="002165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КПРФ сейчас — единственная партия, у которой баланс между доступом к медиа и остротой поднимаемых проблем выглядит наиболее органично для классической оппозиционной кампании.</w:t>
      </w:r>
    </w:p>
    <w:p w14:paraId="184CD829" w14:textId="38A44113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3. ЛДПР (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) — Мастера выживания и </w:t>
      </w:r>
      <w:r w:rsidR="00216585">
        <w:rPr>
          <w:rFonts w:ascii="Times New Roman" w:hAnsi="Times New Roman" w:cs="Times New Roman"/>
          <w:b/>
          <w:bCs/>
          <w:sz w:val="28"/>
          <w:szCs w:val="28"/>
        </w:rPr>
        <w:t>«вирусного» контен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та</w:t>
      </w:r>
    </w:p>
    <w:p w14:paraId="4F45A3DA" w14:textId="36E1CE38" w:rsidR="003D5ED9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ЛДПР держит уверенное третье место. Их стратегия — ровный фон без провалов. У них нет огромных ТВ-эфиров, но они компенсируют это хайпом на новостной ленте «России 24». У них нет монополии на социальную повестку, но они </w:t>
      </w:r>
      <w:r w:rsidR="00216585">
        <w:rPr>
          <w:rFonts w:ascii="Times New Roman" w:hAnsi="Times New Roman" w:cs="Times New Roman"/>
          <w:sz w:val="28"/>
          <w:szCs w:val="28"/>
        </w:rPr>
        <w:t>«</w:t>
      </w:r>
      <w:r w:rsidRPr="00C97878">
        <w:rPr>
          <w:rFonts w:ascii="Times New Roman" w:hAnsi="Times New Roman" w:cs="Times New Roman"/>
          <w:sz w:val="28"/>
          <w:szCs w:val="28"/>
        </w:rPr>
        <w:t>держат</w:t>
      </w:r>
      <w:r w:rsidR="00216585">
        <w:rPr>
          <w:rFonts w:ascii="Times New Roman" w:hAnsi="Times New Roman" w:cs="Times New Roman"/>
          <w:sz w:val="28"/>
          <w:szCs w:val="28"/>
        </w:rPr>
        <w:t>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тему миграции и защиты патриотических ценностей.</w:t>
      </w:r>
    </w:p>
    <w:p w14:paraId="570D6A4B" w14:textId="3051DADA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lastRenderedPageBreak/>
        <w:t>Плюс партии — высокая виральность в соцсетях. Контент ЛДПР (в том числе благодаря жестким кадровым чисткам и эксплуатации образа Жириновского) люди репостят охотнее, чем сухие отчеты других партий.</w:t>
      </w:r>
    </w:p>
    <w:p w14:paraId="4CD3C6F7" w14:textId="19D1D5E0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4-5. Справедливая Россия — За правду (3</w:t>
      </w:r>
      <w:r w:rsidR="009E2303" w:rsidRPr="009E230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E2303" w:rsidRPr="009E230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) — Бульдозер без бензина</w:t>
      </w:r>
    </w:p>
    <w:p w14:paraId="020003EF" w14:textId="77777777" w:rsidR="003D5ED9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Зеркальная противоположность «Новым людям». У партии блестящая, агрессивная левая повестка (70 баллов в контуре смыслов): повышение МРОТ до 60 тысяч, нулевая ипотека, зарплаты мамам, жесткая позиция по мигрантам.</w:t>
      </w:r>
    </w:p>
    <w:p w14:paraId="7384CD97" w14:textId="3DABC70D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Но эта повестка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не доходит до избирателя</w:t>
      </w:r>
      <w:r w:rsidRPr="00C97878">
        <w:rPr>
          <w:rFonts w:ascii="Times New Roman" w:hAnsi="Times New Roman" w:cs="Times New Roman"/>
          <w:sz w:val="28"/>
          <w:szCs w:val="28"/>
        </w:rPr>
        <w:t>. Партия переживает коллапс в дистрибуции:</w:t>
      </w:r>
    </w:p>
    <w:p w14:paraId="48D00E38" w14:textId="43FD70E3" w:rsidR="00C97878" w:rsidRPr="00C97878" w:rsidRDefault="00C97878" w:rsidP="004C110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Худший охват в соцсетях из всех партий (контент </w:t>
      </w:r>
      <w:r w:rsidR="00216585">
        <w:rPr>
          <w:rFonts w:ascii="Times New Roman" w:hAnsi="Times New Roman" w:cs="Times New Roman"/>
          <w:sz w:val="28"/>
          <w:szCs w:val="28"/>
        </w:rPr>
        <w:t>«</w:t>
      </w:r>
      <w:r w:rsidRPr="00C97878">
        <w:rPr>
          <w:rFonts w:ascii="Times New Roman" w:hAnsi="Times New Roman" w:cs="Times New Roman"/>
          <w:sz w:val="28"/>
          <w:szCs w:val="28"/>
        </w:rPr>
        <w:t>варится</w:t>
      </w:r>
      <w:r w:rsidR="00216585">
        <w:rPr>
          <w:rFonts w:ascii="Times New Roman" w:hAnsi="Times New Roman" w:cs="Times New Roman"/>
          <w:sz w:val="28"/>
          <w:szCs w:val="28"/>
        </w:rPr>
        <w:t>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в мелких группах).</w:t>
      </w:r>
    </w:p>
    <w:p w14:paraId="01ABFD97" w14:textId="77777777" w:rsidR="003D5ED9" w:rsidRDefault="00C97878" w:rsidP="004C110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Последнее место на ТВ (всего 10 баллов, полное игнорирование каналами).</w:t>
      </w:r>
    </w:p>
    <w:p w14:paraId="70BE57A0" w14:textId="55A3A2DE" w:rsidR="00C97878" w:rsidRPr="00C97878" w:rsidRDefault="00C97878" w:rsidP="004C110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Партии срочно требуется технологический аудит каналов распространения информации, иначе их предвыборные инициативы так и останутся на бумаге пресс-релизов.</w:t>
      </w:r>
    </w:p>
    <w:p w14:paraId="0F21787B" w14:textId="77777777" w:rsidR="009E2303" w:rsidRPr="00C97878" w:rsidRDefault="009E2303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4-5. «Новые люди» (29,3) — Снайперы алгоритмов</w:t>
      </w:r>
    </w:p>
    <w:p w14:paraId="40B888E2" w14:textId="77777777" w:rsidR="003D5ED9" w:rsidRDefault="009E2303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Партия показывает эффективность при минимальных затратах энергии. На ТВ они конвертируют свои редкие появления в прямой синхрон (им дают говорить). В повестке они не лезут в «кровавую баню» ЖКХ и пенсий, а бьют точечно: защита женщин, стоматология по ОМС, борьба с маркетплейсами.</w:t>
      </w:r>
    </w:p>
    <w:p w14:paraId="5B492425" w14:textId="3E2C334B" w:rsidR="009E2303" w:rsidRPr="009E2303" w:rsidRDefault="009E2303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 xml:space="preserve">Налицо прагматичная кампания </w:t>
      </w:r>
      <w:proofErr w:type="gramStart"/>
      <w:r w:rsidRPr="009E2303">
        <w:rPr>
          <w:rFonts w:ascii="Times New Roman" w:hAnsi="Times New Roman" w:cs="Times New Roman"/>
          <w:sz w:val="28"/>
          <w:szCs w:val="28"/>
        </w:rPr>
        <w:t>при мощной пиар-поддержки</w:t>
      </w:r>
      <w:proofErr w:type="gramEnd"/>
      <w:r w:rsidRPr="009E2303">
        <w:rPr>
          <w:rFonts w:ascii="Times New Roman" w:hAnsi="Times New Roman" w:cs="Times New Roman"/>
          <w:sz w:val="28"/>
          <w:szCs w:val="28"/>
        </w:rPr>
        <w:t xml:space="preserve"> административных СМИ.</w:t>
      </w:r>
    </w:p>
    <w:p w14:paraId="51349ACC" w14:textId="0621ED60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235FBF" w14:textId="10E6AD29" w:rsidR="00C97878" w:rsidRPr="00216585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Резюме по итогам недели:</w:t>
      </w:r>
    </w:p>
    <w:p w14:paraId="6A1D01D8" w14:textId="44060096" w:rsidR="00C97878" w:rsidRPr="00C97878" w:rsidRDefault="00C97878" w:rsidP="004C110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Медийный каток не заменяет смыслов.</w:t>
      </w:r>
      <w:r w:rsidRPr="00C97878">
        <w:rPr>
          <w:rFonts w:ascii="Times New Roman" w:hAnsi="Times New Roman" w:cs="Times New Roman"/>
          <w:sz w:val="28"/>
          <w:szCs w:val="28"/>
        </w:rPr>
        <w:t xml:space="preserve"> «Единой России» </w:t>
      </w:r>
      <w:r w:rsidR="009E2303" w:rsidRPr="009E2303">
        <w:rPr>
          <w:rFonts w:ascii="Times New Roman" w:hAnsi="Times New Roman" w:cs="Times New Roman"/>
          <w:sz w:val="28"/>
          <w:szCs w:val="28"/>
        </w:rPr>
        <w:t>явно не хватает в</w:t>
      </w:r>
      <w:r w:rsidRPr="00C97878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="009E2303" w:rsidRPr="009E2303">
        <w:rPr>
          <w:rFonts w:ascii="Times New Roman" w:hAnsi="Times New Roman" w:cs="Times New Roman"/>
          <w:sz w:val="28"/>
          <w:szCs w:val="28"/>
        </w:rPr>
        <w:t>е</w:t>
      </w:r>
      <w:r w:rsidRPr="00C97878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9E2303" w:rsidRPr="009E2303">
        <w:rPr>
          <w:rFonts w:ascii="Times New Roman" w:hAnsi="Times New Roman" w:cs="Times New Roman"/>
          <w:sz w:val="28"/>
          <w:szCs w:val="28"/>
        </w:rPr>
        <w:t>ого</w:t>
      </w:r>
      <w:r w:rsidRPr="00C97878">
        <w:rPr>
          <w:rFonts w:ascii="Times New Roman" w:hAnsi="Times New Roman" w:cs="Times New Roman"/>
          <w:sz w:val="28"/>
          <w:szCs w:val="28"/>
        </w:rPr>
        <w:t xml:space="preserve"> «анти</w:t>
      </w:r>
      <w:r w:rsidR="00C111B2">
        <w:rPr>
          <w:rFonts w:ascii="Times New Roman" w:hAnsi="Times New Roman" w:cs="Times New Roman"/>
          <w:sz w:val="28"/>
          <w:szCs w:val="28"/>
        </w:rPr>
        <w:t>-</w:t>
      </w:r>
      <w:r w:rsidRPr="00C97878">
        <w:rPr>
          <w:rFonts w:ascii="Times New Roman" w:hAnsi="Times New Roman" w:cs="Times New Roman"/>
          <w:sz w:val="28"/>
          <w:szCs w:val="28"/>
        </w:rPr>
        <w:t>кризис</w:t>
      </w:r>
      <w:r w:rsidR="009E2303" w:rsidRPr="009E2303">
        <w:rPr>
          <w:rFonts w:ascii="Times New Roman" w:hAnsi="Times New Roman" w:cs="Times New Roman"/>
          <w:sz w:val="28"/>
          <w:szCs w:val="28"/>
        </w:rPr>
        <w:t>а</w:t>
      </w:r>
      <w:r w:rsidRPr="00C97878">
        <w:rPr>
          <w:rFonts w:ascii="Times New Roman" w:hAnsi="Times New Roman" w:cs="Times New Roman"/>
          <w:sz w:val="28"/>
          <w:szCs w:val="28"/>
        </w:rPr>
        <w:t xml:space="preserve">» (ЖКХ, цены, миграция), иначе </w:t>
      </w:r>
      <w:r w:rsidR="009E2303" w:rsidRPr="009E2303">
        <w:rPr>
          <w:rFonts w:ascii="Times New Roman" w:hAnsi="Times New Roman" w:cs="Times New Roman"/>
          <w:sz w:val="28"/>
          <w:szCs w:val="28"/>
        </w:rPr>
        <w:t xml:space="preserve">КПРФ и другие </w:t>
      </w:r>
      <w:proofErr w:type="gramStart"/>
      <w:r w:rsidR="009E2303" w:rsidRPr="009E2303">
        <w:rPr>
          <w:rFonts w:ascii="Times New Roman" w:hAnsi="Times New Roman" w:cs="Times New Roman"/>
          <w:sz w:val="28"/>
          <w:szCs w:val="28"/>
        </w:rPr>
        <w:t xml:space="preserve">партии </w:t>
      </w:r>
      <w:r w:rsidRPr="00C97878">
        <w:rPr>
          <w:rFonts w:ascii="Times New Roman" w:hAnsi="Times New Roman" w:cs="Times New Roman"/>
          <w:sz w:val="28"/>
          <w:szCs w:val="28"/>
        </w:rPr>
        <w:t xml:space="preserve"> полностью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монополизирует образ защитников населения.</w:t>
      </w:r>
    </w:p>
    <w:p w14:paraId="75DCA50A" w14:textId="77777777" w:rsidR="00C97878" w:rsidRPr="00C97878" w:rsidRDefault="00C97878" w:rsidP="004C110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За второе место борются не бюджеты, а технологии.</w:t>
      </w:r>
      <w:r w:rsidRPr="00C97878">
        <w:rPr>
          <w:rFonts w:ascii="Times New Roman" w:hAnsi="Times New Roman" w:cs="Times New Roman"/>
          <w:sz w:val="28"/>
          <w:szCs w:val="28"/>
        </w:rPr>
        <w:t xml:space="preserve"> КПРФ выигрывает за счет ТВ и широты тем, ЛДПР — за счет виральности, а «Новые люди» доказывают, что умная работа с алгоритмами и нишевая повестка могут компенсировать нехватку телевизионного эфира.</w:t>
      </w:r>
    </w:p>
    <w:p w14:paraId="2CB46E37" w14:textId="0467A713" w:rsidR="00C97878" w:rsidRPr="00C97878" w:rsidRDefault="00C97878" w:rsidP="004C110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Кризис старых форматов.</w:t>
      </w:r>
      <w:r w:rsidRPr="00C97878">
        <w:rPr>
          <w:rFonts w:ascii="Times New Roman" w:hAnsi="Times New Roman" w:cs="Times New Roman"/>
          <w:sz w:val="28"/>
          <w:szCs w:val="28"/>
        </w:rPr>
        <w:t xml:space="preserve"> Кейс СРЗП показывает, что в 2026 году недостаточно просто написать хороший законопроект. Если у партии нет современных инструментов его доставки в смартфоны</w:t>
      </w:r>
      <w:r w:rsidR="00C111B2">
        <w:rPr>
          <w:rFonts w:ascii="Times New Roman" w:hAnsi="Times New Roman" w:cs="Times New Roman"/>
          <w:sz w:val="28"/>
          <w:szCs w:val="28"/>
        </w:rPr>
        <w:t>, компьютеры</w:t>
      </w:r>
      <w:r w:rsidRPr="00C97878">
        <w:rPr>
          <w:rFonts w:ascii="Times New Roman" w:hAnsi="Times New Roman" w:cs="Times New Roman"/>
          <w:sz w:val="28"/>
          <w:szCs w:val="28"/>
        </w:rPr>
        <w:t xml:space="preserve"> и телевизоры избирателей, политический эффект от инициативы будет равен нулю.</w:t>
      </w:r>
    </w:p>
    <w:p w14:paraId="0EE14476" w14:textId="77777777" w:rsidR="00ED76B6" w:rsidRPr="00C111B2" w:rsidRDefault="002406D4" w:rsidP="002406D4">
      <w:pPr>
        <w:pStyle w:val="ad"/>
        <w:shd w:val="clear" w:color="auto" w:fill="FFFFFF"/>
        <w:spacing w:before="0" w:after="0"/>
        <w:ind w:firstLine="709"/>
        <w:jc w:val="right"/>
        <w:rPr>
          <w:i/>
          <w:color w:val="1D1C20"/>
          <w:sz w:val="28"/>
          <w:szCs w:val="28"/>
          <w:u w:val="single"/>
        </w:rPr>
      </w:pPr>
      <w:r w:rsidRPr="00C111B2">
        <w:rPr>
          <w:b/>
          <w:i/>
          <w:color w:val="1D1C20"/>
          <w:sz w:val="28"/>
          <w:szCs w:val="28"/>
          <w:u w:val="single"/>
        </w:rPr>
        <w:t>Подготовили:</w:t>
      </w:r>
    </w:p>
    <w:p w14:paraId="1922A5E7" w14:textId="1C33DBCB" w:rsidR="002406D4" w:rsidRDefault="002406D4" w:rsidP="002406D4">
      <w:pPr>
        <w:pStyle w:val="ad"/>
        <w:shd w:val="clear" w:color="auto" w:fill="FFFFFF"/>
        <w:spacing w:before="0" w:after="0"/>
        <w:ind w:firstLine="709"/>
        <w:jc w:val="right"/>
        <w:rPr>
          <w:i/>
          <w:color w:val="1D1C20"/>
          <w:sz w:val="28"/>
          <w:szCs w:val="28"/>
        </w:rPr>
      </w:pPr>
      <w:r w:rsidRPr="00A91203">
        <w:rPr>
          <w:b/>
          <w:bCs/>
          <w:i/>
          <w:color w:val="1D1C20"/>
          <w:sz w:val="28"/>
          <w:szCs w:val="28"/>
        </w:rPr>
        <w:t>С.П.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Обухов</w:t>
      </w:r>
      <w:r>
        <w:rPr>
          <w:i/>
          <w:color w:val="1D1C20"/>
          <w:sz w:val="28"/>
          <w:szCs w:val="28"/>
        </w:rPr>
        <w:t>, доктор политических наук</w:t>
      </w:r>
    </w:p>
    <w:p w14:paraId="313805D9" w14:textId="39098CD8" w:rsidR="00ED76B6" w:rsidRPr="000049EC" w:rsidRDefault="002406D4" w:rsidP="002406D4">
      <w:pPr>
        <w:pStyle w:val="ad"/>
        <w:shd w:val="clear" w:color="auto" w:fill="FFFFFF"/>
        <w:spacing w:before="0" w:after="0"/>
        <w:ind w:firstLine="709"/>
        <w:jc w:val="right"/>
        <w:rPr>
          <w:b/>
          <w:bCs/>
          <w:i/>
          <w:color w:val="1D1C20"/>
          <w:sz w:val="28"/>
          <w:szCs w:val="28"/>
        </w:rPr>
      </w:pPr>
      <w:r>
        <w:rPr>
          <w:b/>
          <w:i/>
          <w:color w:val="1D1C20"/>
          <w:sz w:val="28"/>
          <w:szCs w:val="28"/>
        </w:rPr>
        <w:t>А.М. Михальчук</w:t>
      </w:r>
      <w:r>
        <w:rPr>
          <w:i/>
          <w:color w:val="1D1C20"/>
          <w:sz w:val="28"/>
          <w:szCs w:val="28"/>
        </w:rPr>
        <w:t xml:space="preserve">, </w:t>
      </w:r>
      <w:r w:rsidRPr="00A91203">
        <w:rPr>
          <w:b/>
          <w:bCs/>
          <w:i/>
          <w:color w:val="1D1C20"/>
          <w:sz w:val="28"/>
          <w:szCs w:val="28"/>
        </w:rPr>
        <w:t>И.М.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Куприянова, С.С.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Крылов</w:t>
      </w:r>
      <w:r>
        <w:rPr>
          <w:i/>
          <w:color w:val="1D1C20"/>
          <w:sz w:val="28"/>
          <w:szCs w:val="28"/>
        </w:rPr>
        <w:t>,</w:t>
      </w:r>
      <w:r w:rsidR="000049EC">
        <w:rPr>
          <w:i/>
          <w:color w:val="1D1C20"/>
          <w:sz w:val="28"/>
          <w:szCs w:val="28"/>
        </w:rPr>
        <w:t xml:space="preserve"> </w:t>
      </w:r>
      <w:proofErr w:type="spellStart"/>
      <w:r w:rsidR="000049EC" w:rsidRPr="000049EC">
        <w:rPr>
          <w:b/>
          <w:bCs/>
          <w:i/>
          <w:color w:val="1D1C20"/>
          <w:sz w:val="28"/>
          <w:szCs w:val="28"/>
        </w:rPr>
        <w:t>А.В.Червонцев</w:t>
      </w:r>
      <w:proofErr w:type="spellEnd"/>
    </w:p>
    <w:p w14:paraId="674CD878" w14:textId="6D6BE8F9" w:rsidR="002406D4" w:rsidRDefault="002406D4" w:rsidP="00DC276C">
      <w:pPr>
        <w:pStyle w:val="ad"/>
        <w:shd w:val="clear" w:color="auto" w:fill="FFFFFF"/>
        <w:spacing w:before="0" w:after="0"/>
        <w:ind w:firstLine="709"/>
        <w:jc w:val="right"/>
      </w:pPr>
      <w:proofErr w:type="spellStart"/>
      <w:r>
        <w:rPr>
          <w:i/>
          <w:color w:val="1D1C20"/>
          <w:sz w:val="28"/>
          <w:szCs w:val="28"/>
        </w:rPr>
        <w:t>Отв.за</w:t>
      </w:r>
      <w:proofErr w:type="spellEnd"/>
      <w:r>
        <w:rPr>
          <w:i/>
          <w:color w:val="1D1C20"/>
          <w:sz w:val="28"/>
          <w:szCs w:val="28"/>
        </w:rPr>
        <w:t xml:space="preserve"> выпуск </w:t>
      </w:r>
      <w:r w:rsidRPr="00A91203">
        <w:rPr>
          <w:b/>
          <w:bCs/>
          <w:i/>
          <w:color w:val="1D1C20"/>
          <w:sz w:val="28"/>
          <w:szCs w:val="28"/>
        </w:rPr>
        <w:t>С.П.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Обухов</w:t>
      </w:r>
      <w:r>
        <w:rPr>
          <w:i/>
          <w:color w:val="1D1C20"/>
          <w:sz w:val="28"/>
          <w:szCs w:val="28"/>
        </w:rPr>
        <w:t>, доктор политических наук</w:t>
      </w:r>
    </w:p>
    <w:sectPr w:rsidR="002406D4" w:rsidSect="00C111B2"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3DED" w14:textId="77777777" w:rsidR="006A3BA0" w:rsidRDefault="006A3BA0" w:rsidP="00DC276C">
      <w:pPr>
        <w:spacing w:after="0" w:line="240" w:lineRule="auto"/>
      </w:pPr>
      <w:r>
        <w:separator/>
      </w:r>
    </w:p>
  </w:endnote>
  <w:endnote w:type="continuationSeparator" w:id="0">
    <w:p w14:paraId="298CC2E0" w14:textId="77777777" w:rsidR="006A3BA0" w:rsidRDefault="006A3BA0" w:rsidP="00D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Times New Roman"/>
    <w:panose1 w:val="02000903040000020004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462433"/>
      <w:docPartObj>
        <w:docPartGallery w:val="Page Numbers (Bottom of Page)"/>
        <w:docPartUnique/>
      </w:docPartObj>
    </w:sdtPr>
    <w:sdtContent>
      <w:p w14:paraId="6EFD49B9" w14:textId="3DE3BD01" w:rsidR="004B3A5C" w:rsidRDefault="004B3A5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8F1">
          <w:rPr>
            <w:noProof/>
          </w:rPr>
          <w:t>10</w:t>
        </w:r>
        <w:r>
          <w:fldChar w:fldCharType="end"/>
        </w:r>
      </w:p>
    </w:sdtContent>
  </w:sdt>
  <w:p w14:paraId="5BC78165" w14:textId="77777777" w:rsidR="004B3A5C" w:rsidRDefault="004B3A5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0FBE" w14:textId="77777777" w:rsidR="006A3BA0" w:rsidRDefault="006A3BA0" w:rsidP="00DC276C">
      <w:pPr>
        <w:spacing w:after="0" w:line="240" w:lineRule="auto"/>
      </w:pPr>
      <w:r>
        <w:separator/>
      </w:r>
    </w:p>
  </w:footnote>
  <w:footnote w:type="continuationSeparator" w:id="0">
    <w:p w14:paraId="11D065F3" w14:textId="77777777" w:rsidR="006A3BA0" w:rsidRDefault="006A3BA0" w:rsidP="00DC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177"/>
    <w:multiLevelType w:val="multilevel"/>
    <w:tmpl w:val="44B8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F2582"/>
    <w:multiLevelType w:val="multilevel"/>
    <w:tmpl w:val="2A40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63C54"/>
    <w:multiLevelType w:val="multilevel"/>
    <w:tmpl w:val="4FD2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B6BA2"/>
    <w:multiLevelType w:val="multilevel"/>
    <w:tmpl w:val="FA42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C2D0A"/>
    <w:multiLevelType w:val="multilevel"/>
    <w:tmpl w:val="3C14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4237B"/>
    <w:multiLevelType w:val="multilevel"/>
    <w:tmpl w:val="B5EE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A7C64"/>
    <w:multiLevelType w:val="multilevel"/>
    <w:tmpl w:val="C30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119D9"/>
    <w:multiLevelType w:val="multilevel"/>
    <w:tmpl w:val="B32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19E5"/>
    <w:multiLevelType w:val="multilevel"/>
    <w:tmpl w:val="168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C0BE1"/>
    <w:multiLevelType w:val="multilevel"/>
    <w:tmpl w:val="B490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06F85"/>
    <w:multiLevelType w:val="multilevel"/>
    <w:tmpl w:val="FCF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001E6"/>
    <w:multiLevelType w:val="multilevel"/>
    <w:tmpl w:val="1708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E36E1"/>
    <w:multiLevelType w:val="multilevel"/>
    <w:tmpl w:val="3A84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B66CC"/>
    <w:multiLevelType w:val="multilevel"/>
    <w:tmpl w:val="FD84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E6205"/>
    <w:multiLevelType w:val="multilevel"/>
    <w:tmpl w:val="520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D6745"/>
    <w:multiLevelType w:val="multilevel"/>
    <w:tmpl w:val="26E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F69B0"/>
    <w:multiLevelType w:val="hybridMultilevel"/>
    <w:tmpl w:val="7FD0C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DA7385"/>
    <w:multiLevelType w:val="multilevel"/>
    <w:tmpl w:val="FD18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27E03"/>
    <w:multiLevelType w:val="multilevel"/>
    <w:tmpl w:val="3D0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F425BF"/>
    <w:multiLevelType w:val="multilevel"/>
    <w:tmpl w:val="A492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940707">
    <w:abstractNumId w:val="19"/>
  </w:num>
  <w:num w:numId="2" w16cid:durableId="1619028421">
    <w:abstractNumId w:val="9"/>
  </w:num>
  <w:num w:numId="3" w16cid:durableId="487207803">
    <w:abstractNumId w:val="10"/>
  </w:num>
  <w:num w:numId="4" w16cid:durableId="1715080922">
    <w:abstractNumId w:val="2"/>
  </w:num>
  <w:num w:numId="5" w16cid:durableId="44641226">
    <w:abstractNumId w:val="12"/>
  </w:num>
  <w:num w:numId="6" w16cid:durableId="1947540814">
    <w:abstractNumId w:val="14"/>
  </w:num>
  <w:num w:numId="7" w16cid:durableId="1577088717">
    <w:abstractNumId w:val="7"/>
  </w:num>
  <w:num w:numId="8" w16cid:durableId="1729257672">
    <w:abstractNumId w:val="13"/>
  </w:num>
  <w:num w:numId="9" w16cid:durableId="2024092286">
    <w:abstractNumId w:val="1"/>
  </w:num>
  <w:num w:numId="10" w16cid:durableId="1762217796">
    <w:abstractNumId w:val="8"/>
  </w:num>
  <w:num w:numId="11" w16cid:durableId="2119833922">
    <w:abstractNumId w:val="6"/>
  </w:num>
  <w:num w:numId="12" w16cid:durableId="2131849514">
    <w:abstractNumId w:val="18"/>
  </w:num>
  <w:num w:numId="13" w16cid:durableId="1378434618">
    <w:abstractNumId w:val="17"/>
  </w:num>
  <w:num w:numId="14" w16cid:durableId="1078096361">
    <w:abstractNumId w:val="15"/>
  </w:num>
  <w:num w:numId="15" w16cid:durableId="1824199537">
    <w:abstractNumId w:val="5"/>
  </w:num>
  <w:num w:numId="16" w16cid:durableId="827869794">
    <w:abstractNumId w:val="11"/>
  </w:num>
  <w:num w:numId="17" w16cid:durableId="1245918040">
    <w:abstractNumId w:val="4"/>
  </w:num>
  <w:num w:numId="18" w16cid:durableId="303437194">
    <w:abstractNumId w:val="3"/>
  </w:num>
  <w:num w:numId="19" w16cid:durableId="353581505">
    <w:abstractNumId w:val="0"/>
  </w:num>
  <w:num w:numId="20" w16cid:durableId="5230594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78"/>
    <w:rsid w:val="000049EC"/>
    <w:rsid w:val="001F2937"/>
    <w:rsid w:val="00216585"/>
    <w:rsid w:val="002406D4"/>
    <w:rsid w:val="0026723D"/>
    <w:rsid w:val="002831D0"/>
    <w:rsid w:val="003D5ED9"/>
    <w:rsid w:val="00441560"/>
    <w:rsid w:val="00447FA2"/>
    <w:rsid w:val="0046292E"/>
    <w:rsid w:val="004B3A5C"/>
    <w:rsid w:val="004C1103"/>
    <w:rsid w:val="00510F60"/>
    <w:rsid w:val="00537FAD"/>
    <w:rsid w:val="00620A8B"/>
    <w:rsid w:val="006A3BA0"/>
    <w:rsid w:val="006A5D12"/>
    <w:rsid w:val="006D79AB"/>
    <w:rsid w:val="007E2D3C"/>
    <w:rsid w:val="00816657"/>
    <w:rsid w:val="008260D6"/>
    <w:rsid w:val="00870112"/>
    <w:rsid w:val="00917FB0"/>
    <w:rsid w:val="00944349"/>
    <w:rsid w:val="009809E0"/>
    <w:rsid w:val="009B36D2"/>
    <w:rsid w:val="009E2303"/>
    <w:rsid w:val="00B43D04"/>
    <w:rsid w:val="00B937F3"/>
    <w:rsid w:val="00C111B2"/>
    <w:rsid w:val="00C9376A"/>
    <w:rsid w:val="00C97878"/>
    <w:rsid w:val="00CC27E5"/>
    <w:rsid w:val="00DC276C"/>
    <w:rsid w:val="00ED76B6"/>
    <w:rsid w:val="00F14D79"/>
    <w:rsid w:val="00F2725B"/>
    <w:rsid w:val="00F702D5"/>
    <w:rsid w:val="00FC58F1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C5B4"/>
  <w15:docId w15:val="{8496E4FC-DF90-40EA-9BC5-3AA0649A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8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2D3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276C"/>
  </w:style>
  <w:style w:type="paragraph" w:styleId="af2">
    <w:name w:val="footer"/>
    <w:basedOn w:val="a"/>
    <w:link w:val="af3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276C"/>
  </w:style>
  <w:style w:type="paragraph" w:styleId="af4">
    <w:name w:val="TOC Heading"/>
    <w:basedOn w:val="1"/>
    <w:next w:val="a"/>
    <w:uiPriority w:val="39"/>
    <w:unhideWhenUsed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C276C"/>
    <w:pPr>
      <w:spacing w:after="100"/>
    </w:pPr>
  </w:style>
  <w:style w:type="character" w:styleId="af5">
    <w:name w:val="Hyperlink"/>
    <w:basedOn w:val="a0"/>
    <w:uiPriority w:val="99"/>
    <w:unhideWhenUsed/>
    <w:rsid w:val="00DC27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9DD5-8A2F-4C49-9D64-C85EF602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5811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2026-03-26T09:30:00Z</cp:lastPrinted>
  <dcterms:created xsi:type="dcterms:W3CDTF">2026-03-27T12:47:00Z</dcterms:created>
  <dcterms:modified xsi:type="dcterms:W3CDTF">2026-03-27T12:47:00Z</dcterms:modified>
</cp:coreProperties>
</file>