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6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892E71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2E71" w:rsidRDefault="005D0DBF">
            <w:pPr>
              <w:spacing w:after="24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u w:val="single"/>
              </w:rPr>
              <w:t>Россия, труд, народовластие, социализм!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>Коммунистическая партия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>российской федерации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  <w:spacing w:val="8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caps/>
                <w:spacing w:val="80"/>
                <w:sz w:val="26"/>
                <w:szCs w:val="26"/>
              </w:rPr>
              <w:t>Центральный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eastAsia="Times New Roman" w:hAnsi="Arial" w:cs="Arial"/>
                <w:b/>
                <w:caps/>
                <w:spacing w:val="80"/>
                <w:sz w:val="26"/>
                <w:szCs w:val="26"/>
              </w:rPr>
              <w:t>комитет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eastAsia="Times New Roman" w:hAnsi="Arial" w:cs="Arial"/>
                <w:b/>
                <w:caps/>
              </w:rPr>
              <w:t>отдел по проведению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eastAsia="Times New Roman" w:hAnsi="Arial" w:cs="Arial"/>
                <w:b/>
                <w:caps/>
              </w:rPr>
              <w:t>избирательных кампаний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2E71" w:rsidRDefault="005D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aps/>
                <w:sz w:val="32"/>
                <w:szCs w:val="32"/>
              </w:rPr>
              <w:t>Центр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aps/>
                <w:sz w:val="24"/>
                <w:szCs w:val="24"/>
              </w:rPr>
              <w:t>исследований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aps/>
                <w:sz w:val="24"/>
                <w:szCs w:val="24"/>
              </w:rPr>
              <w:t>политической</w:t>
            </w:r>
          </w:p>
          <w:p w:rsidR="00892E71" w:rsidRDefault="005D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aps/>
                <w:sz w:val="24"/>
                <w:szCs w:val="24"/>
              </w:rPr>
              <w:t>культуры России</w:t>
            </w:r>
          </w:p>
        </w:tc>
      </w:tr>
    </w:tbl>
    <w:p w:rsidR="00892E71" w:rsidRPr="00E1551F" w:rsidRDefault="005D0DBF">
      <w:pPr>
        <w:spacing w:after="0" w:line="240" w:lineRule="auto"/>
        <w:jc w:val="center"/>
        <w:rPr>
          <w:b/>
          <w:sz w:val="56"/>
        </w:rPr>
      </w:pPr>
      <w:r w:rsidRPr="00E1551F">
        <w:rPr>
          <w:noProof/>
          <w:lang w:eastAsia="ru-RU"/>
        </w:rPr>
        <mc:AlternateContent>
          <mc:Choice Requires="wps">
            <w:drawing>
              <wp:inline distT="0" distB="0" distL="0" distR="0" wp14:anchorId="44A115EE" wp14:editId="72D32140">
                <wp:extent cx="304800" cy="304800"/>
                <wp:effectExtent l="0" t="0" r="0" b="0"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shape_0" ID="Фигура1" path="m0,0l-2147483645,0l-2147483645,-2147483646l0,-2147483646xe" stroked="f" o:allowincell="f" style="position:absolute;margin-left:0pt;margin-top:-24.05pt;width:23.95pt;height:23.95pt;mso-wrap-style:none;v-text-anchor:middle;mso-position-vertical:top" wp14:anchorId="404F0102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  <w:r w:rsidRPr="00E1551F">
        <w:rPr>
          <w:b/>
          <w:sz w:val="56"/>
        </w:rPr>
        <w:t xml:space="preserve"> АНАЛИТИЧЕСКАЯ ЗАПИСКА</w:t>
      </w:r>
    </w:p>
    <w:p w:rsidR="00892E71" w:rsidRPr="00E1551F" w:rsidRDefault="005D0DBF">
      <w:pPr>
        <w:spacing w:after="0" w:line="240" w:lineRule="auto"/>
        <w:jc w:val="center"/>
        <w:rPr>
          <w:b/>
          <w:sz w:val="36"/>
        </w:rPr>
      </w:pPr>
      <w:r w:rsidRPr="00E1551F">
        <w:rPr>
          <w:b/>
          <w:sz w:val="36"/>
        </w:rPr>
        <w:t xml:space="preserve">Мониторинг медиаполя выборов губернатора </w:t>
      </w:r>
      <w:r w:rsidR="00FA0004">
        <w:rPr>
          <w:b/>
          <w:sz w:val="36"/>
        </w:rPr>
        <w:t>Курской</w:t>
      </w:r>
      <w:r w:rsidRPr="00E1551F">
        <w:rPr>
          <w:b/>
          <w:sz w:val="36"/>
        </w:rPr>
        <w:t xml:space="preserve"> области</w:t>
      </w:r>
    </w:p>
    <w:p w:rsidR="00892E71" w:rsidRPr="00E1551F" w:rsidRDefault="00E1551F">
      <w:pPr>
        <w:spacing w:after="0" w:line="240" w:lineRule="auto"/>
        <w:jc w:val="center"/>
        <w:rPr>
          <w:b/>
          <w:sz w:val="28"/>
        </w:rPr>
      </w:pPr>
      <w:r w:rsidRPr="00E1551F">
        <w:rPr>
          <w:b/>
          <w:sz w:val="28"/>
        </w:rPr>
        <w:t>1</w:t>
      </w:r>
      <w:r w:rsidR="005D0DBF" w:rsidRPr="00E1551F">
        <w:rPr>
          <w:b/>
          <w:sz w:val="28"/>
        </w:rPr>
        <w:t>–</w:t>
      </w:r>
      <w:r w:rsidRPr="00E1551F">
        <w:rPr>
          <w:b/>
          <w:sz w:val="28"/>
        </w:rPr>
        <w:t>2</w:t>
      </w:r>
      <w:r w:rsidR="00126C5D">
        <w:rPr>
          <w:b/>
          <w:sz w:val="28"/>
        </w:rPr>
        <w:t>5</w:t>
      </w:r>
      <w:r w:rsidR="005D0DBF" w:rsidRPr="00E1551F">
        <w:rPr>
          <w:b/>
          <w:sz w:val="28"/>
        </w:rPr>
        <w:t xml:space="preserve"> августа 2025</w:t>
      </w:r>
    </w:p>
    <w:p w:rsidR="00892E71" w:rsidRPr="00E1551F" w:rsidRDefault="00E1551F">
      <w:pPr>
        <w:spacing w:after="0" w:line="240" w:lineRule="auto"/>
        <w:jc w:val="right"/>
        <w:rPr>
          <w:rFonts w:cstheme="minorHAnsi"/>
          <w:i/>
          <w:iCs/>
          <w:sz w:val="28"/>
          <w:szCs w:val="28"/>
        </w:rPr>
      </w:pPr>
      <w:r>
        <w:rPr>
          <w:rFonts w:cs="Times New Roman"/>
          <w:b/>
          <w:i/>
          <w:sz w:val="28"/>
          <w:szCs w:val="28"/>
          <w:shd w:val="clear" w:color="auto" w:fill="EFF6FF"/>
        </w:rPr>
        <w:t>2</w:t>
      </w:r>
      <w:r w:rsidR="00FA0004">
        <w:rPr>
          <w:rFonts w:cs="Times New Roman"/>
          <w:b/>
          <w:i/>
          <w:sz w:val="28"/>
          <w:szCs w:val="28"/>
          <w:shd w:val="clear" w:color="auto" w:fill="EFF6FF"/>
        </w:rPr>
        <w:t>5</w:t>
      </w:r>
      <w:r w:rsidR="005D0DBF" w:rsidRPr="00E1551F">
        <w:rPr>
          <w:rFonts w:cs="Times New Roman"/>
          <w:b/>
          <w:i/>
          <w:sz w:val="28"/>
          <w:szCs w:val="28"/>
          <w:shd w:val="clear" w:color="auto" w:fill="EFF6FF"/>
        </w:rPr>
        <w:t>.08.2025 г.</w:t>
      </w:r>
    </w:p>
    <w:p w:rsidR="00892E71" w:rsidRDefault="00FA0004">
      <w:pPr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C0070" wp14:editId="5B5C6A56">
            <wp:extent cx="2761762" cy="39166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0741" cy="39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25879570"/>
        <w:docPartObj>
          <w:docPartGallery w:val="Table of Contents"/>
          <w:docPartUnique/>
        </w:docPartObj>
      </w:sdtPr>
      <w:sdtEndPr/>
      <w:sdtContent>
        <w:p w:rsidR="00527218" w:rsidRDefault="00527218">
          <w:pPr>
            <w:pStyle w:val="af3"/>
          </w:pPr>
          <w:r>
            <w:t>Оглавление</w:t>
          </w:r>
        </w:p>
        <w:p w:rsidR="00527218" w:rsidRDefault="00527218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7017057" w:history="1">
            <w:r w:rsidRPr="0009530A">
              <w:rPr>
                <w:rStyle w:val="a8"/>
                <w:rFonts w:ascii="Gotham Pro Black" w:hAnsi="Gotham Pro Black" w:cs="Gotham Pro Black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_Toc207017057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7017058" w:history="1">
            <w:r w:rsidR="00527218" w:rsidRPr="0009530A">
              <w:rPr>
                <w:rStyle w:val="a8"/>
                <w:noProof/>
              </w:rPr>
              <w:t>1. Оценка медиа-активности кандидатов в губернаторы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_Toc207017058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1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207017059" w:history="1">
            <w:r w:rsidR="00527218" w:rsidRPr="0009530A">
              <w:rPr>
                <w:rStyle w:val="a8"/>
                <w:rFonts w:cstheme="minorHAnsi"/>
                <w:noProof/>
              </w:rPr>
              <w:t>Ключевые тенденции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_Toc207017059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3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7017060" w:history="1">
            <w:r w:rsidR="00527218" w:rsidRPr="0009530A">
              <w:rPr>
                <w:rStyle w:val="a8"/>
                <w:rFonts w:cstheme="minorHAnsi"/>
                <w:noProof/>
              </w:rPr>
              <w:t>2. Итоги медиа-конкуренции кандидатов за анализируемый период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_Toc207017060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4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7017061" w:history="1">
            <w:r w:rsidR="00527218" w:rsidRPr="0009530A">
              <w:rPr>
                <w:rStyle w:val="a8"/>
                <w:rFonts w:cstheme="minorHAnsi"/>
                <w:noProof/>
              </w:rPr>
              <w:t>3. Модель ролей в кампании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_Toc207017061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4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7017062" w:history="1">
            <w:r w:rsidR="00527218" w:rsidRPr="0009530A">
              <w:rPr>
                <w:rStyle w:val="a8"/>
                <w:rFonts w:cstheme="minorHAnsi"/>
                <w:noProof/>
              </w:rPr>
              <w:t>4. Сравнение медиа-активности на выборных кампаниях 2024 и 2025 гг.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_Toc207017062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5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223362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7017063" w:history="1">
            <w:r w:rsidR="00527218" w:rsidRPr="0009530A">
              <w:rPr>
                <w:rStyle w:val="a8"/>
                <w:rFonts w:cstheme="minorHAnsi"/>
                <w:noProof/>
              </w:rPr>
              <w:t>5. Прогноз</w:t>
            </w:r>
            <w:r w:rsidR="00527218">
              <w:rPr>
                <w:noProof/>
                <w:webHidden/>
              </w:rPr>
              <w:tab/>
            </w:r>
            <w:r w:rsidR="00527218">
              <w:rPr>
                <w:noProof/>
                <w:webHidden/>
              </w:rPr>
              <w:fldChar w:fldCharType="begin"/>
            </w:r>
            <w:r w:rsidR="00527218">
              <w:rPr>
                <w:noProof/>
                <w:webHidden/>
              </w:rPr>
              <w:instrText xml:space="preserve"> PAGEREF _Toc207017063 \h </w:instrText>
            </w:r>
            <w:r w:rsidR="00527218">
              <w:rPr>
                <w:noProof/>
                <w:webHidden/>
              </w:rPr>
            </w:r>
            <w:r w:rsidR="00527218">
              <w:rPr>
                <w:noProof/>
                <w:webHidden/>
              </w:rPr>
              <w:fldChar w:fldCharType="separate"/>
            </w:r>
            <w:r w:rsidR="00527218">
              <w:rPr>
                <w:noProof/>
                <w:webHidden/>
              </w:rPr>
              <w:t>5</w:t>
            </w:r>
            <w:r w:rsidR="00527218">
              <w:rPr>
                <w:noProof/>
                <w:webHidden/>
              </w:rPr>
              <w:fldChar w:fldCharType="end"/>
            </w:r>
          </w:hyperlink>
        </w:p>
        <w:p w:rsidR="00527218" w:rsidRDefault="00527218">
          <w:r>
            <w:rPr>
              <w:b/>
              <w:bCs/>
            </w:rPr>
            <w:fldChar w:fldCharType="end"/>
          </w:r>
        </w:p>
      </w:sdtContent>
    </w:sdt>
    <w:p w:rsidR="001C4290" w:rsidRDefault="001C4290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1C4290" w:rsidRPr="00E1551F" w:rsidRDefault="001C4290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892E71" w:rsidRPr="00E1551F" w:rsidRDefault="00E1551F" w:rsidP="00E1551F">
      <w:pPr>
        <w:pStyle w:val="1"/>
        <w:spacing w:before="0" w:line="240" w:lineRule="auto"/>
        <w:ind w:firstLine="709"/>
        <w:jc w:val="both"/>
        <w:rPr>
          <w:rFonts w:ascii="Gotham Pro Black" w:hAnsi="Gotham Pro Black" w:cs="Gotham Pro Black"/>
          <w:color w:val="auto"/>
        </w:rPr>
      </w:pPr>
      <w:bookmarkStart w:id="0" w:name="_Toc205909032"/>
      <w:bookmarkStart w:id="1" w:name="_Toc206593983"/>
      <w:bookmarkStart w:id="2" w:name="_Toc207017057"/>
      <w:r w:rsidRPr="00E1551F">
        <w:rPr>
          <w:rFonts w:ascii="Gotham Pro Black" w:hAnsi="Gotham Pro Black" w:cs="Gotham Pro Black"/>
          <w:color w:val="auto"/>
        </w:rPr>
        <w:t>Введение</w:t>
      </w:r>
      <w:bookmarkEnd w:id="0"/>
      <w:bookmarkEnd w:id="1"/>
      <w:bookmarkEnd w:id="2"/>
    </w:p>
    <w:p w:rsidR="00E1551F" w:rsidRDefault="005D0DBF" w:rsidP="00E1551F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E1551F">
        <w:rPr>
          <w:rFonts w:cstheme="minorHAnsi"/>
          <w:sz w:val="28"/>
          <w:szCs w:val="28"/>
        </w:rPr>
        <w:t xml:space="preserve">Контент-анализ публикаций в региональных СМИ показывает </w:t>
      </w:r>
      <w:r w:rsidR="00E1551F" w:rsidRPr="00E1551F">
        <w:rPr>
          <w:rFonts w:cstheme="minorHAnsi"/>
          <w:sz w:val="28"/>
          <w:szCs w:val="28"/>
        </w:rPr>
        <w:t xml:space="preserve">продолжающееся </w:t>
      </w:r>
      <w:r w:rsidRPr="00E1551F">
        <w:rPr>
          <w:rFonts w:cstheme="minorHAnsi"/>
          <w:sz w:val="28"/>
          <w:szCs w:val="28"/>
        </w:rPr>
        <w:t xml:space="preserve">абсолютное </w:t>
      </w:r>
      <w:r w:rsidRPr="00E1551F">
        <w:rPr>
          <w:rFonts w:cstheme="minorHAnsi"/>
          <w:b/>
          <w:sz w:val="28"/>
          <w:szCs w:val="28"/>
        </w:rPr>
        <w:t xml:space="preserve">доминирование в инфополе </w:t>
      </w:r>
      <w:r w:rsidR="00FA0004">
        <w:rPr>
          <w:rFonts w:cstheme="minorHAnsi"/>
          <w:b/>
          <w:sz w:val="28"/>
          <w:szCs w:val="28"/>
        </w:rPr>
        <w:t>Курской</w:t>
      </w:r>
      <w:r w:rsidRPr="00E1551F">
        <w:rPr>
          <w:rFonts w:cstheme="minorHAnsi"/>
          <w:b/>
          <w:sz w:val="28"/>
          <w:szCs w:val="28"/>
        </w:rPr>
        <w:t xml:space="preserve"> области действующего губернатора региона </w:t>
      </w:r>
      <w:r w:rsidR="00AC3ABC">
        <w:rPr>
          <w:rFonts w:cstheme="minorHAnsi"/>
          <w:b/>
          <w:sz w:val="28"/>
          <w:szCs w:val="28"/>
        </w:rPr>
        <w:t>А.Хинштейна</w:t>
      </w:r>
      <w:r w:rsidRPr="00E1551F">
        <w:rPr>
          <w:rFonts w:cstheme="minorHAnsi"/>
          <w:sz w:val="28"/>
          <w:szCs w:val="28"/>
        </w:rPr>
        <w:t xml:space="preserve">. </w:t>
      </w:r>
    </w:p>
    <w:p w:rsidR="008D02B5" w:rsidRPr="00527218" w:rsidRDefault="008D02B5" w:rsidP="008D02B5">
      <w:pPr>
        <w:pStyle w:val="1"/>
        <w:rPr>
          <w:rFonts w:ascii="Gotham Pro Black" w:hAnsi="Gotham Pro Black" w:cs="Gotham Pro Black"/>
          <w:color w:val="auto"/>
        </w:rPr>
      </w:pPr>
      <w:bookmarkStart w:id="3" w:name="_Toc207017058"/>
      <w:r w:rsidRPr="00527218">
        <w:rPr>
          <w:rFonts w:ascii="Gotham Pro Black" w:hAnsi="Gotham Pro Black" w:cs="Gotham Pro Black"/>
          <w:color w:val="auto"/>
        </w:rPr>
        <w:t>1. Оценка медиа-активности кандидатов в губернаторы</w:t>
      </w:r>
      <w:bookmarkEnd w:id="3"/>
    </w:p>
    <w:p w:rsidR="00AC3ABC" w:rsidRPr="00AC3ABC" w:rsidRDefault="00AC3ABC" w:rsidP="00AC3ABC">
      <w:pPr>
        <w:spacing w:after="0" w:line="240" w:lineRule="auto"/>
        <w:ind w:firstLine="709"/>
        <w:jc w:val="both"/>
        <w:rPr>
          <w:sz w:val="28"/>
          <w:szCs w:val="28"/>
        </w:rPr>
      </w:pPr>
      <w:r w:rsidRPr="00AC3ABC">
        <w:rPr>
          <w:sz w:val="28"/>
          <w:szCs w:val="28"/>
        </w:rPr>
        <w:t>В табл.1 представленны данные системы «Медиалогия» по медиа-активно</w:t>
      </w:r>
      <w:r w:rsidR="00E33627">
        <w:rPr>
          <w:sz w:val="28"/>
          <w:szCs w:val="28"/>
        </w:rPr>
        <w:t>сти в СМИ Курской области кандида</w:t>
      </w:r>
      <w:r w:rsidRPr="00AC3ABC">
        <w:rPr>
          <w:sz w:val="28"/>
          <w:szCs w:val="28"/>
        </w:rPr>
        <w:t>тов в</w:t>
      </w:r>
      <w:r w:rsidR="00E33627">
        <w:rPr>
          <w:sz w:val="28"/>
          <w:szCs w:val="28"/>
        </w:rPr>
        <w:t xml:space="preserve"> </w:t>
      </w:r>
      <w:r w:rsidRPr="00AC3ABC">
        <w:rPr>
          <w:sz w:val="28"/>
          <w:szCs w:val="28"/>
        </w:rPr>
        <w:t>губернатор</w:t>
      </w:r>
      <w:r w:rsidR="00E33627">
        <w:rPr>
          <w:sz w:val="28"/>
          <w:szCs w:val="28"/>
        </w:rPr>
        <w:t>ы и парламентских партий, вы</w:t>
      </w:r>
      <w:r w:rsidRPr="00AC3ABC">
        <w:rPr>
          <w:sz w:val="28"/>
          <w:szCs w:val="28"/>
        </w:rPr>
        <w:t>двинувших кандидатов.</w:t>
      </w:r>
    </w:p>
    <w:p w:rsidR="00AC3ABC" w:rsidRPr="00AC3ABC" w:rsidRDefault="00AC3ABC" w:rsidP="00AC3ABC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 w:rsidRPr="00AC3ABC">
        <w:rPr>
          <w:i/>
          <w:sz w:val="28"/>
          <w:szCs w:val="28"/>
        </w:rPr>
        <w:t>Таблица 1</w:t>
      </w:r>
    </w:p>
    <w:p w:rsidR="00AC3ABC" w:rsidRPr="00AC3ABC" w:rsidRDefault="00AC3ABC" w:rsidP="00AC3ABC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C3ABC">
        <w:rPr>
          <w:b/>
          <w:sz w:val="28"/>
          <w:szCs w:val="28"/>
        </w:rPr>
        <w:t xml:space="preserve">Медиа-активность кандидатов в губернаторы и партий в Курской области с 1 по </w:t>
      </w:r>
      <w:r>
        <w:rPr>
          <w:b/>
          <w:sz w:val="28"/>
          <w:szCs w:val="28"/>
        </w:rPr>
        <w:t>2</w:t>
      </w:r>
      <w:r w:rsidRPr="00AC3ABC">
        <w:rPr>
          <w:b/>
          <w:sz w:val="28"/>
          <w:szCs w:val="28"/>
        </w:rPr>
        <w:t>5 августа 2025 г.</w:t>
      </w:r>
    </w:p>
    <w:p w:rsidR="00AC3ABC" w:rsidRDefault="00AC3ABC" w:rsidP="00AC3ABC"/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00"/>
        <w:gridCol w:w="2400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№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Название объекта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Количество сообщений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Главная роль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МедиаИндекс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Охват (из открытых источников)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Негативный характер упоминаний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Позитивный характер упоминаний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Есть цитирование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Header"/>
            </w:pPr>
            <w:r>
              <w:t>Вовлеченность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ХИНШТЕЙН Александр Евсеевич (Курская обл.)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2 978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2 519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17 482,00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0,9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101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2 231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1664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Партия "Единая Россия"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194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126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469,00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0,8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71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41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СМИРНОВ Алексей Борисович (экс-губернатор)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78,60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0,7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8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14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Коммунистическая партия Российской Федерации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157,00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0,1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44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5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ТОМАНОВ Алексей Юрьевич (ЛДПР)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82,00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79,5 тыс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19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37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6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БОБОВНИКОВ Алексей Николаевич (КПРФ)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6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113,00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0,1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41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7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Либерально-демократическая партия России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67,00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91,4 тыс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13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8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БАЕВ Геннадий Александрович (СРЗП)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101,00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0,1 млн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7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39</w:t>
            </w:r>
          </w:p>
        </w:tc>
      </w:tr>
      <w:tr w:rsidR="00AC3ABC" w:rsidTr="00083303">
        <w:tc>
          <w:tcPr>
            <w:tcW w:w="3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9</w:t>
            </w:r>
          </w:p>
        </w:tc>
        <w:tc>
          <w:tcPr>
            <w:tcW w:w="24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Партия "Справедливая Россия - Патриоты - За правду"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14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51,00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81,0 тыс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0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15</w:t>
            </w:r>
          </w:p>
        </w:tc>
        <w:tc>
          <w:tcPr>
            <w:tcW w:w="79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AC3ABC" w:rsidRDefault="00AC3ABC" w:rsidP="00083303">
            <w:pPr>
              <w:pStyle w:val="ArtTabNormal"/>
            </w:pPr>
            <w:r>
              <w:t>2</w:t>
            </w:r>
          </w:p>
        </w:tc>
      </w:tr>
    </w:tbl>
    <w:p w:rsidR="00AC3ABC" w:rsidRDefault="00AC3ABC" w:rsidP="00AC3ABC"/>
    <w:p w:rsidR="00AC3ABC" w:rsidRPr="00527218" w:rsidRDefault="00AC3ABC" w:rsidP="00527218">
      <w:pPr>
        <w:pStyle w:val="ds-markdown-paragraph"/>
        <w:shd w:val="clear" w:color="auto" w:fill="FFFFFF"/>
        <w:suppressAutoHyphens w:val="0"/>
        <w:spacing w:beforeAutospacing="0" w:after="0" w:afterAutospacing="0"/>
        <w:ind w:left="36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Очевидно абсолютное лидерство «Единой России» и ее кандидата Хинштейна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Fonts w:asciiTheme="minorHAnsi" w:hAnsiTheme="minorHAnsi" w:cstheme="minorHAnsi"/>
          <w:color w:val="404040"/>
          <w:sz w:val="28"/>
          <w:szCs w:val="28"/>
        </w:rPr>
        <w:t>Партия демонстрирует высочайший уровень медийного прису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т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ствия, занимая первое место по количеству сообщений (194) и медиаиндексу (469) среди партий.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Fonts w:asciiTheme="minorHAnsi" w:hAnsiTheme="minorHAnsi" w:cstheme="minorHAnsi"/>
          <w:color w:val="404040"/>
          <w:sz w:val="28"/>
          <w:szCs w:val="28"/>
        </w:rPr>
        <w:t>Основные темы: поддержка социальной сферы (акция «Собери ребенка в школу»), патриотические инициативы, культурные м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е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роприятия.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Fonts w:asciiTheme="minorHAnsi" w:hAnsiTheme="minorHAnsi" w:cstheme="minorHAnsi"/>
          <w:color w:val="404040"/>
          <w:sz w:val="28"/>
          <w:szCs w:val="28"/>
        </w:rPr>
        <w:t>Риски: возможная критика за использование административного ресурса и чрезмерное доминирование в медиаполе.</w:t>
      </w:r>
    </w:p>
    <w:p w:rsidR="00AC3ABC" w:rsidRPr="00527218" w:rsidRDefault="00AC3ABC" w:rsidP="00E33627">
      <w:pPr>
        <w:pStyle w:val="ds-markdown-paragraph"/>
        <w:shd w:val="clear" w:color="auto" w:fill="FFFFFF"/>
        <w:suppressAutoHyphens w:val="0"/>
        <w:spacing w:beforeAutospacing="0" w:after="0" w:afterAutospacing="0"/>
        <w:ind w:left="72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Слабая представленность других партий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lastRenderedPageBreak/>
        <w:t>КПРФ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 занимает по медиаактивности второе место после «ЕР» (46 сообщений, медиаиндекс 157). Основные темы — участие в выборах и социальные проблемы. Низкая активность и отсу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т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ствие ярких инициатив. Кандидат КПРФ А.Бобовников уступает по медиа-активности партии и кандидату ЛДПР.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ЛДПР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 третье партийное место (31 сообщение, медиаиндекс 67). Темы — молодежная политика и поддержка ветеранов. Огран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и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ченное присутствие в СМИ и обвинения в популизме. Но канд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и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дат ЛДПР по медиа-активности выше кандидата КПРФ.</w:t>
      </w:r>
    </w:p>
    <w:p w:rsidR="00AC3ABC" w:rsidRPr="00527218" w:rsidRDefault="00AC3ABC" w:rsidP="00527218">
      <w:pPr>
        <w:pStyle w:val="ds-markdown-paragraph"/>
        <w:numPr>
          <w:ilvl w:val="1"/>
          <w:numId w:val="2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СРЗП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 последнее место среди партий (20 сообщений, медиаи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н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декс 51). Критика социально-экономической политики властей. Низкая узнаваемость и слабое медийное покрытие</w:t>
      </w:r>
      <w:r w:rsidRPr="00527218">
        <w:rPr>
          <w:rStyle w:val="ds-markdown-cite"/>
          <w:rFonts w:asciiTheme="minorHAnsi" w:hAnsiTheme="minorHAnsi" w:cstheme="minorHAnsi"/>
          <w:color w:val="404040"/>
          <w:sz w:val="28"/>
          <w:szCs w:val="28"/>
          <w:shd w:val="clear" w:color="auto" w:fill="E5E5E5"/>
        </w:rPr>
        <w:t>2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.</w:t>
      </w:r>
    </w:p>
    <w:p w:rsidR="00AC3ABC" w:rsidRPr="00527218" w:rsidRDefault="00AC3ABC" w:rsidP="00527218">
      <w:pPr>
        <w:pStyle w:val="3"/>
        <w:shd w:val="clear" w:color="auto" w:fill="FFFFFF"/>
        <w:spacing w:before="0" w:line="240" w:lineRule="auto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Fonts w:asciiTheme="minorHAnsi" w:hAnsiTheme="minorHAnsi" w:cstheme="minorHAnsi"/>
          <w:color w:val="404040"/>
          <w:sz w:val="28"/>
          <w:szCs w:val="28"/>
        </w:rPr>
        <w:t xml:space="preserve"> </w:t>
      </w:r>
      <w:bookmarkStart w:id="4" w:name="_Toc207017059"/>
      <w:r w:rsidRPr="00527218">
        <w:rPr>
          <w:rFonts w:asciiTheme="minorHAnsi" w:hAnsiTheme="minorHAnsi" w:cstheme="minorHAnsi"/>
          <w:color w:val="404040"/>
          <w:sz w:val="28"/>
          <w:szCs w:val="28"/>
        </w:rPr>
        <w:t>Ключевые тенденции</w:t>
      </w:r>
      <w:bookmarkEnd w:id="4"/>
    </w:p>
    <w:p w:rsidR="00AC3ABC" w:rsidRPr="00527218" w:rsidRDefault="00AC3ABC" w:rsidP="00527218">
      <w:pPr>
        <w:pStyle w:val="ds-markdown-paragraph"/>
        <w:numPr>
          <w:ilvl w:val="0"/>
          <w:numId w:val="3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Доминирование ЕР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 Партия власти сохраняет безусловное лидерство, используя традиционные темы (социальные проекты, патриотизм) и административный ресурс.</w:t>
      </w:r>
    </w:p>
    <w:p w:rsidR="00AC3ABC" w:rsidRPr="00527218" w:rsidRDefault="00AC3ABC" w:rsidP="00527218">
      <w:pPr>
        <w:pStyle w:val="ds-markdown-paragraph"/>
        <w:numPr>
          <w:ilvl w:val="0"/>
          <w:numId w:val="3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Низкая конкуренция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 xml:space="preserve">: Оппозиционные партии (КПРФ, ЛДПР, СРЗП) </w:t>
      </w:r>
      <w:r w:rsidR="00527218" w:rsidRPr="00527218">
        <w:rPr>
          <w:rFonts w:asciiTheme="minorHAnsi" w:hAnsiTheme="minorHAnsi" w:cstheme="minorHAnsi"/>
          <w:color w:val="404040"/>
          <w:sz w:val="28"/>
          <w:szCs w:val="28"/>
        </w:rPr>
        <w:t xml:space="preserve">пока 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не смогли предложить убедительные альтернативы и остаются на периферии медиаполя.</w:t>
      </w:r>
    </w:p>
    <w:p w:rsidR="00AC3ABC" w:rsidRPr="00527218" w:rsidRDefault="00AC3ABC" w:rsidP="00527218">
      <w:pPr>
        <w:pStyle w:val="ds-markdown-paragraph"/>
        <w:numPr>
          <w:ilvl w:val="0"/>
          <w:numId w:val="3"/>
        </w:numPr>
        <w:shd w:val="clear" w:color="auto" w:fill="FFFFFF"/>
        <w:suppressAutoHyphens w:val="0"/>
        <w:spacing w:beforeAutospacing="0" w:after="0" w:afterAutospacing="0"/>
        <w:rPr>
          <w:rFonts w:asciiTheme="minorHAnsi" w:hAnsiTheme="minorHAnsi" w:cstheme="minorHAnsi"/>
          <w:color w:val="404040"/>
          <w:sz w:val="28"/>
          <w:szCs w:val="28"/>
        </w:rPr>
      </w:pPr>
      <w:r w:rsidRPr="00527218">
        <w:rPr>
          <w:rStyle w:val="a7"/>
          <w:rFonts w:asciiTheme="minorHAnsi" w:hAnsiTheme="minorHAnsi" w:cstheme="minorHAnsi"/>
          <w:color w:val="404040"/>
          <w:sz w:val="28"/>
          <w:szCs w:val="28"/>
        </w:rPr>
        <w:t>Роль личности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: Кандидаты от ЕР (Хинштейн) доминируют в меди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а</w:t>
      </w:r>
      <w:r w:rsidRPr="00527218">
        <w:rPr>
          <w:rFonts w:asciiTheme="minorHAnsi" w:hAnsiTheme="minorHAnsi" w:cstheme="minorHAnsi"/>
          <w:color w:val="404040"/>
          <w:sz w:val="28"/>
          <w:szCs w:val="28"/>
        </w:rPr>
        <w:t>пространстве, что подчеркивает важность персонального брендинга в региональных кампаниях.</w:t>
      </w:r>
    </w:p>
    <w:p w:rsidR="00E33627" w:rsidRDefault="00E33627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p w:rsidR="00E33627" w:rsidRPr="00E33627" w:rsidRDefault="00E33627" w:rsidP="00E33627">
      <w:pPr>
        <w:spacing w:after="0" w:line="240" w:lineRule="auto"/>
        <w:ind w:firstLine="709"/>
        <w:rPr>
          <w:rFonts w:cstheme="minorHAnsi"/>
          <w:b/>
          <w:sz w:val="28"/>
          <w:szCs w:val="28"/>
        </w:rPr>
      </w:pPr>
      <w:r w:rsidRPr="00E33627">
        <w:rPr>
          <w:rFonts w:cstheme="minorHAnsi"/>
          <w:b/>
          <w:sz w:val="28"/>
          <w:szCs w:val="28"/>
        </w:rPr>
        <w:t xml:space="preserve">2. </w:t>
      </w:r>
      <w:r w:rsidRPr="00E33627">
        <w:rPr>
          <w:rFonts w:cstheme="minorHAnsi"/>
          <w:b/>
          <w:sz w:val="28"/>
          <w:szCs w:val="28"/>
        </w:rPr>
        <w:t>«</w:t>
      </w:r>
      <w:r w:rsidRPr="00E33627">
        <w:rPr>
          <w:rFonts w:cstheme="minorHAnsi"/>
          <w:b/>
          <w:sz w:val="28"/>
          <w:szCs w:val="28"/>
        </w:rPr>
        <w:t>П</w:t>
      </w:r>
      <w:r w:rsidRPr="00E33627">
        <w:rPr>
          <w:rFonts w:cstheme="minorHAnsi"/>
          <w:b/>
          <w:sz w:val="28"/>
          <w:szCs w:val="28"/>
        </w:rPr>
        <w:t>ортрет» медиа-активности</w:t>
      </w:r>
      <w:r w:rsidRPr="00E33627">
        <w:rPr>
          <w:rFonts w:cstheme="minorHAnsi"/>
          <w:b/>
          <w:sz w:val="28"/>
          <w:szCs w:val="28"/>
        </w:rPr>
        <w:t xml:space="preserve"> кандидатов</w:t>
      </w:r>
      <w:r w:rsidRPr="00E33627">
        <w:rPr>
          <w:rFonts w:cstheme="minorHAnsi"/>
          <w:b/>
          <w:sz w:val="28"/>
          <w:szCs w:val="28"/>
        </w:rPr>
        <w:t>.</w:t>
      </w:r>
    </w:p>
    <w:p w:rsidR="00FA0004" w:rsidRPr="00AC3ABC" w:rsidRDefault="00AC3ABC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bookmarkStart w:id="5" w:name="_GoBack"/>
      <w:bookmarkEnd w:id="5"/>
      <w:r w:rsidRPr="00AC3ABC">
        <w:rPr>
          <w:rFonts w:cstheme="minorHAnsi"/>
          <w:sz w:val="28"/>
          <w:szCs w:val="28"/>
        </w:rPr>
        <w:t>Н</w:t>
      </w:r>
      <w:r>
        <w:rPr>
          <w:rFonts w:cstheme="minorHAnsi"/>
          <w:sz w:val="28"/>
          <w:szCs w:val="28"/>
        </w:rPr>
        <w:t xml:space="preserve">а </w:t>
      </w:r>
      <w:r w:rsidRPr="00AC3ABC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>с</w:t>
      </w:r>
      <w:r w:rsidRPr="00AC3ABC">
        <w:rPr>
          <w:rFonts w:cstheme="minorHAnsi"/>
          <w:sz w:val="28"/>
          <w:szCs w:val="28"/>
        </w:rPr>
        <w:t>новании контент-анализа публикаций в Курских СМИ состави</w:t>
      </w:r>
      <w:r w:rsidR="00527218">
        <w:rPr>
          <w:rFonts w:cstheme="minorHAnsi"/>
          <w:sz w:val="28"/>
          <w:szCs w:val="28"/>
        </w:rPr>
        <w:t>м</w:t>
      </w:r>
      <w:r w:rsidRPr="00AC3ABC">
        <w:rPr>
          <w:rFonts w:cstheme="minorHAnsi"/>
          <w:sz w:val="28"/>
          <w:szCs w:val="28"/>
        </w:rPr>
        <w:t xml:space="preserve"> «портрет» их медиа-активности.</w:t>
      </w:r>
    </w:p>
    <w:p w:rsidR="00FA0004" w:rsidRPr="00AC3ABC" w:rsidRDefault="00FA0004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b/>
          <w:sz w:val="28"/>
          <w:szCs w:val="28"/>
          <w:u w:val="single"/>
        </w:rPr>
      </w:pPr>
      <w:r w:rsidRPr="00AC3ABC">
        <w:rPr>
          <w:rFonts w:ascii="Times New Roman" w:hAnsi="Times New Roman" w:cs="Times New Roman"/>
          <w:b/>
          <w:sz w:val="28"/>
          <w:szCs w:val="28"/>
          <w:u w:val="single"/>
        </w:rPr>
        <w:t>🟥</w:t>
      </w:r>
      <w:r w:rsidRPr="00AC3ABC">
        <w:rPr>
          <w:rFonts w:cstheme="minorHAnsi"/>
          <w:b/>
          <w:sz w:val="28"/>
          <w:szCs w:val="28"/>
          <w:u w:val="single"/>
        </w:rPr>
        <w:t xml:space="preserve"> Александр Хинштейн (действующий губернатор, «Единая Россия»)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>Основные темы в публикациях СМИ: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Прифронтовая повестка и восстановление объектов в постр</w:t>
      </w:r>
      <w:r w:rsidRPr="00AC3ABC">
        <w:rPr>
          <w:rFonts w:cstheme="minorHAnsi"/>
          <w:sz w:val="28"/>
          <w:szCs w:val="28"/>
          <w:lang w:val="ru-RU"/>
        </w:rPr>
        <w:t>а</w:t>
      </w:r>
      <w:r w:rsidRPr="00AC3ABC">
        <w:rPr>
          <w:rFonts w:cstheme="minorHAnsi"/>
          <w:sz w:val="28"/>
          <w:szCs w:val="28"/>
          <w:lang w:val="ru-RU"/>
        </w:rPr>
        <w:t>давших районах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Поддержка участников СВО (рабочие места, земля, льготы)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Коммунальные вопросы (Останино, вода, ремонт сетей)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Реставрация памятников ВОВ и межрегиональная помощь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Городская среда («Том Сойер Фест» в Курске)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Инфраструктура водоотведения (дефицит средств на очистные сооружения)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  <w:lang w:val="ru-RU"/>
        </w:rPr>
        <w:t xml:space="preserve"> </w:t>
      </w:r>
      <w:r w:rsidRPr="00AC3ABC">
        <w:rPr>
          <w:rFonts w:cstheme="minorHAnsi"/>
          <w:sz w:val="28"/>
          <w:szCs w:val="28"/>
        </w:rPr>
        <w:t>• Сохранение работы курских предприятий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Патриотические акции и памятные мероприятия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Спорт (Кубок губернатора по баскетболу)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  <w:lang w:val="ru-RU"/>
        </w:rPr>
        <w:t xml:space="preserve"> </w:t>
      </w:r>
      <w:r w:rsidRPr="00AC3ABC">
        <w:rPr>
          <w:rFonts w:cstheme="minorHAnsi"/>
          <w:sz w:val="28"/>
          <w:szCs w:val="28"/>
        </w:rPr>
        <w:t>• Регистрация кандидатом от ЕР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b/>
          <w:sz w:val="28"/>
          <w:szCs w:val="28"/>
          <w:u w:val="single"/>
        </w:rPr>
      </w:pPr>
      <w:r w:rsidRPr="00AC3ABC">
        <w:rPr>
          <w:rFonts w:cstheme="minorHAnsi"/>
          <w:sz w:val="28"/>
          <w:szCs w:val="28"/>
        </w:rPr>
        <w:br/>
      </w:r>
      <w:r w:rsidRPr="00AC3ABC">
        <w:rPr>
          <w:rFonts w:ascii="Times New Roman" w:hAnsi="Times New Roman" w:cs="Times New Roman"/>
          <w:b/>
          <w:sz w:val="28"/>
          <w:szCs w:val="28"/>
          <w:u w:val="single"/>
        </w:rPr>
        <w:t>🟥</w:t>
      </w:r>
      <w:r w:rsidRPr="00AC3ABC">
        <w:rPr>
          <w:rFonts w:cstheme="minorHAnsi"/>
          <w:b/>
          <w:sz w:val="28"/>
          <w:szCs w:val="28"/>
          <w:u w:val="single"/>
        </w:rPr>
        <w:t xml:space="preserve"> Алексей Бобовников (КПРФ)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lastRenderedPageBreak/>
        <w:t>Основные темы в публикациях СМИ: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Критика закона об интернете и мессенджерах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Совместные позиции с другими оппозиционерами (поддержка Баева)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Требование дать оценку экс-руководителям региона (Старовойт и др.)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Обвинения в коррупции и хищениях при строительстве форт</w:t>
      </w:r>
      <w:r w:rsidRPr="00AC3ABC">
        <w:rPr>
          <w:rFonts w:cstheme="minorHAnsi"/>
          <w:sz w:val="28"/>
          <w:szCs w:val="28"/>
          <w:lang w:val="ru-RU"/>
        </w:rPr>
        <w:t>и</w:t>
      </w:r>
      <w:r w:rsidRPr="00AC3ABC">
        <w:rPr>
          <w:rFonts w:cstheme="minorHAnsi"/>
          <w:sz w:val="28"/>
          <w:szCs w:val="28"/>
          <w:lang w:val="ru-RU"/>
        </w:rPr>
        <w:t>фикационных сооружений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Регистрация кандидатом; отказ от платных эфиров и печати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b/>
          <w:sz w:val="28"/>
          <w:szCs w:val="28"/>
          <w:u w:val="single"/>
        </w:rPr>
      </w:pPr>
      <w:r w:rsidRPr="00AC3ABC">
        <w:rPr>
          <w:rFonts w:cstheme="minorHAnsi"/>
          <w:sz w:val="28"/>
          <w:szCs w:val="28"/>
        </w:rPr>
        <w:br/>
      </w:r>
      <w:r w:rsidRPr="00AC3ABC">
        <w:rPr>
          <w:rFonts w:ascii="Times New Roman" w:hAnsi="Times New Roman" w:cs="Times New Roman"/>
          <w:b/>
          <w:sz w:val="28"/>
          <w:szCs w:val="28"/>
          <w:u w:val="single"/>
        </w:rPr>
        <w:t>🟨</w:t>
      </w:r>
      <w:r w:rsidRPr="00AC3ABC">
        <w:rPr>
          <w:rFonts w:cstheme="minorHAnsi"/>
          <w:b/>
          <w:sz w:val="28"/>
          <w:szCs w:val="28"/>
          <w:u w:val="single"/>
        </w:rPr>
        <w:t xml:space="preserve"> Геннадий Баев (СРЗП)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>Основные темы в публикациях СМИ: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  <w:lang w:val="ru-RU"/>
        </w:rPr>
        <w:t xml:space="preserve"> </w:t>
      </w:r>
      <w:r w:rsidRPr="00AC3ABC">
        <w:rPr>
          <w:rFonts w:cstheme="minorHAnsi"/>
          <w:sz w:val="28"/>
          <w:szCs w:val="28"/>
        </w:rPr>
        <w:t>• Повышение тарифов ЖКХ с 1 июля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Предложения по заморозке тарифов и отмене индексаций для приграничья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Качество коммунальных услуг (недогрев, отключения, грязная вода)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Критика цензуры и закона об интернете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Социальная повестка: реальные доходы и помощь семьям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b/>
          <w:sz w:val="28"/>
          <w:szCs w:val="28"/>
          <w:u w:val="single"/>
        </w:rPr>
      </w:pPr>
      <w:r w:rsidRPr="00AC3ABC">
        <w:rPr>
          <w:rFonts w:cstheme="minorHAnsi"/>
          <w:sz w:val="28"/>
          <w:szCs w:val="28"/>
        </w:rPr>
        <w:br/>
      </w:r>
      <w:r w:rsidRPr="00AC3ABC">
        <w:rPr>
          <w:rFonts w:ascii="Times New Roman" w:hAnsi="Times New Roman" w:cs="Times New Roman"/>
          <w:b/>
          <w:sz w:val="28"/>
          <w:szCs w:val="28"/>
          <w:u w:val="single"/>
        </w:rPr>
        <w:t>🟨</w:t>
      </w:r>
      <w:r w:rsidRPr="00AC3ABC">
        <w:rPr>
          <w:rFonts w:cstheme="minorHAnsi"/>
          <w:b/>
          <w:sz w:val="28"/>
          <w:szCs w:val="28"/>
          <w:u w:val="single"/>
        </w:rPr>
        <w:t xml:space="preserve"> Алексей Томанов (ЛДПР)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>Основные темы в публикациях СМИ: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ЖКХ: качество воды и состояние сетей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Контроль УК и ресурсников, инициирование проверок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Детский отдых и безопасность приграничья (стоимость пут</w:t>
      </w:r>
      <w:r w:rsidRPr="00AC3ABC">
        <w:rPr>
          <w:rFonts w:cstheme="minorHAnsi"/>
          <w:sz w:val="28"/>
          <w:szCs w:val="28"/>
          <w:lang w:val="ru-RU"/>
        </w:rPr>
        <w:t>ё</w:t>
      </w:r>
      <w:r w:rsidRPr="00AC3ABC">
        <w:rPr>
          <w:rFonts w:cstheme="minorHAnsi"/>
          <w:sz w:val="28"/>
          <w:szCs w:val="28"/>
          <w:lang w:val="ru-RU"/>
        </w:rPr>
        <w:t>вок)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ЗОЖ и массовый спорт (забег, проект «Мне по силам!»)</w:t>
      </w:r>
    </w:p>
    <w:p w:rsidR="008D02B5" w:rsidRPr="00AC3ABC" w:rsidRDefault="008D02B5" w:rsidP="00AC3ABC">
      <w:pPr>
        <w:pStyle w:val="a"/>
        <w:spacing w:after="0" w:line="240" w:lineRule="auto"/>
        <w:ind w:left="0" w:firstLine="709"/>
        <w:rPr>
          <w:rFonts w:cstheme="minorHAnsi"/>
          <w:sz w:val="28"/>
          <w:szCs w:val="28"/>
          <w:lang w:val="ru-RU"/>
        </w:rPr>
      </w:pPr>
      <w:r w:rsidRPr="00AC3ABC">
        <w:rPr>
          <w:rFonts w:cstheme="minorHAnsi"/>
          <w:sz w:val="28"/>
          <w:szCs w:val="28"/>
          <w:lang w:val="ru-RU"/>
        </w:rPr>
        <w:t xml:space="preserve"> • Рост цен на услуги и транспорт</w:t>
      </w:r>
    </w:p>
    <w:p w:rsidR="008D02B5" w:rsidRPr="00AC3ABC" w:rsidRDefault="008D02B5" w:rsidP="00AC3ABC">
      <w:pPr>
        <w:pStyle w:val="1"/>
        <w:spacing w:before="0" w:line="240" w:lineRule="auto"/>
        <w:ind w:firstLine="709"/>
        <w:rPr>
          <w:rFonts w:asciiTheme="minorHAnsi" w:hAnsiTheme="minorHAnsi" w:cstheme="minorHAnsi"/>
        </w:rPr>
      </w:pPr>
      <w:r w:rsidRPr="00AC3ABC">
        <w:rPr>
          <w:rFonts w:asciiTheme="minorHAnsi" w:hAnsiTheme="minorHAnsi" w:cstheme="minorHAnsi"/>
        </w:rPr>
        <w:br/>
      </w:r>
      <w:bookmarkStart w:id="6" w:name="_Toc207017060"/>
      <w:r w:rsidRPr="00AC3ABC">
        <w:rPr>
          <w:rFonts w:asciiTheme="minorHAnsi" w:hAnsiTheme="minorHAnsi" w:cstheme="minorHAnsi"/>
          <w:color w:val="auto"/>
        </w:rPr>
        <w:t>2. Итоги медиа-конкуренции кандидатов за анализируемый период</w:t>
      </w:r>
      <w:bookmarkEnd w:id="6"/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Наибольший охват в СМИ — у Александра Хинштейна, за счёт админресурса и новостной повестки (СВО, памятники, спорт).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Алексей Бобовников активно использует критическую и разоблачительную риторику, но присутствует реже.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Геннадий Баев играет на теме тарифов и социальной повестке, формируя образ защитника «простых людей».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Алексей Томанов работает на поле ЖКХ и социальной риторики ЛДПР, при этом активно использует тему спорта и патриотики.</w:t>
      </w:r>
    </w:p>
    <w:p w:rsidR="008D02B5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cstheme="minorHAnsi"/>
          <w:sz w:val="28"/>
          <w:szCs w:val="28"/>
        </w:rPr>
        <w:t xml:space="preserve"> • Общий тон публикаций: по Хинштейну — нейтрально-позитивный; по Бобовникову и Баеву — критический/протестный; по Томанову — умеренно позитивный.</w:t>
      </w:r>
    </w:p>
    <w:p w:rsidR="00AC3ABC" w:rsidRPr="00AC3ABC" w:rsidRDefault="00AC3ABC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p w:rsidR="008D02B5" w:rsidRPr="00527218" w:rsidRDefault="008D02B5" w:rsidP="00AC3ABC">
      <w:pPr>
        <w:pStyle w:val="1"/>
        <w:spacing w:before="0" w:line="240" w:lineRule="auto"/>
        <w:ind w:firstLine="709"/>
        <w:rPr>
          <w:rFonts w:ascii="Gotham Pro Black" w:hAnsi="Gotham Pro Black" w:cs="Gotham Pro Black"/>
        </w:rPr>
      </w:pPr>
      <w:bookmarkStart w:id="7" w:name="_Toc207017061"/>
      <w:r w:rsidRPr="00527218">
        <w:rPr>
          <w:rFonts w:ascii="Gotham Pro Black" w:hAnsi="Gotham Pro Black" w:cs="Gotham Pro Black"/>
          <w:color w:val="auto"/>
        </w:rPr>
        <w:lastRenderedPageBreak/>
        <w:t xml:space="preserve">3. </w:t>
      </w:r>
      <w:r w:rsidR="00AC3ABC" w:rsidRPr="00527218">
        <w:rPr>
          <w:rFonts w:ascii="Gotham Pro Black" w:hAnsi="Gotham Pro Black" w:cs="Gotham Pro Black"/>
          <w:color w:val="auto"/>
        </w:rPr>
        <w:t>М</w:t>
      </w:r>
      <w:r w:rsidRPr="00527218">
        <w:rPr>
          <w:rFonts w:ascii="Gotham Pro Black" w:hAnsi="Gotham Pro Black" w:cs="Gotham Pro Black"/>
          <w:color w:val="auto"/>
        </w:rPr>
        <w:t>одель ролей в кампании</w:t>
      </w:r>
      <w:bookmarkEnd w:id="7"/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ascii="Segoe UI Symbol" w:hAnsi="Segoe UI Symbol" w:cs="Segoe UI Symbol"/>
          <w:sz w:val="28"/>
          <w:szCs w:val="28"/>
        </w:rPr>
        <w:t>🛡</w:t>
      </w:r>
      <w:r w:rsidRPr="00AC3ABC">
        <w:rPr>
          <w:rFonts w:ascii="Times New Roman" w:hAnsi="Times New Roman" w:cs="Times New Roman"/>
          <w:sz w:val="28"/>
          <w:szCs w:val="28"/>
        </w:rPr>
        <w:t>️</w:t>
      </w:r>
      <w:r w:rsidRPr="00AC3ABC">
        <w:rPr>
          <w:rFonts w:cstheme="minorHAnsi"/>
          <w:sz w:val="28"/>
          <w:szCs w:val="28"/>
        </w:rPr>
        <w:t xml:space="preserve"> Административный защитник — Александр Хинштейн: «Я обеспечиваю стабильность и порядок»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ascii="Segoe UI Symbol" w:hAnsi="Segoe UI Symbol" w:cs="Segoe UI Symbol"/>
          <w:sz w:val="28"/>
          <w:szCs w:val="28"/>
        </w:rPr>
        <w:t>🔥</w:t>
      </w:r>
      <w:r w:rsidRPr="00AC3ABC">
        <w:rPr>
          <w:rFonts w:cstheme="minorHAnsi"/>
          <w:sz w:val="28"/>
          <w:szCs w:val="28"/>
        </w:rPr>
        <w:t xml:space="preserve"> Протестный кандидат — Алексей Бобовников: «КПРФ против олигархии и коррупции»</w:t>
      </w:r>
    </w:p>
    <w:p w:rsidR="008D02B5" w:rsidRPr="00AC3ABC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ascii="Segoe UI Symbol" w:hAnsi="Segoe UI Symbol" w:cs="Segoe UI Symbol"/>
          <w:sz w:val="28"/>
          <w:szCs w:val="28"/>
        </w:rPr>
        <w:t>📢</w:t>
      </w:r>
      <w:r w:rsidRPr="00AC3ABC">
        <w:rPr>
          <w:rFonts w:cstheme="minorHAnsi"/>
          <w:sz w:val="28"/>
          <w:szCs w:val="28"/>
        </w:rPr>
        <w:t xml:space="preserve"> Социальный критик — Геннадий Баев: «Справедливые тарифы, честная политика»</w:t>
      </w:r>
    </w:p>
    <w:p w:rsidR="008D02B5" w:rsidRDefault="008D02B5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  <w:r w:rsidRPr="00AC3ABC">
        <w:rPr>
          <w:rFonts w:ascii="Segoe UI Symbol" w:hAnsi="Segoe UI Symbol" w:cs="Segoe UI Symbol"/>
          <w:sz w:val="28"/>
          <w:szCs w:val="28"/>
        </w:rPr>
        <w:t>🎯</w:t>
      </w:r>
      <w:r w:rsidRPr="00AC3ABC">
        <w:rPr>
          <w:rFonts w:cstheme="minorHAnsi"/>
          <w:sz w:val="28"/>
          <w:szCs w:val="28"/>
        </w:rPr>
        <w:t xml:space="preserve"> Локальный активист — Алексей Томанов: «За справедливое ЖКХ и поддержку семей»</w:t>
      </w:r>
    </w:p>
    <w:p w:rsidR="00AC3ABC" w:rsidRPr="00AC3ABC" w:rsidRDefault="00AC3ABC" w:rsidP="00AC3ABC">
      <w:pPr>
        <w:spacing w:after="0" w:line="240" w:lineRule="auto"/>
        <w:ind w:firstLine="709"/>
        <w:rPr>
          <w:rFonts w:cstheme="minorHAnsi"/>
          <w:sz w:val="28"/>
          <w:szCs w:val="28"/>
        </w:rPr>
      </w:pPr>
    </w:p>
    <w:p w:rsidR="00FA0004" w:rsidRPr="00527218" w:rsidRDefault="00527218" w:rsidP="00AC3ABC">
      <w:pPr>
        <w:pStyle w:val="1"/>
        <w:spacing w:before="0" w:line="240" w:lineRule="auto"/>
        <w:ind w:firstLine="709"/>
        <w:rPr>
          <w:rFonts w:ascii="Gotham Pro Black" w:hAnsi="Gotham Pro Black" w:cs="Gotham Pro Black"/>
          <w:color w:val="auto"/>
        </w:rPr>
      </w:pPr>
      <w:bookmarkStart w:id="8" w:name="_Toc207017062"/>
      <w:r w:rsidRPr="00527218">
        <w:rPr>
          <w:rFonts w:ascii="Gotham Pro Black" w:hAnsi="Gotham Pro Black" w:cs="Gotham Pro Black"/>
          <w:color w:val="auto"/>
        </w:rPr>
        <w:t>4</w:t>
      </w:r>
      <w:r w:rsidR="00FA0004" w:rsidRPr="00527218">
        <w:rPr>
          <w:rFonts w:ascii="Gotham Pro Black" w:hAnsi="Gotham Pro Black" w:cs="Gotham Pro Black"/>
          <w:color w:val="auto"/>
        </w:rPr>
        <w:t>. Сравнение медиа-активности на выборных кампаниях 2024 и 2025 гг.</w:t>
      </w:r>
      <w:bookmarkEnd w:id="8"/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</w:p>
    <w:p w:rsidR="00FA0004" w:rsidRPr="00FA0004" w:rsidRDefault="00FA0004" w:rsidP="00FA0004">
      <w:pPr>
        <w:spacing w:after="0" w:line="240" w:lineRule="auto"/>
        <w:ind w:firstLine="709"/>
        <w:rPr>
          <w:b/>
          <w:sz w:val="28"/>
          <w:szCs w:val="28"/>
        </w:rPr>
      </w:pPr>
      <w:r w:rsidRPr="00FA0004">
        <w:rPr>
          <w:b/>
          <w:sz w:val="28"/>
          <w:szCs w:val="28"/>
        </w:rPr>
        <w:t>1. Единая Россия и её кандидаты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В 2024 году основной фигурой был Алексей Смирнов — почти 1 200 публикаций и медиарейтинг 7 864,5.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В 2025 году центр внимания полностью сместился на Александра Хинштейна: 2 500 публикаций, медиарейтинг 14 849,8.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При этом сама партия «Единая Россия» остаётся на уровне ~400 по МедиаИндексу, тогда как кандидатская активность Хинштейна в десятки раз выше партийной.</w:t>
      </w:r>
    </w:p>
    <w:p w:rsidR="00FA0004" w:rsidRPr="00FA0004" w:rsidRDefault="00FA0004" w:rsidP="00FA0004">
      <w:pPr>
        <w:spacing w:after="0" w:line="240" w:lineRule="auto"/>
        <w:ind w:firstLine="709"/>
        <w:rPr>
          <w:b/>
          <w:sz w:val="28"/>
          <w:szCs w:val="28"/>
        </w:rPr>
      </w:pPr>
      <w:r w:rsidRPr="00FA0004">
        <w:rPr>
          <w:b/>
          <w:sz w:val="28"/>
          <w:szCs w:val="28"/>
        </w:rPr>
        <w:t xml:space="preserve"> 2. КПРФ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Наблюдается небольшой рост по МедиаИндексу партии (с 92 до 150).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Кандидат Бобовников также усилил позиции (с 41 до 109), но отрыв от кандидата ЕР огромный.</w:t>
      </w:r>
    </w:p>
    <w:p w:rsidR="00FA0004" w:rsidRPr="00FA0004" w:rsidRDefault="00FA0004" w:rsidP="00FA0004">
      <w:pPr>
        <w:spacing w:after="0" w:line="240" w:lineRule="auto"/>
        <w:ind w:firstLine="709"/>
        <w:rPr>
          <w:b/>
          <w:sz w:val="28"/>
          <w:szCs w:val="28"/>
        </w:rPr>
      </w:pPr>
      <w:r w:rsidRPr="00FA0004">
        <w:rPr>
          <w:sz w:val="28"/>
          <w:szCs w:val="28"/>
        </w:rPr>
        <w:t xml:space="preserve"> </w:t>
      </w:r>
      <w:r w:rsidRPr="00FA0004">
        <w:rPr>
          <w:b/>
          <w:sz w:val="28"/>
          <w:szCs w:val="28"/>
        </w:rPr>
        <w:t>3. ЛДПР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Партийный показатель упал (с 184 до 62).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Кандидат Томанов держится стабильно (с 52 до 77).</w:t>
      </w:r>
    </w:p>
    <w:p w:rsidR="00FA0004" w:rsidRPr="00FA0004" w:rsidRDefault="00FA0004" w:rsidP="00FA0004">
      <w:pPr>
        <w:spacing w:after="0" w:line="240" w:lineRule="auto"/>
        <w:ind w:firstLine="709"/>
        <w:rPr>
          <w:b/>
          <w:sz w:val="28"/>
          <w:szCs w:val="28"/>
        </w:rPr>
      </w:pPr>
      <w:r w:rsidRPr="00FA0004">
        <w:rPr>
          <w:sz w:val="28"/>
          <w:szCs w:val="28"/>
        </w:rPr>
        <w:t xml:space="preserve"> </w:t>
      </w:r>
      <w:r w:rsidRPr="00FA0004">
        <w:rPr>
          <w:b/>
          <w:sz w:val="28"/>
          <w:szCs w:val="28"/>
        </w:rPr>
        <w:t>4. СРЗП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 xml:space="preserve"> • И партия, и кандидат Баев остались на невысоком уровне, с лёгким снижением активности по сравнению с 2024 годом.</w:t>
      </w: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</w:p>
    <w:p w:rsidR="00FA0004" w:rsidRPr="00FA0004" w:rsidRDefault="00FA0004" w:rsidP="00FA0004">
      <w:pPr>
        <w:spacing w:after="0" w:line="240" w:lineRule="auto"/>
        <w:ind w:firstLine="709"/>
        <w:rPr>
          <w:b/>
          <w:sz w:val="28"/>
          <w:szCs w:val="28"/>
        </w:rPr>
      </w:pPr>
      <w:r w:rsidRPr="00FA0004">
        <w:rPr>
          <w:b/>
          <w:sz w:val="28"/>
          <w:szCs w:val="28"/>
        </w:rPr>
        <w:t>Ключевой момент:</w:t>
      </w:r>
    </w:p>
    <w:p w:rsidR="00892E71" w:rsidRDefault="00FA0004" w:rsidP="00FA0004">
      <w:pPr>
        <w:spacing w:after="0" w:line="240" w:lineRule="auto"/>
        <w:ind w:firstLine="709"/>
        <w:rPr>
          <w:sz w:val="28"/>
          <w:szCs w:val="28"/>
        </w:rPr>
      </w:pPr>
      <w:r w:rsidRPr="00FA0004">
        <w:rPr>
          <w:sz w:val="28"/>
          <w:szCs w:val="28"/>
        </w:rPr>
        <w:t>В Курской области наблюдается полная медиадоминация «Единой России» через фигуру Александра Хинштейна. Его медиаактивность в августе 2025 года многократно превосходит показатели самого партийного бренда и кратно выше, чем у всех конкурентов вместе взятых. В 2024 году аналогичную роль играл Смирнов, но его показатели были существенно меньше, чем у Хинштейна сейчас.</w:t>
      </w:r>
    </w:p>
    <w:p w:rsidR="00527218" w:rsidRDefault="00527218" w:rsidP="00FA0004">
      <w:pPr>
        <w:spacing w:after="0" w:line="240" w:lineRule="auto"/>
        <w:ind w:firstLine="709"/>
        <w:rPr>
          <w:sz w:val="28"/>
          <w:szCs w:val="28"/>
        </w:rPr>
      </w:pPr>
    </w:p>
    <w:p w:rsidR="00527218" w:rsidRPr="00527218" w:rsidRDefault="00527218" w:rsidP="00527218">
      <w:pPr>
        <w:pStyle w:val="1"/>
        <w:spacing w:before="0" w:line="240" w:lineRule="auto"/>
        <w:ind w:firstLine="709"/>
        <w:rPr>
          <w:rFonts w:ascii="Gotham Pro Black" w:hAnsi="Gotham Pro Black" w:cs="Gotham Pro Black"/>
          <w:color w:val="auto"/>
        </w:rPr>
      </w:pPr>
      <w:bookmarkStart w:id="9" w:name="_Toc207017063"/>
      <w:r w:rsidRPr="00527218">
        <w:rPr>
          <w:rFonts w:ascii="Gotham Pro Black" w:hAnsi="Gotham Pro Black" w:cs="Gotham Pro Black"/>
          <w:color w:val="auto"/>
        </w:rPr>
        <w:t>5. Прогноз</w:t>
      </w:r>
      <w:bookmarkEnd w:id="9"/>
    </w:p>
    <w:p w:rsidR="00527218" w:rsidRPr="00527218" w:rsidRDefault="00527218" w:rsidP="00527218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527218">
        <w:rPr>
          <w:sz w:val="28"/>
          <w:szCs w:val="28"/>
        </w:rPr>
        <w:t xml:space="preserve"> </w:t>
      </w:r>
      <w:r w:rsidRPr="00527218">
        <w:rPr>
          <w:b/>
          <w:sz w:val="28"/>
          <w:szCs w:val="28"/>
        </w:rPr>
        <w:t xml:space="preserve">Основная конкуренция на выборах будет между «Единой Россией» и кандидатами от КПРФ и ЛДПР. </w:t>
      </w: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527218">
        <w:rPr>
          <w:sz w:val="28"/>
          <w:szCs w:val="28"/>
        </w:rPr>
        <w:lastRenderedPageBreak/>
        <w:t xml:space="preserve">Оппозиционные партии пока не могут существенно повлиять от медийную и электоральную ситуацию. Хотя </w:t>
      </w:r>
      <w:r w:rsidRPr="00527218">
        <w:rPr>
          <w:b/>
          <w:sz w:val="28"/>
          <w:szCs w:val="28"/>
        </w:rPr>
        <w:t>есть предпосылки для того, чтобы о</w:t>
      </w:r>
      <w:r w:rsidRPr="00527218">
        <w:rPr>
          <w:rFonts w:cstheme="minorHAnsi"/>
          <w:b/>
          <w:sz w:val="28"/>
          <w:szCs w:val="28"/>
        </w:rPr>
        <w:t xml:space="preserve">сновное противостояние </w:t>
      </w:r>
      <w:r w:rsidRPr="00527218">
        <w:rPr>
          <w:rFonts w:cstheme="minorHAnsi"/>
          <w:b/>
          <w:sz w:val="28"/>
          <w:szCs w:val="28"/>
          <w:u w:val="single"/>
        </w:rPr>
        <w:t>на финише</w:t>
      </w:r>
      <w:r>
        <w:rPr>
          <w:rFonts w:cstheme="minorHAnsi"/>
          <w:b/>
          <w:sz w:val="28"/>
          <w:szCs w:val="28"/>
        </w:rPr>
        <w:t xml:space="preserve"> </w:t>
      </w:r>
      <w:r w:rsidRPr="00527218">
        <w:rPr>
          <w:rFonts w:cstheme="minorHAnsi"/>
          <w:b/>
          <w:sz w:val="28"/>
          <w:szCs w:val="28"/>
        </w:rPr>
        <w:t>прошло в конфигурации — Александр Хинштейн (ЕР) против Алексея Бобовникова (КПРФ).</w:t>
      </w: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sz w:val="28"/>
          <w:szCs w:val="28"/>
        </w:rPr>
      </w:pPr>
      <w:r w:rsidRPr="00527218">
        <w:rPr>
          <w:b/>
          <w:sz w:val="28"/>
          <w:szCs w:val="28"/>
        </w:rPr>
        <w:t>Риски для ЕР</w:t>
      </w:r>
      <w:r w:rsidRPr="00527218">
        <w:rPr>
          <w:sz w:val="28"/>
          <w:szCs w:val="28"/>
        </w:rPr>
        <w:t xml:space="preserve"> связаны с возможной критикой за использование административного ресурса, однако их медиадоминирование минимизирует эти угрозы.</w:t>
      </w: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527218">
        <w:rPr>
          <w:rFonts w:cstheme="minorHAnsi"/>
          <w:sz w:val="28"/>
          <w:szCs w:val="28"/>
        </w:rPr>
        <w:t xml:space="preserve">• </w:t>
      </w:r>
      <w:r w:rsidRPr="00527218">
        <w:rPr>
          <w:rFonts w:cstheme="minorHAnsi"/>
          <w:b/>
          <w:sz w:val="28"/>
          <w:szCs w:val="28"/>
        </w:rPr>
        <w:t>Баев из СРЗП</w:t>
      </w:r>
      <w:r w:rsidRPr="00527218">
        <w:rPr>
          <w:rFonts w:cstheme="minorHAnsi"/>
          <w:sz w:val="28"/>
          <w:szCs w:val="28"/>
        </w:rPr>
        <w:t xml:space="preserve"> работает на электорат «социального протеста», </w:t>
      </w:r>
      <w:r w:rsidRPr="00527218">
        <w:rPr>
          <w:rFonts w:cstheme="minorHAnsi"/>
          <w:b/>
          <w:sz w:val="28"/>
          <w:szCs w:val="28"/>
        </w:rPr>
        <w:t>Томанов из ЛДПР</w:t>
      </w:r>
      <w:r w:rsidRPr="00527218">
        <w:rPr>
          <w:rFonts w:cstheme="minorHAnsi"/>
          <w:sz w:val="28"/>
          <w:szCs w:val="28"/>
        </w:rPr>
        <w:t xml:space="preserve"> — на «молодёжный и локальный» запрос.</w:t>
      </w: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527218">
        <w:rPr>
          <w:rFonts w:cstheme="minorHAnsi"/>
          <w:sz w:val="28"/>
          <w:szCs w:val="28"/>
        </w:rPr>
        <w:t xml:space="preserve"> • Инфополе региона контролируется администрацией, но оппозиция (КПРФ, СРЗП, ЛДПР) пробивает свои ниши через протестные темы.</w:t>
      </w:r>
    </w:p>
    <w:p w:rsidR="00527218" w:rsidRPr="00527218" w:rsidRDefault="00527218" w:rsidP="0052721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527218">
        <w:rPr>
          <w:rFonts w:cstheme="minorHAnsi"/>
          <w:sz w:val="28"/>
          <w:szCs w:val="28"/>
        </w:rPr>
        <w:t xml:space="preserve"> • Итоговая дуэль ожидается в формате «власть против протеста».</w:t>
      </w:r>
    </w:p>
    <w:p w:rsidR="00527218" w:rsidRPr="00FA0004" w:rsidRDefault="00527218" w:rsidP="00FA0004">
      <w:pPr>
        <w:spacing w:after="0" w:line="240" w:lineRule="auto"/>
        <w:ind w:firstLine="709"/>
        <w:rPr>
          <w:sz w:val="28"/>
          <w:szCs w:val="28"/>
        </w:rPr>
      </w:pPr>
    </w:p>
    <w:p w:rsidR="00FA0004" w:rsidRPr="00FA0004" w:rsidRDefault="00FA0004" w:rsidP="00FA0004">
      <w:pPr>
        <w:spacing w:after="0" w:line="240" w:lineRule="auto"/>
        <w:ind w:firstLine="709"/>
        <w:rPr>
          <w:sz w:val="28"/>
          <w:szCs w:val="28"/>
        </w:rPr>
      </w:pPr>
    </w:p>
    <w:p w:rsidR="00892E71" w:rsidRPr="00E1551F" w:rsidRDefault="005D0DBF" w:rsidP="00E1551F">
      <w:pPr>
        <w:pStyle w:val="11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1551F">
        <w:rPr>
          <w:rFonts w:cstheme="minorHAnsi"/>
          <w:b/>
          <w:i/>
          <w:sz w:val="28"/>
          <w:szCs w:val="28"/>
          <w:u w:val="single"/>
        </w:rPr>
        <w:t>Подготовили:</w:t>
      </w:r>
    </w:p>
    <w:p w:rsidR="00892E71" w:rsidRPr="00E1551F" w:rsidRDefault="005D0DBF" w:rsidP="00E1551F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E1551F">
        <w:rPr>
          <w:rFonts w:cstheme="minorHAnsi"/>
          <w:b/>
          <w:i/>
          <w:sz w:val="28"/>
          <w:szCs w:val="28"/>
        </w:rPr>
        <w:t>С.П. Обухов, И.М. Куприянова</w:t>
      </w:r>
      <w:r w:rsidRPr="00E1551F">
        <w:rPr>
          <w:rFonts w:cstheme="minorHAnsi"/>
          <w:i/>
          <w:sz w:val="28"/>
          <w:szCs w:val="28"/>
        </w:rPr>
        <w:t xml:space="preserve">, </w:t>
      </w:r>
      <w:r w:rsidRPr="00E1551F">
        <w:rPr>
          <w:rFonts w:cstheme="minorHAnsi"/>
          <w:b/>
          <w:i/>
          <w:sz w:val="28"/>
          <w:szCs w:val="28"/>
        </w:rPr>
        <w:t>А.М. Михальчук,</w:t>
      </w:r>
      <w:r w:rsidRPr="00E1551F">
        <w:rPr>
          <w:rFonts w:cstheme="minorHAnsi"/>
          <w:i/>
          <w:sz w:val="28"/>
          <w:szCs w:val="28"/>
        </w:rPr>
        <w:t xml:space="preserve"> </w:t>
      </w:r>
      <w:r w:rsidRPr="00E1551F">
        <w:rPr>
          <w:rFonts w:cstheme="minorHAnsi"/>
          <w:b/>
          <w:i/>
          <w:sz w:val="28"/>
          <w:szCs w:val="28"/>
        </w:rPr>
        <w:t>А.М. Богачев,</w:t>
      </w:r>
      <w:r w:rsidRPr="00E1551F">
        <w:rPr>
          <w:rFonts w:cstheme="minorHAnsi"/>
          <w:i/>
          <w:sz w:val="28"/>
          <w:szCs w:val="28"/>
        </w:rPr>
        <w:t xml:space="preserve">  </w:t>
      </w:r>
    </w:p>
    <w:p w:rsidR="00892E71" w:rsidRPr="00E1551F" w:rsidRDefault="005D0DBF" w:rsidP="00E1551F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E1551F">
        <w:rPr>
          <w:rFonts w:cstheme="minorHAnsi"/>
          <w:i/>
          <w:sz w:val="28"/>
          <w:szCs w:val="28"/>
        </w:rPr>
        <w:t>Отв. за выпуск</w:t>
      </w:r>
      <w:r w:rsidRPr="00E1551F">
        <w:rPr>
          <w:rFonts w:cstheme="minorHAnsi"/>
          <w:b/>
          <w:i/>
          <w:sz w:val="28"/>
          <w:szCs w:val="28"/>
        </w:rPr>
        <w:t>: С.П. Обухов</w:t>
      </w:r>
      <w:r w:rsidRPr="00E1551F">
        <w:rPr>
          <w:rFonts w:cstheme="minorHAnsi"/>
          <w:i/>
          <w:sz w:val="28"/>
          <w:szCs w:val="28"/>
        </w:rPr>
        <w:t>, доктор политических наук</w:t>
      </w:r>
    </w:p>
    <w:p w:rsidR="00892E71" w:rsidRPr="00E1551F" w:rsidRDefault="005D0DBF" w:rsidP="00E1551F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E1551F">
        <w:rPr>
          <w:rFonts w:cstheme="minorHAnsi"/>
          <w:i/>
          <w:sz w:val="28"/>
          <w:szCs w:val="28"/>
        </w:rPr>
        <w:t>Центр исследований политической культуры России</w:t>
      </w:r>
    </w:p>
    <w:p w:rsidR="00892E71" w:rsidRPr="00E1551F" w:rsidRDefault="005D0DBF" w:rsidP="00E1551F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E1551F">
        <w:rPr>
          <w:rFonts w:cstheme="minorHAnsi"/>
          <w:i/>
          <w:sz w:val="28"/>
          <w:szCs w:val="28"/>
        </w:rPr>
        <w:t>Отдел ЦК КПРФ по проведению избирательных кампаний</w:t>
      </w:r>
    </w:p>
    <w:p w:rsidR="00892E71" w:rsidRPr="00E1551F" w:rsidRDefault="00892E71" w:rsidP="00E1551F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sectPr w:rsidR="00892E71" w:rsidRPr="00E1551F">
      <w:footerReference w:type="default" r:id="rId10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362" w:rsidRDefault="00223362">
      <w:pPr>
        <w:spacing w:after="0" w:line="240" w:lineRule="auto"/>
      </w:pPr>
      <w:r>
        <w:separator/>
      </w:r>
    </w:p>
  </w:endnote>
  <w:endnote w:type="continuationSeparator" w:id="0">
    <w:p w:rsidR="00223362" w:rsidRDefault="00223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tham Pro Black"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8768772"/>
      <w:docPartObj>
        <w:docPartGallery w:val="Page Numbers (Bottom of Page)"/>
        <w:docPartUnique/>
      </w:docPartObj>
    </w:sdtPr>
    <w:sdtEndPr/>
    <w:sdtContent>
      <w:p w:rsidR="00892E71" w:rsidRDefault="005D0DBF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E33627">
          <w:rPr>
            <w:noProof/>
          </w:rPr>
          <w:t>6</w:t>
        </w:r>
        <w:r>
          <w:fldChar w:fldCharType="end"/>
        </w:r>
      </w:p>
    </w:sdtContent>
  </w:sdt>
  <w:p w:rsidR="00892E71" w:rsidRDefault="00892E7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362" w:rsidRDefault="00223362">
      <w:pPr>
        <w:spacing w:after="0" w:line="240" w:lineRule="auto"/>
      </w:pPr>
      <w:r>
        <w:separator/>
      </w:r>
    </w:p>
  </w:footnote>
  <w:footnote w:type="continuationSeparator" w:id="0">
    <w:p w:rsidR="00223362" w:rsidRDefault="00223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59E88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4E074AA"/>
    <w:multiLevelType w:val="multilevel"/>
    <w:tmpl w:val="EF9E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027EFE"/>
    <w:multiLevelType w:val="multilevel"/>
    <w:tmpl w:val="3AF4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D75A2F"/>
    <w:multiLevelType w:val="multilevel"/>
    <w:tmpl w:val="1A661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71"/>
    <w:rsid w:val="00126C5D"/>
    <w:rsid w:val="001C4290"/>
    <w:rsid w:val="00223362"/>
    <w:rsid w:val="002F4343"/>
    <w:rsid w:val="003C3962"/>
    <w:rsid w:val="00527218"/>
    <w:rsid w:val="005D0DBF"/>
    <w:rsid w:val="006F7FA5"/>
    <w:rsid w:val="00892E71"/>
    <w:rsid w:val="008B3933"/>
    <w:rsid w:val="008D02B5"/>
    <w:rsid w:val="00AC3ABC"/>
    <w:rsid w:val="00C820FB"/>
    <w:rsid w:val="00E1551F"/>
    <w:rsid w:val="00E33627"/>
    <w:rsid w:val="00EE2AB9"/>
    <w:rsid w:val="00FA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A43A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151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AC3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qFormat/>
    <w:rsid w:val="00545431"/>
    <w:rPr>
      <w:rFonts w:ascii="Tahoma" w:hAnsi="Tahoma" w:cs="Tahoma"/>
      <w:sz w:val="16"/>
      <w:szCs w:val="16"/>
    </w:rPr>
  </w:style>
  <w:style w:type="character" w:styleId="a6">
    <w:name w:val="Emphasis"/>
    <w:qFormat/>
    <w:rsid w:val="003C5C1A"/>
    <w:rPr>
      <w:i/>
      <w:iCs/>
    </w:rPr>
  </w:style>
  <w:style w:type="character" w:styleId="a7">
    <w:name w:val="Strong"/>
    <w:basedOn w:val="a1"/>
    <w:uiPriority w:val="22"/>
    <w:qFormat/>
    <w:rsid w:val="00F13320"/>
    <w:rPr>
      <w:b/>
      <w:bCs/>
    </w:rPr>
  </w:style>
  <w:style w:type="character" w:styleId="HTML">
    <w:name w:val="HTML Code"/>
    <w:basedOn w:val="a1"/>
    <w:uiPriority w:val="99"/>
    <w:semiHidden/>
    <w:unhideWhenUsed/>
    <w:qFormat/>
    <w:rsid w:val="00F13320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qFormat/>
    <w:rsid w:val="00A43A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1"/>
    <w:uiPriority w:val="99"/>
    <w:unhideWhenUsed/>
    <w:rsid w:val="009552C2"/>
    <w:rPr>
      <w:color w:val="0000FF" w:themeColor="hyperlink"/>
      <w:u w:val="single"/>
    </w:rPr>
  </w:style>
  <w:style w:type="character" w:customStyle="1" w:styleId="a9">
    <w:name w:val="Верхний колонтитул Знак"/>
    <w:basedOn w:val="a1"/>
    <w:link w:val="aa"/>
    <w:uiPriority w:val="99"/>
    <w:qFormat/>
    <w:rsid w:val="009552C2"/>
  </w:style>
  <w:style w:type="character" w:customStyle="1" w:styleId="ab">
    <w:name w:val="Нижний колонтитул Знак"/>
    <w:basedOn w:val="a1"/>
    <w:link w:val="ac"/>
    <w:uiPriority w:val="99"/>
    <w:qFormat/>
    <w:rsid w:val="009552C2"/>
  </w:style>
  <w:style w:type="character" w:customStyle="1" w:styleId="20">
    <w:name w:val="Заголовок 2 Знак"/>
    <w:basedOn w:val="a1"/>
    <w:link w:val="2"/>
    <w:uiPriority w:val="9"/>
    <w:qFormat/>
    <w:rsid w:val="002151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ad">
    <w:name w:val="Ссылка указателя"/>
    <w:qFormat/>
  </w:style>
  <w:style w:type="paragraph" w:customStyle="1" w:styleId="ae">
    <w:name w:val="Заголовок"/>
    <w:basedOn w:val="a0"/>
    <w:next w:val="af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">
    <w:name w:val="Body Text"/>
    <w:basedOn w:val="a0"/>
    <w:pPr>
      <w:spacing w:after="140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2">
    <w:name w:val="index heading"/>
    <w:basedOn w:val="ae"/>
  </w:style>
  <w:style w:type="paragraph" w:styleId="a5">
    <w:name w:val="Balloon Text"/>
    <w:basedOn w:val="a0"/>
    <w:link w:val="a4"/>
    <w:uiPriority w:val="99"/>
    <w:semiHidden/>
    <w:unhideWhenUsed/>
    <w:qFormat/>
    <w:rsid w:val="0054543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0"/>
    <w:qFormat/>
    <w:rsid w:val="00545431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customStyle="1" w:styleId="ds-markdown-paragraph">
    <w:name w:val="ds-markdown-paragraph"/>
    <w:basedOn w:val="a0"/>
    <w:qFormat/>
    <w:rsid w:val="00F1332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"/>
    <w:next w:val="a0"/>
    <w:uiPriority w:val="39"/>
    <w:unhideWhenUsed/>
    <w:qFormat/>
    <w:rsid w:val="009552C2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9552C2"/>
    <w:pPr>
      <w:spacing w:after="100"/>
    </w:pPr>
  </w:style>
  <w:style w:type="paragraph" w:customStyle="1" w:styleId="af4">
    <w:name w:val="Колонтитул"/>
    <w:basedOn w:val="a0"/>
    <w:qFormat/>
  </w:style>
  <w:style w:type="paragraph" w:styleId="aa">
    <w:name w:val="header"/>
    <w:basedOn w:val="a0"/>
    <w:link w:val="a9"/>
    <w:uiPriority w:val="99"/>
    <w:unhideWhenUsed/>
    <w:rsid w:val="009552C2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0"/>
    <w:link w:val="ab"/>
    <w:uiPriority w:val="99"/>
    <w:unhideWhenUsed/>
    <w:rsid w:val="009552C2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List Paragraph"/>
    <w:basedOn w:val="a0"/>
    <w:uiPriority w:val="34"/>
    <w:qFormat/>
    <w:rsid w:val="0021516A"/>
    <w:pPr>
      <w:ind w:left="720"/>
      <w:contextualSpacing/>
    </w:pPr>
  </w:style>
  <w:style w:type="paragraph" w:customStyle="1" w:styleId="4">
    <w:name w:val="Стиль4"/>
    <w:qFormat/>
    <w:rsid w:val="0021516A"/>
    <w:rPr>
      <w:rFonts w:ascii="Arial" w:eastAsia="Arial" w:hAnsi="Arial" w:cs="Arial"/>
      <w:color w:val="003848"/>
      <w:sz w:val="28"/>
      <w:szCs w:val="20"/>
      <w:shd w:val="clear" w:color="auto" w:fill="FFFFFF"/>
      <w:lang w:eastAsia="ru-RU"/>
    </w:rPr>
  </w:style>
  <w:style w:type="paragraph" w:customStyle="1" w:styleId="ArtTabNormal">
    <w:name w:val="ArtTabNormal"/>
    <w:qFormat/>
    <w:rsid w:val="0021516A"/>
    <w:rPr>
      <w:rFonts w:ascii="Arial" w:eastAsia="Arial" w:hAnsi="Arial" w:cs="Arial"/>
      <w:sz w:val="16"/>
      <w:szCs w:val="20"/>
      <w:lang w:eastAsia="ru-RU"/>
    </w:rPr>
  </w:style>
  <w:style w:type="paragraph" w:customStyle="1" w:styleId="ArtTabHeader">
    <w:name w:val="ArtTabHeader"/>
    <w:qFormat/>
    <w:rsid w:val="0021516A"/>
    <w:rPr>
      <w:rFonts w:ascii="Arial" w:eastAsia="Arial" w:hAnsi="Arial" w:cs="Arial"/>
      <w:b/>
      <w:sz w:val="16"/>
      <w:szCs w:val="20"/>
      <w:lang w:eastAsia="ru-RU"/>
    </w:rPr>
  </w:style>
  <w:style w:type="table" w:styleId="af6">
    <w:name w:val="Table Grid"/>
    <w:basedOn w:val="a2"/>
    <w:uiPriority w:val="59"/>
    <w:rsid w:val="00DD2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8D02B5"/>
    <w:pPr>
      <w:numPr>
        <w:numId w:val="1"/>
      </w:numPr>
      <w:suppressAutoHyphens w:val="0"/>
      <w:contextualSpacing/>
    </w:pPr>
    <w:rPr>
      <w:rFonts w:eastAsiaTheme="minorEastAsia"/>
      <w:lang w:val="en-US"/>
    </w:rPr>
  </w:style>
  <w:style w:type="character" w:customStyle="1" w:styleId="30">
    <w:name w:val="Заголовок 3 Знак"/>
    <w:basedOn w:val="a1"/>
    <w:link w:val="3"/>
    <w:uiPriority w:val="9"/>
    <w:rsid w:val="00AC3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s-markdown-cite">
    <w:name w:val="ds-markdown-cite"/>
    <w:basedOn w:val="a1"/>
    <w:rsid w:val="00AC3ABC"/>
  </w:style>
  <w:style w:type="paragraph" w:styleId="31">
    <w:name w:val="toc 3"/>
    <w:basedOn w:val="a0"/>
    <w:next w:val="a0"/>
    <w:autoRedefine/>
    <w:uiPriority w:val="39"/>
    <w:unhideWhenUsed/>
    <w:rsid w:val="0052721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A43A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2151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AC3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qFormat/>
    <w:rsid w:val="00545431"/>
    <w:rPr>
      <w:rFonts w:ascii="Tahoma" w:hAnsi="Tahoma" w:cs="Tahoma"/>
      <w:sz w:val="16"/>
      <w:szCs w:val="16"/>
    </w:rPr>
  </w:style>
  <w:style w:type="character" w:styleId="a6">
    <w:name w:val="Emphasis"/>
    <w:qFormat/>
    <w:rsid w:val="003C5C1A"/>
    <w:rPr>
      <w:i/>
      <w:iCs/>
    </w:rPr>
  </w:style>
  <w:style w:type="character" w:styleId="a7">
    <w:name w:val="Strong"/>
    <w:basedOn w:val="a1"/>
    <w:uiPriority w:val="22"/>
    <w:qFormat/>
    <w:rsid w:val="00F13320"/>
    <w:rPr>
      <w:b/>
      <w:bCs/>
    </w:rPr>
  </w:style>
  <w:style w:type="character" w:styleId="HTML">
    <w:name w:val="HTML Code"/>
    <w:basedOn w:val="a1"/>
    <w:uiPriority w:val="99"/>
    <w:semiHidden/>
    <w:unhideWhenUsed/>
    <w:qFormat/>
    <w:rsid w:val="00F13320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qFormat/>
    <w:rsid w:val="00A43A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1"/>
    <w:uiPriority w:val="99"/>
    <w:unhideWhenUsed/>
    <w:rsid w:val="009552C2"/>
    <w:rPr>
      <w:color w:val="0000FF" w:themeColor="hyperlink"/>
      <w:u w:val="single"/>
    </w:rPr>
  </w:style>
  <w:style w:type="character" w:customStyle="1" w:styleId="a9">
    <w:name w:val="Верхний колонтитул Знак"/>
    <w:basedOn w:val="a1"/>
    <w:link w:val="aa"/>
    <w:uiPriority w:val="99"/>
    <w:qFormat/>
    <w:rsid w:val="009552C2"/>
  </w:style>
  <w:style w:type="character" w:customStyle="1" w:styleId="ab">
    <w:name w:val="Нижний колонтитул Знак"/>
    <w:basedOn w:val="a1"/>
    <w:link w:val="ac"/>
    <w:uiPriority w:val="99"/>
    <w:qFormat/>
    <w:rsid w:val="009552C2"/>
  </w:style>
  <w:style w:type="character" w:customStyle="1" w:styleId="20">
    <w:name w:val="Заголовок 2 Знак"/>
    <w:basedOn w:val="a1"/>
    <w:link w:val="2"/>
    <w:uiPriority w:val="9"/>
    <w:qFormat/>
    <w:rsid w:val="002151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ad">
    <w:name w:val="Ссылка указателя"/>
    <w:qFormat/>
  </w:style>
  <w:style w:type="paragraph" w:customStyle="1" w:styleId="ae">
    <w:name w:val="Заголовок"/>
    <w:basedOn w:val="a0"/>
    <w:next w:val="af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">
    <w:name w:val="Body Text"/>
    <w:basedOn w:val="a0"/>
    <w:pPr>
      <w:spacing w:after="140"/>
    </w:pPr>
  </w:style>
  <w:style w:type="paragraph" w:styleId="af0">
    <w:name w:val="List"/>
    <w:basedOn w:val="af"/>
    <w:rPr>
      <w:rFonts w:cs="Lucida Sans"/>
    </w:rPr>
  </w:style>
  <w:style w:type="paragraph" w:styleId="af1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2">
    <w:name w:val="index heading"/>
    <w:basedOn w:val="ae"/>
  </w:style>
  <w:style w:type="paragraph" w:styleId="a5">
    <w:name w:val="Balloon Text"/>
    <w:basedOn w:val="a0"/>
    <w:link w:val="a4"/>
    <w:uiPriority w:val="99"/>
    <w:semiHidden/>
    <w:unhideWhenUsed/>
    <w:qFormat/>
    <w:rsid w:val="0054543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0"/>
    <w:qFormat/>
    <w:rsid w:val="00545431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0"/>
      <w:lang w:eastAsia="zh-CN"/>
    </w:rPr>
  </w:style>
  <w:style w:type="paragraph" w:customStyle="1" w:styleId="ds-markdown-paragraph">
    <w:name w:val="ds-markdown-paragraph"/>
    <w:basedOn w:val="a0"/>
    <w:qFormat/>
    <w:rsid w:val="00F1332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"/>
    <w:next w:val="a0"/>
    <w:uiPriority w:val="39"/>
    <w:unhideWhenUsed/>
    <w:qFormat/>
    <w:rsid w:val="009552C2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9552C2"/>
    <w:pPr>
      <w:spacing w:after="100"/>
    </w:pPr>
  </w:style>
  <w:style w:type="paragraph" w:customStyle="1" w:styleId="af4">
    <w:name w:val="Колонтитул"/>
    <w:basedOn w:val="a0"/>
    <w:qFormat/>
  </w:style>
  <w:style w:type="paragraph" w:styleId="aa">
    <w:name w:val="header"/>
    <w:basedOn w:val="a0"/>
    <w:link w:val="a9"/>
    <w:uiPriority w:val="99"/>
    <w:unhideWhenUsed/>
    <w:rsid w:val="009552C2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0"/>
    <w:link w:val="ab"/>
    <w:uiPriority w:val="99"/>
    <w:unhideWhenUsed/>
    <w:rsid w:val="009552C2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List Paragraph"/>
    <w:basedOn w:val="a0"/>
    <w:uiPriority w:val="34"/>
    <w:qFormat/>
    <w:rsid w:val="0021516A"/>
    <w:pPr>
      <w:ind w:left="720"/>
      <w:contextualSpacing/>
    </w:pPr>
  </w:style>
  <w:style w:type="paragraph" w:customStyle="1" w:styleId="4">
    <w:name w:val="Стиль4"/>
    <w:qFormat/>
    <w:rsid w:val="0021516A"/>
    <w:rPr>
      <w:rFonts w:ascii="Arial" w:eastAsia="Arial" w:hAnsi="Arial" w:cs="Arial"/>
      <w:color w:val="003848"/>
      <w:sz w:val="28"/>
      <w:szCs w:val="20"/>
      <w:shd w:val="clear" w:color="auto" w:fill="FFFFFF"/>
      <w:lang w:eastAsia="ru-RU"/>
    </w:rPr>
  </w:style>
  <w:style w:type="paragraph" w:customStyle="1" w:styleId="ArtTabNormal">
    <w:name w:val="ArtTabNormal"/>
    <w:qFormat/>
    <w:rsid w:val="0021516A"/>
    <w:rPr>
      <w:rFonts w:ascii="Arial" w:eastAsia="Arial" w:hAnsi="Arial" w:cs="Arial"/>
      <w:sz w:val="16"/>
      <w:szCs w:val="20"/>
      <w:lang w:eastAsia="ru-RU"/>
    </w:rPr>
  </w:style>
  <w:style w:type="paragraph" w:customStyle="1" w:styleId="ArtTabHeader">
    <w:name w:val="ArtTabHeader"/>
    <w:qFormat/>
    <w:rsid w:val="0021516A"/>
    <w:rPr>
      <w:rFonts w:ascii="Arial" w:eastAsia="Arial" w:hAnsi="Arial" w:cs="Arial"/>
      <w:b/>
      <w:sz w:val="16"/>
      <w:szCs w:val="20"/>
      <w:lang w:eastAsia="ru-RU"/>
    </w:rPr>
  </w:style>
  <w:style w:type="table" w:styleId="af6">
    <w:name w:val="Table Grid"/>
    <w:basedOn w:val="a2"/>
    <w:uiPriority w:val="59"/>
    <w:rsid w:val="00DD2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8D02B5"/>
    <w:pPr>
      <w:numPr>
        <w:numId w:val="1"/>
      </w:numPr>
      <w:suppressAutoHyphens w:val="0"/>
      <w:contextualSpacing/>
    </w:pPr>
    <w:rPr>
      <w:rFonts w:eastAsiaTheme="minorEastAsia"/>
      <w:lang w:val="en-US"/>
    </w:rPr>
  </w:style>
  <w:style w:type="character" w:customStyle="1" w:styleId="30">
    <w:name w:val="Заголовок 3 Знак"/>
    <w:basedOn w:val="a1"/>
    <w:link w:val="3"/>
    <w:uiPriority w:val="9"/>
    <w:rsid w:val="00AC3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s-markdown-cite">
    <w:name w:val="ds-markdown-cite"/>
    <w:basedOn w:val="a1"/>
    <w:rsid w:val="00AC3ABC"/>
  </w:style>
  <w:style w:type="paragraph" w:styleId="31">
    <w:name w:val="toc 3"/>
    <w:basedOn w:val="a0"/>
    <w:next w:val="a0"/>
    <w:autoRedefine/>
    <w:uiPriority w:val="39"/>
    <w:unhideWhenUsed/>
    <w:rsid w:val="0052721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5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8ABFF-F2DB-4FC2-9496-66994ED5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Обухов С.П.</Manager>
  <Company>КПРФ</Company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ОБУХОВ Сергей Павлович</dc:creator>
  <cp:lastModifiedBy>Duma</cp:lastModifiedBy>
  <cp:revision>2</cp:revision>
  <cp:lastPrinted>2025-07-31T09:40:00Z</cp:lastPrinted>
  <dcterms:created xsi:type="dcterms:W3CDTF">2025-08-26T18:30:00Z</dcterms:created>
  <dcterms:modified xsi:type="dcterms:W3CDTF">2025-08-26T18:30:00Z</dcterms:modified>
  <dc:language>ru-RU</dc:language>
</cp:coreProperties>
</file>