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75" w:rsidRPr="00EE4B75" w:rsidRDefault="00EE4B75" w:rsidP="00EE4B75">
      <w:pPr>
        <w:shd w:val="clear" w:color="auto" w:fill="FFFFFF"/>
        <w:spacing w:after="105" w:line="275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E4B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ЦИПКР. Электоральные индикаторы президентской кампании: февраль, 2024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Доклад по итогам мониторингового Всероссийского опроса общественного мнения. Февраль 2024 года.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Центр исследований политической культуры России и Отдел ЦК КПРФ по проведению избирательных кампаний, а также Отдел информационных технологий провели очередной мониторинговый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Всероссийский опрос населения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В ходе исследования было замерено текущее состояние индикаторов тревожности массового сознания и электоральные индикаторы после старта президентской кампании.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 настоящем отчете представлены данные инициативного всероссийского опроса от 10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–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18 февраля 2024 года (</w:t>
      </w:r>
      <w:r w:rsidRPr="00EE4B75">
        <w:rPr>
          <w:rFonts w:ascii="Arial" w:eastAsia="Times New Roman" w:hAnsi="Arial" w:cs="Arial"/>
          <w:b/>
          <w:bCs/>
          <w:i/>
          <w:iCs/>
          <w:color w:val="000000"/>
          <w:sz w:val="17"/>
          <w:u w:val="single"/>
          <w:lang w:eastAsia="ru-RU"/>
        </w:rPr>
        <w:t>ОРП–ЦИПКР–10-1802/2024)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. Настоящий отчет составлен по данным комбинированного телефонного опроса (роботизированные интервью и интервью посредством интервьюеров) на всероссийской репрезентативной выборке (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квотированной по половозрастной структуре и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урбаностратам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)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1012 респондентов из 128 населённых пунктов РФ, погрешность не более 6,6%.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Доля стационарных телефонов – 40%, доля мобильных телефонов – 60%. Доля роботизированных интервью – 80%.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Технические параметры опроса: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1012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валидных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анкеты,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соответствующих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социально-демографическим параметрам и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урбаностратам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Российской Федерации.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Данные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перевзвешены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 социально-демографическим параметрам.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5735955" cy="2875915"/>
            <wp:effectExtent l="19050" t="0" r="0" b="0"/>
            <wp:docPr id="1" name="Рисунок 1" descr="https://cipkr.ru/wp-content/uploads/2024/02/4-kandidata_1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pkr.ru/wp-content/uploads/2024/02/4-kandidata_1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287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Все ответы в таблицах даны в процентах. На рисунках красным фоном отмечены группы, где рассматриваемый показатель выше среднего. Проценты в таблицах сопряжения показателей представлены по столбцу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   Уровень тревожности граждан России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9751060" cy="7772400"/>
            <wp:effectExtent l="19050" t="0" r="2540" b="0"/>
            <wp:docPr id="2" name="Рисунок 2" descr="https://cipkr.ru/wp-content/uploads/2024/02/chart-_19022024-1024x81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pkr.ru/wp-content/uploads/2024/02/chart-_19022024-1024x81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06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Традиционно в рамках мониторингового исследования замеряется уровень тревожности россиян.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условиях СВО, социально-экономических трудностей на фоне идущей президентской кампании выявление самооценки морально-психологического состояния граждан является актуальной проблемой.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Данные представлены в табл.1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Таблица 1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lastRenderedPageBreak/>
        <w:t>Как Вы оцениваете ситуацию в стране?</w:t>
      </w:r>
    </w:p>
    <w:tbl>
      <w:tblPr>
        <w:tblW w:w="124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5"/>
        <w:gridCol w:w="1424"/>
        <w:gridCol w:w="1303"/>
        <w:gridCol w:w="1407"/>
        <w:gridCol w:w="1245"/>
        <w:gridCol w:w="2073"/>
      </w:tblGrid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Февраль 2024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Январь 2024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Декабрь 2023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Август 2023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Ноябрь-декабрь 2022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Дела идут как обычно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26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Ситуация тревожная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48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Меня больше интересуют личные и семейные вопросы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12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14</w:t>
            </w:r>
          </w:p>
        </w:tc>
      </w:tr>
    </w:tbl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Как видно из полученных данных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, каждый четвертый гражданин России декларирует обычный характер своей жизни.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Да, к завершению второго года СВО граждане продолжают </w:t>
      </w: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обживать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экстраординарную военную ситуацию. При этом если сравнивать с данными предыдущего месяца уровень «успокоения» опустился на 2 п.п. (26 %).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 те</w:t>
      </w:r>
      <w:proofErr w:type="gramEnd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же 2 п.п. выросли тревожные настроения, и они достигли уровня половины граждан России (50%). Да, февральские тревожные настроения хоть и подросли,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но они ниже данных декабря 2023 года, середины прошлого года и близки ситуации ноября-декабря 2022 г.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 этом стандартная по мониторинговым данным доля россиян (15%) </w:t>
      </w:r>
      <w:proofErr w:type="spellStart"/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закапсулировалась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в личных делах (плюс 1 п.п. к январю) и не отвлекается на внешние тревоги.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Далее рассмотрим тревожность жителей с разными политическими предпочтениями (табл.2).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Таблица 2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Как Вы оцениваете ситуацию в стране?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(сопряжения по политическим показателям)</w:t>
      </w:r>
    </w:p>
    <w:tbl>
      <w:tblPr>
        <w:tblW w:w="124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0"/>
        <w:gridCol w:w="1010"/>
        <w:gridCol w:w="427"/>
        <w:gridCol w:w="720"/>
        <w:gridCol w:w="715"/>
        <w:gridCol w:w="534"/>
        <w:gridCol w:w="472"/>
        <w:gridCol w:w="863"/>
        <w:gridCol w:w="1541"/>
        <w:gridCol w:w="748"/>
        <w:gridCol w:w="1159"/>
        <w:gridCol w:w="969"/>
        <w:gridCol w:w="1069"/>
      </w:tblGrid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В %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В среднем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СР</w:t>
            </w:r>
            <w:proofErr w:type="gramEnd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 xml:space="preserve"> ЗП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НЛ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Коммунисты России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Путин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Харитонов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Слуцкий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Даванков</w:t>
            </w:r>
            <w:proofErr w:type="spellEnd"/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Дела идут как обычно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Ситуация тревожная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95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Меня больше интересуют личные и семейные вопросы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</w:tbl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Наиболее спокойные настроения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в электоратах «Единой России», ЛДПР, Путина и Слуцкого.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Самые тревожные настроения среди избирателей КПРФ, СРЗП, НЛ и Яблока, а также Харитонова и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Даванкова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Больше других на личных делах, чем на ситуации в стране, сконцентрированы избиратели СРЗП (16%) и «Коммунистов России» (25%), а также Путина (16%).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Как видим, происходит определенная поляризация избирательного корпуса: уверенные, что дела в стране идут обычным образом и зацикленные на собственных проблемах </w:t>
      </w:r>
      <w:proofErr w:type="spell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электорально</w:t>
      </w:r>
      <w:proofErr w:type="spellEnd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притягиваются к полюсу партии власти (наивысшая доля у сторонников ЕР и Путина, частично – ЛДПР и Слуцкого). А вот встревоженные граждане, преимущественно намерены голосовать за КПРФ, «НЛ», «Яблоко» и Харитонова с </w:t>
      </w:r>
      <w:proofErr w:type="spell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Даванковым</w:t>
      </w:r>
      <w:proofErr w:type="spellEnd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Вывод прошлого мониторингового исследования – для партии власти важно создавать атмосферу спокойствия и нормализации, так как за счет таких избирателей рекрутируются сторонники В.В.Путина – подтверждается и нынешним исследованием.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Месяц назад мы делали предположение, что </w:t>
      </w: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 xml:space="preserve">любой «черный лебедь» способен пресечь инерционный характер кампании. Нынешнее исследование только частично зацепило разогрев общественной ситуации в связи с отказом в регистрации либеральному кандидату Надеждину и событиями в колонии «Белый волк» в ЯНАО. Но уже зафиксированы подвижки в тревожном наполнении электоратов КПРФ, НЛ, Яблоко и кандидатов Харитонова и </w:t>
      </w:r>
      <w:proofErr w:type="spellStart"/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Даванкова</w:t>
      </w:r>
      <w:proofErr w:type="spellEnd"/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   Кто виноват в сегодняшних бедах России?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2540" cy="5710555"/>
            <wp:effectExtent l="19050" t="0" r="0" b="0"/>
            <wp:docPr id="3" name="Рисунок 3" descr="https://cipkr.ru/wp-content/uploads/2024/02/kto_vinovat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ipkr.ru/wp-content/uploads/2024/02/kto_vinovat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мониторинговых опросах ЦИПКР регулярно исследуется текущий ответ россиян на традиционный русский вопрос «Кто виноват?».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Февральский замер 2024 года в условиях президентской предвыборной кампании показал определенные подвижки в умонастроениях граждан (табл.3).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Таблица 3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ваш взгляд, кто виноват в сегодняшних бедах России?</w:t>
      </w:r>
    </w:p>
    <w:tbl>
      <w:tblPr>
        <w:tblW w:w="124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8"/>
        <w:gridCol w:w="2687"/>
        <w:gridCol w:w="3912"/>
        <w:gridCol w:w="2120"/>
      </w:tblGrid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Февраль 2024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Ноябрь-декабрь 2022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Март 2022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Запад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Мы сами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Горбачев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Никто, судьба такая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Ельцин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Путин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Ленин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</w:tbl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Итак, если на старте СВО три четверти мнений распределились почти поровну между признанием источником наших несчастий в виде Запада (29%), «Мы сами» (23%) и Горбачевым (22%), то к концу второго года СВО сохранилась только значимость мнения «Запад» виновник сегодняшних бед России – 22% мнений (22% в декабре 2022 и 29% в марте 2022 г.)</w:t>
      </w:r>
      <w:proofErr w:type="gramEnd"/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 вот вину в наших бедах видеть только в самобичевании – «мы сами виноваты» к февралю 2024 года, спустя два года СВО соглашается признать меньшая доля граждан, чем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начале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СВО: 15% в феврале 2024 и 23% в марте 2022 г.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Уход из жизни экс-президента СССР М.Горбачева привел к девальвации его восприятия как одного из основных виновников бед нынешней России: на старте СВО так считали 22% опрошенных, а сегодня, спустя два года лишь 6%.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 вот доля сторонников виновности первого президента РФ Б.Ельцина на февраль 2024 года сохранилась на уровне начала СВО (было 5% – стало 6%).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Несколько выросла доля фаталистов, полагающих, что никто не виноват в наших нынешних бедах – просто у России судьба такая. В марте 2022 г. такого мнения придерживались 15% россиян, спустя два года – 19%.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Сенсацией стал рост претензий к действующему президенту В.В.Путину.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Если в начале и по ходу СВО в 2022 году его виновником проблем считал только 1% россиян (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знаменитая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«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тефлоновость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 образа), то спустя два года СВО уже каждый девятый опрошенный заявляет об ответственности главы государства (11%). Если эта тенденция сохранится, то говорить о сохранении «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тефлоновости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 образа президента в массовом сознании, «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не-прилипании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 к нему ответственности за проблемы и катаклизмы можно будет с трудом.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Не прошли бесследно для массового сознания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вбросы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которые осуществлял президент Путин о виновности Ленина в нынешнем столкновении Российской Федерации и «Украины имени Ленина». В начала СВО этот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нарратив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Путина воспринимал и воспроизводил только 1% граждан, сегодня уже 4%.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общем, спустя два года СВО уже нельзя утверждать, что в массовом сознании ни Путин, ни Ленин в нынешних бедах России совсем не виновны.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Интересно проследить партийно-политический профиль мнений с указанием тех или иных виновников бед России (табл. 4).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Таблица 4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Партийно-политический граждан, высказавших различные мнения в ответе на вопрос «На ваш взгляд, кто виноват в сегодняшних бедах России?»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(</w:t>
      </w: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красным – показатель выше среднего уровня поддержки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)</w:t>
      </w:r>
    </w:p>
    <w:tbl>
      <w:tblPr>
        <w:tblW w:w="124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4"/>
        <w:gridCol w:w="1093"/>
        <w:gridCol w:w="427"/>
        <w:gridCol w:w="720"/>
        <w:gridCol w:w="715"/>
        <w:gridCol w:w="672"/>
        <w:gridCol w:w="472"/>
        <w:gridCol w:w="863"/>
        <w:gridCol w:w="1876"/>
        <w:gridCol w:w="748"/>
        <w:gridCol w:w="1159"/>
        <w:gridCol w:w="969"/>
        <w:gridCol w:w="1069"/>
      </w:tblGrid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В %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В среднем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СР</w:t>
            </w:r>
            <w:proofErr w:type="gramEnd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 xml:space="preserve"> ЗП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НЛ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Коммунисты России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Путин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Харитонов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Слуцкий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Даванков</w:t>
            </w:r>
            <w:proofErr w:type="spellEnd"/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Запад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Мы сами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Горбачев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Никто, судьба такая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Ельцин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Путин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72</w:t>
            </w:r>
          </w:p>
        </w:tc>
      </w:tr>
    </w:tbl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Как видно, в электорате «ЕР» выше средней доли представлены мнения о виновности в бедах России – Запада, Горбачева и Ельцина.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Среди избирателей КПРФ также повышенная доля мнений, что во всем виноваты Запад, Горбачев и Ельцин.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Электорат ЛДПР во всем (на повышенном от среднего уровня) обвиняет Запад, поддерживает самокритичное мнение – во всем виноваты мы сами.</w:t>
      </w:r>
      <w:proofErr w:type="gramEnd"/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Сторонники «СПЗП» выше среднего винят Запад и Путина, а также занимают самокритичную позицию – «мы сами» виноваты.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 «Новых людей» экстремумы при определении виновности Путина и «никто, судьба такая».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электорате Путина, как и в электорате «ЕР» и КПРФ винят во всем Запад, Горбачева и Ельцина.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Среди сторонников Харитонова доминирует мнение, что во всем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виноват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Путина. У Слуцкого – «никто» и Путин. У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Даванкова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главные виновники Путин и «мы сами».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Как видим, у Харитонова, Слуцкого и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Даванкова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ядро электората – активные сторонники концепции виновности в бедах страны Путина.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3.   Ожидаемая явка на выборы президента России в 2024 году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9751060" cy="5478145"/>
            <wp:effectExtent l="19050" t="0" r="2540" b="0"/>
            <wp:docPr id="4" name="Рисунок 4" descr="https://cipkr.ru/wp-content/uploads/2024/02/vybory_kartinka-1024x575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ipkr.ru/wp-content/uploads/2024/02/vybory_kartinka-1024x575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060" cy="547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 ходе исследования респондентам был задан вопрос об их готовности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участвовать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 предстоящих президентских выборах (табл.5)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Таблица 5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Уже сравнительно скоро, в марте 2024 года пройдут очередные выборы президента Российской Федерации. Вы намерены участвовать в голосовании?</w:t>
      </w:r>
    </w:p>
    <w:tbl>
      <w:tblPr>
        <w:tblW w:w="124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2"/>
        <w:gridCol w:w="2270"/>
        <w:gridCol w:w="2077"/>
        <w:gridCol w:w="2243"/>
        <w:gridCol w:w="1985"/>
      </w:tblGrid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Февраль 2024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Январь 2024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Декабрь 2023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Август 2023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72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Пока не решил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На выборы не хожу</w:t>
            </w:r>
            <w:proofErr w:type="gram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/И</w:t>
            </w:r>
            <w:proofErr w:type="gramEnd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ное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</w:tr>
    </w:tbl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В феврале 2024 г. 72% респондентов заявляли о желание участвовать в выборах президента страны (в январе 2024 – 73%, в декабрьском опросе после объявления выборов – 82%, в августовском 2023 г. – 72%). Сократилась доля твердых противников неучастия в голосовании. В январе каждый десятый заявляет, что не намерен участвовать в голосовании, а в феврале только 8%. Но выросла до 17% доля </w:t>
      </w:r>
      <w:proofErr w:type="gram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колеблющихся</w:t>
      </w:r>
      <w:proofErr w:type="gramEnd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в этом вопросе (10% в декабре, 14 – в январе).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Рассмотрим также явку в зависимости от сопряжения по различным политическим показателям (табл.6)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lastRenderedPageBreak/>
        <w:t>Таблица 6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Уже сравнительно скоро, в марте 2024 года пройдут очередные выборы президента Российской Федерации. Вы намерены участвовать в голосовании?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(по политическим показателям)</w:t>
      </w:r>
    </w:p>
    <w:tbl>
      <w:tblPr>
        <w:tblW w:w="124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6"/>
        <w:gridCol w:w="1057"/>
        <w:gridCol w:w="427"/>
        <w:gridCol w:w="720"/>
        <w:gridCol w:w="715"/>
        <w:gridCol w:w="612"/>
        <w:gridCol w:w="472"/>
        <w:gridCol w:w="863"/>
        <w:gridCol w:w="1730"/>
        <w:gridCol w:w="748"/>
        <w:gridCol w:w="1159"/>
        <w:gridCol w:w="969"/>
        <w:gridCol w:w="1069"/>
      </w:tblGrid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В %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В среднем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СР</w:t>
            </w:r>
            <w:proofErr w:type="gramEnd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 xml:space="preserve"> ЗП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НЛ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Коммунисты России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Путин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Харитонов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Слуцкий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Даванков</w:t>
            </w:r>
            <w:proofErr w:type="spellEnd"/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Участие в голосовании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65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Неучастие в голосовании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Колеблющиеся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</w:tr>
    </w:tbl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Как видим, наиболее отмобилизован электорат «Единой России» (85%), «НЛ» (90%) и ЛДПР (87%).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В электорате Путина декларируют явку на выборы 79% сторонников. Колеблются – 16%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Среди сторонников Харитонова пока только 68% </w:t>
      </w:r>
      <w:proofErr w:type="gram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намерены</w:t>
      </w:r>
      <w:proofErr w:type="gramEnd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голосовать (в январе таких было 56%).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 вот среди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симпатизантов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proofErr w:type="spell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Даванкова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таких меньше всех – 65%. Наоборот, у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Слуцкого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80% сторонников говорят, что обязательно придут к урнам.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Как видим,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наименее отмобилизован электорат КПРФ и СРЗП, а также Яблока. В отличие от них, лучшая мобилизация на явку на выборы в электоратах «ЕР», ЛДПР и «Новых людей»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4.   Рейтинги кандидатов в президенты-2024 года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3482975" cy="3482975"/>
            <wp:effectExtent l="19050" t="0" r="3175" b="0"/>
            <wp:docPr id="5" name="Рисунок 5" descr="https://cipkr.ru/wp-content/uploads/2024/02/rejtingi_kartinka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ipkr.ru/wp-content/uploads/2024/02/rejtingi_kartinka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348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 февралю был сформирован итоговый список кандидатов в президенты. Он содержит только представителей парламентских партий и самовыдвиженца В.В.Путина, которого поддержали «ЕР» и СРЗП.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Рейтинг зарегистрированных кандидатов в президенты представлен в табл.7.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Таблица 7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Если бы завтра прошли выборы президента Российской Федерации, то за кого из возможных кандидатов Вы бы проголосовали (от всех избирателей)?</w:t>
      </w:r>
    </w:p>
    <w:tbl>
      <w:tblPr>
        <w:tblW w:w="124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94"/>
        <w:gridCol w:w="1662"/>
        <w:gridCol w:w="1520"/>
        <w:gridCol w:w="1641"/>
      </w:tblGrid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Мнение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Февраль 2024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Январь 2024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Декабрь 2023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Даванков</w:t>
            </w:r>
            <w:proofErr w:type="spellEnd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Владислав, депутат Госдумы от партии «Новые люди»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X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Надеждин Борис, </w:t>
            </w:r>
            <w:proofErr w:type="spell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экс-депутат</w:t>
            </w:r>
            <w:proofErr w:type="spellEnd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Госдумы, партия Гражданская инициатива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Нечаев Андрей, депутат Госдумы от партии «Новые люди»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Путин Владимир, президент РФ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74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Слуцкий Леонид, председатель партии ЛДПР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Харитонов Николай, депутат Госдумы от партии КПРФ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Другой кандидат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 решил, не определился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Против всех</w:t>
            </w:r>
            <w:proofErr w:type="gram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/И</w:t>
            </w:r>
            <w:proofErr w:type="gramEnd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спорчу бюллетень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На выборы не пойду</w:t>
            </w:r>
            <w:proofErr w:type="gram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/Н</w:t>
            </w:r>
            <w:proofErr w:type="gramEnd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е скажу/Иное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</w:tr>
    </w:tbl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Примечание: Х – кандидат в опросный лист не включался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Наибольшим рейтингом среди кандидатов обладает Владимир Путин – 62% от всех избирателей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(60% – в январе и 74% – в декабре, когда не были понятны основные участники избирательной кампании)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 втором месте кандидат КПРФ Николай Харитонов – 6% поддержки от всех избирателей.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После не регистрации прозападного, пацифистского кандидата Б.Надеждина (</w:t>
      </w: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январский рейтинг 7%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) некоторая часть резко оппозиционных избирателей обратила на него внимание. В январе и декабре рейтинг у Харитонова был по 4% поддержки.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третьем месте кандидат «Новых людей» </w:t>
      </w:r>
      <w:proofErr w:type="spell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В.Даванков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– 4% от всех опрошенных. Еще в январе его рейтинг был почти нулевой, но судя по всему, потенциальные избиратели незарегистрированного Б.Надеждина частично перетекли к нему, а также проявились в графе «испорчу бюллетень – против всех» (таких было 1-3%,  сейчас – 7%).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 четвертом месте – лидер ЛДПР Л.Слуцкий.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Его уровень поддержки 3%, и он сохранился с декабря 2023 г.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Далее рассмотрим поддержку политических деятелей по связи с другими политическими показателями (табл.8)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Таблица 8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Если бы завтра прошли выборы президента Российской Федерации, то за кого из возможных кандидатов Вы бы проголосовали?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(сопряжения по партийно-политическим показателям)</w:t>
      </w:r>
    </w:p>
    <w:tbl>
      <w:tblPr>
        <w:tblW w:w="124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5"/>
        <w:gridCol w:w="1004"/>
        <w:gridCol w:w="1369"/>
        <w:gridCol w:w="875"/>
        <w:gridCol w:w="1466"/>
        <w:gridCol w:w="427"/>
        <w:gridCol w:w="720"/>
        <w:gridCol w:w="715"/>
        <w:gridCol w:w="524"/>
        <w:gridCol w:w="472"/>
        <w:gridCol w:w="863"/>
        <w:gridCol w:w="1517"/>
      </w:tblGrid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В %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В среднем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Пойду голосовать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Не решил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Не пойдут голосовать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СР</w:t>
            </w:r>
            <w:proofErr w:type="gramEnd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 xml:space="preserve"> ЗП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НЛ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Коммунисты России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Даванков</w:t>
            </w:r>
            <w:proofErr w:type="spellEnd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 xml:space="preserve"> Владислав</w:t>
            </w: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, депутат Госдумы от партии «Новые люди»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Путин Владимир</w:t>
            </w: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, президент РФ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Слуцкий Леонид</w:t>
            </w: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, председатель партии ЛДПР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4-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Харитонов Николай</w:t>
            </w: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, депутат Госдумы от партии КПРФ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Против всех, испорчу бюллетень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lastRenderedPageBreak/>
        <w:t>Электорат Путина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достаточно активен и готов прийти на избирательные участки, чтобы проголосовать за него. От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намеренных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голосовать его рейтинг – 69% (был 67% в январе).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За Путина девять из десяти избирателей «Единой России». Доля сторонников СРЗП упала за месяц с 88 до 72%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симпатизантов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этой партии.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 вот доля сторонников КПРФ в электорате Путина выросла – с 52 до 57%.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электорате ЛДПР уже 72% сторонников за действующего президента (месяц назад было 49%). Если месяц назад в электорате «НЛ» за Путина был каждый четвертый, то сегодня – половина.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 вот доля путинских сторонников среди электората «Яблока» сократилась до 11%. У сторонников «Коммунистов России» поддержка Путина сохранилась на уровне половины электората.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У находящегося на втором месте Николая Харитонова продолжают сохраняться </w:t>
      </w: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проблемы с коммунистическим электоратом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Мало того, что 57% избирателей КПРФ собираются голосовать за Путина, так за самого Харитонова готовы отдать голос только 21% избирателей Компартии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.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 кандидата КПРФ собираются голосовать 3% избирателей ЛДПР, 7% – НЛ и треть избирателей «Коммунистов России». </w:t>
      </w: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И более половины избирателей «Яблока» – это самая большая сенсация нынешнего опроса.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У председателя ЛДПР Леонида Слуцкого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также большие проблемы с мобилизацией собственного партийного электората. Он пока в состоянии мобилизовать лишь 18% нынешних сторонников ЛДПР (месяц назад было 25%).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Представитель «Новых людей» Владислав </w:t>
      </w:r>
      <w:proofErr w:type="spell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Даванков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опирается на 27% электората собственной партии, 14% яблочников и 10% сторонников СРЗП.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Среди желающих портить бюллетень больше всего сторонников «Яблока» и СРЗП.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Как видим,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все кандидаты кроме Путина имеют большие проблемы с мобилизацией электората «материнской партии». При этом самым «поливалентным» оказался кандидат КПРФ Н.Харитонов, который потери партийного электората КПРФ компенсирует за счет сторонников ЛДПР, «Яблока» и «Коммунистов России»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5.   Рейтинги политических партий за месяц до президентских выборов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Кроме лидерских рейтингов, также рассмотрим рейтинги основных политических партий на февраль 2024 года и рассмотрим динамику их поддержки (табл.9).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Таблица 9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Если бы завтра прошли перевыборы в Государственную Думу, то за список какой партии Вы бы проголосовали?</w:t>
      </w:r>
    </w:p>
    <w:tbl>
      <w:tblPr>
        <w:tblW w:w="130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0"/>
        <w:gridCol w:w="617"/>
        <w:gridCol w:w="599"/>
        <w:gridCol w:w="568"/>
        <w:gridCol w:w="618"/>
        <w:gridCol w:w="677"/>
        <w:gridCol w:w="568"/>
        <w:gridCol w:w="1030"/>
        <w:gridCol w:w="582"/>
        <w:gridCol w:w="577"/>
        <w:gridCol w:w="752"/>
        <w:gridCol w:w="911"/>
        <w:gridCol w:w="852"/>
        <w:gridCol w:w="690"/>
        <w:gridCol w:w="581"/>
        <w:gridCol w:w="939"/>
        <w:gridCol w:w="642"/>
        <w:gridCol w:w="588"/>
        <w:gridCol w:w="565"/>
      </w:tblGrid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Фев</w:t>
            </w:r>
            <w:proofErr w:type="spellEnd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. 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Янв. 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Авг. 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Дек-ноя</w:t>
            </w:r>
            <w:proofErr w:type="spellEnd"/>
            <w:proofErr w:type="gramEnd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 xml:space="preserve"> 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Сент.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Авг.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Июнь.</w:t>
            </w: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апр.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дек.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авг.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20***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июн</w:t>
            </w:r>
            <w:proofErr w:type="spellEnd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.</w:t>
            </w: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апр.</w:t>
            </w: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март.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янв.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янв-окт19**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июн</w:t>
            </w:r>
            <w:proofErr w:type="spellEnd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.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19*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мрт</w:t>
            </w:r>
            <w:proofErr w:type="spellEnd"/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.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19*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сен.</w:t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  <w:r w:rsidRPr="00EE4B75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18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Справедливая Россия – За Правду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Новые люди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  <w:proofErr w:type="spellEnd"/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Коммунисты России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Другая партия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 решил, не определился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Против всех</w:t>
            </w:r>
            <w:proofErr w:type="gram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/И</w:t>
            </w:r>
            <w:proofErr w:type="gramEnd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спорчу бюллетень/На выборы не пойду/Не скажу/Иное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</w:tr>
    </w:tbl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Наибольший рейтинг на февраль 2024 года у «Единой России», он составляет 34%. В январе у политического </w:t>
      </w:r>
      <w:proofErr w:type="spell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аватара</w:t>
      </w:r>
      <w:proofErr w:type="spellEnd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партии власти рейтинг был повыше – 39%. Видимо, «ЕР» ушла в тень на фоне повышенной </w:t>
      </w:r>
      <w:proofErr w:type="spell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сверх-активности</w:t>
      </w:r>
      <w:proofErr w:type="spellEnd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«независимого» кандидата В.В.Путина.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второе место вернулась КПРФ – 9% поддержки (в январе было 8%).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А вот занимавшая в январе второе место партия ЛДПР вернулась на привычное третье место. У нее электоральный рейтинг 8% (в январе был 10%).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Рейтинг «Справедливой России – За правду» невысокий – 4%. В январе он составлял 3% (в августе 2023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–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5%).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данный момент СРЗП практически не составляет конкуренции другим парламентским партиям и может даже не перешагнуть пятипроцентный барьер.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Стабильна поддержка «Новых людей». После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не-регистрации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либерального кандидата Б.Надеждина интерес прозападного избирателя к «НЛ» возрос. Вырос и рейтинг «Новых людей»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январских 4% до 6% в феврале.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Повысился интерес к партии «Яблоко». Эта партия имеет наибольший рейтинг среди всех малых партий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он вырос с 2% в январе до 5% в феврале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«Коммунисты России» имеют традиционный рейтинг в 1-2% и могут традиционно только выступать </w:t>
      </w:r>
      <w:proofErr w:type="spell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спойлерами</w:t>
      </w:r>
      <w:proofErr w:type="spellEnd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 и оттягивать левый электорат.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6.   Кто из кандидатов самый оппозиционный Путину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очередной раз в ходе опроса было оценено восприятие избирателями степени оппозиционности кандидатов в президенты (табл.10)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Как видно, общественное мнение страны оправилось от удивления после заявлений большинства потенциальных кандидатов в президенты о том, что они не собираются критиковать действующего президента В.В.Путина. Учли резонанс и сами кандидаты. Например,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В.Даванков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Н.Харитонов, поспешили с заявлениями о готовности к борьбе за лидерство (у Л.Слуцкого пока не зафиксировано такого рода высказываний)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Таблица 10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ваш взгляд, кто из возможных кандидатов в президенты самый оппозиционный Путину?</w:t>
      </w:r>
    </w:p>
    <w:tbl>
      <w:tblPr>
        <w:tblW w:w="124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46"/>
        <w:gridCol w:w="1917"/>
        <w:gridCol w:w="1754"/>
      </w:tblGrid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Февраль 2024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Январь 2024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Владислав </w:t>
            </w:r>
            <w:proofErr w:type="spell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Даванков</w:t>
            </w:r>
            <w:proofErr w:type="spellEnd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, депутат Госдумы от партии «Новые люди»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Борис Надеждин, </w:t>
            </w:r>
            <w:proofErr w:type="spell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экс</w:t>
            </w:r>
            <w:proofErr w:type="gram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.д</w:t>
            </w:r>
            <w:proofErr w:type="gramEnd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епутат</w:t>
            </w:r>
            <w:proofErr w:type="spellEnd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Госдумы, партия Гражданская инициатива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Слуцкий Леонид, депутат Госдумы, председатель партии ЛДПР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Харитонов Николай, депутат Госдумы, КПРФ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Другой кандидат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Таких нет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</w:tr>
      <w:tr w:rsidR="00EE4B75" w:rsidRPr="00EE4B75" w:rsidTr="00EE4B75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Не решил, не определился</w:t>
            </w:r>
            <w:proofErr w:type="gramStart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/ Н</w:t>
            </w:r>
            <w:proofErr w:type="gramEnd"/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е скажу/ Иное, без ответа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4B75" w:rsidRPr="00EE4B75" w:rsidRDefault="00EE4B75" w:rsidP="00EE4B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E4B75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</w:tr>
    </w:tbl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Четыре пятых опрошенных на вопрос «Кто из возможных кандидатов в президенты самый оппозиционный Путину?» решительно ответили – таких нет либо оказались не в состоянии сформулировать свою точку зрения.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Самым оппозиционным избиратели в феврале посчитали кандидата КПРФ Н. Харитонова (7% мнений), хотя ранее в январе такой точки зрения придерживалась меньшая доля избирателей (4%).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Лидера ЛДПР Л.Слуцкого в прошлом месяце главным оппозиционером также считали 7% избирателей. В феврале оппозиционный образ у политика подувял до 4% мнений.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У депутата от «НЛ»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В.Даванкова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– рост восприятия оппозиционности с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январских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2% до февральских 4%.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7.   Некоторые выводы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7622540" cy="4987925"/>
            <wp:effectExtent l="19050" t="0" r="0" b="0"/>
            <wp:docPr id="6" name="Рисунок 6" descr="https://cipkr.ru/wp-content/uploads/2024/02/vybory_kartinka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pkr.ru/wp-content/uploads/2024/02/vybory_kartinka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498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 К завершению второго года СВО граждане продолжают обживать и приспосабливаться к экстраординарной ситуации. В ходе традиционного мониторинга выяснилось, что уровень спокойствия граждан остается более-менее стабильным, хотя и на 2 п.п. ниже данных январского замера (26%).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Каждый третий-четвертый гражданин России декларируют обычный характер своей жизни.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Однако все же пока преобладает мнение, что ситуация в стране тревожная. Таких – 50% граждан.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Происходит определенная поляризация избирательного корпуса: уверенные, что дела в стране идут обычным образом и зацикленные на собственных проблемах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электорально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притягиваются к полюсу партии власти 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 xml:space="preserve">(наивысшая доля у сторонников ЕР и Путина, частично – ЛДПР и Слуцкого). А вот встревоженные граждане преимущественно намерены голосовать за КПРФ, «Новых людей», «Яблоко» и Харитонова с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Даванковым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Месяц назад в январском исследовании мы делали предположение, что </w:t>
      </w: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любой «черный лебедь» способен пресечь инерционный характер президентской кампании.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Нынешнее исследование только частично по времени проведения «зацепило» разогрев общественной ситуации в связи с отказом в регистрации либеральному кандидату Надеждину и событиями в колонии «Белый волк» в ЯНАО. Но уже зафиксированы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подвижки в тревожном наполнении электоратов КПРФ, «НЛ», «Яблоко» и кандидатов Харитонова и </w:t>
      </w:r>
      <w:proofErr w:type="spell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Даванкова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Возможно, это обычная флуктуация, что подтвердит или опровергнет следующее исследование.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3. В актуальном опросе исследован текущий ответ россиян на традиционный русский вопрос «Кто виноват?» в современных бедах России. Если на старте СВО три четверти мнений распределились почти поровну между признанием источником наших несчастий в виде Запада (29%), «Мы сами» (23%) и Горбачевым (22%), то к концу второго года СВО сохранилась только значимость мнения – «Запад» виновник сегодняшних бед России – 22% мнений. Вину в наших бедах видеть только в самобичевании – «мы сами виноваты» – к февралю 2024 года соглашается меньшая доля граждан, чем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начале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СВО: 15% (февраль 2024) против 23% (март 2022 г.). А вот после смерти Горбачева произошла девальвация его виновности: на старте СВО виновником бед и несчастий России его считали 22% опрошенных, а сегодня, спустя два года, лишь 6%. Столько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же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сколько и Ельцина все эти два года.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Выросла доля фаталистов, полагающих, что никто не виноват в наших нынешних бедах – просто у России судьба такая: 15%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начале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СВО против 19% сегодня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4. Сенсацией стал рост претензий к действующему президенту В.В.Путину. Если в начале и по ходу СВО в 2022 году его виновником проблем считал только 1% россиян (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знаменитая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«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тефлоновость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 образа), то спустя два года СВО уже каждый девятый опрошенный заявляет об ответственности главы государства (11%). Не прошли бесследно для массового сознания «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вбросы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» о виновности Ленина («Украина имени Ленина»):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начале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СВО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анти-ленинские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нарративы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Путина одобрял только 1% граждан, а сейчас 4%. Заметим, что у Харитонова, Слуцкого и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Даванкова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ядро электората – активные сторонники концепции виновности в бедах страны Путина.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Только последующие исследования могут подтвердить или опровергнуть замеченную тенденцию ослабления «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тефлоновости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 образа президента в массовом сознании, к которому ранее не приставал общественный негатив.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4. 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 феврале 2024 г. 72% россиян изъявляли желание участвовать в выборах президента страны в марте 2024 года (в опросе января 2024 г. – 73%).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Наименее отмобилизован электорат КПРФ и СРЗП, а также «Яблока». В отличие от них, лучшая мобилизация на явку на выборы в электоратах «ЕР», ЛДПР и «Новых людей»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5.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Наибольшим рейтингом среди всех возможных кандидатов обладает Владимир Путин – 62% от всех избирателей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(60%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–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в январе).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 втором месте после не регистрации прозападного, пацифистского кандидата Б.Надеждина (январский рейтинг 7%) в феврале по уровню поддержки от всех избирателей кандидат КПРФ Н.Харитонов – 6% (в январе и декабре по 4% поддержки).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третьем месте кандидат «Новых людей» </w:t>
      </w:r>
      <w:proofErr w:type="spellStart"/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В.Даванков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– 4% от всех опрошенных. Еще в январе его рейтинг был почти нулевой, но судя по всему, потенциальные избиратели незарегистрированного Б.Надеждина частично перетекли к нему, а также проявились в графе «испорчу бюллетень – против всех» (таких было 1-3%, сейчас – 7%).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 четвертом месте – лидер ЛДПР Л.Слуцкий.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Его уровень поддержки 3%, и он сохранился с декабря 2023 г.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6. 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Электорат Путина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достаточно активен и готов прийти на избирательные участки, чтобы проголосовать за него. От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намеренных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голосовать его рейтинг – 69% (был 67% в январе). В электорате Путина 94% от всех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симпатизантов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«Единой России», 57% потенциальных избирателей КПРФ, по 72%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–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ЛДПР и СРЗП, 53%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–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«Новых людей».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кандидата КПРФ Николая Харитонова проблемы с мобилизацией партийного электората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более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половины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которого намерена голосовать за Путина. Но это еще не все беды.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Часть сторонников КПРФ вообще пока размышляет: идти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или не идти на выборы или испортить бюллетень.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Все кандидаты кроме Путина имеют большие проблемы с мобилизацией электората «материнской партии». При этом самым «поливалентным» оказался кандидат КПРФ Н.Харитонов,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который потери партийного электората КПРФ компенсирует за счет сторонников ЛДПР, «Яблока» и «Коммунистов России».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Самая большая 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lastRenderedPageBreak/>
        <w:t>сенсация этого опроса – половина электората «разбухшей» партии «Яблоко» намерена голосовать за Н.Харитонова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7. Партийно-политические предпочтения россиян за последние полгода не сильно изменились.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Наибольший рейтинг на февраль 2024 года у «Единой России», он составляет 34%. На второе место вернулась КПРФ (9%) поддержки, на третьем месте – ЛДПР (8%)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Рейтинг «Справедливой России – За правду» невысокий – 4%.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январе он составлял 3% (в августе 2023 – 5%).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После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не-регистрации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либерального кандидата Б.Надеждина интерес прозападного избирателя к «Новым людям» и «Яблоку» возрос. Вырос и рейтинг «Новых людей»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январских 4% до 6% в феврале. А «Яблоко» 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имеет наибольший рейтинг среди всех малых партий 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–</w:t>
      </w:r>
      <w:r w:rsidRPr="00EE4B7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он вырос с 2% в январе до 5% в феврале.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8. В ходе опроса было оценено восприятие избирателями степени оппозиционности кандидатов в президенты. Общественное мнение страны оправилось от удивления после заявлений большинства потенциальных кандидатов в президенты о том, что они не собираются критиковать действующего президента В.В.Путина. Учли резонанс и сами кандидаты.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Самым оппозиционным избиратели в феврале посчитали кандидата КПРФ Н. Харитонова (7% мнений), хотя ранее в январе такой точки зрения придерживалась вдвое меньшая доля избирателей (4%). У лидера ЛДПР Л.Слуцкого – 4% (было 7%). У кандидата от «НЛ»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В.Даванкова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рост восприятия оппозиционности с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январских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2% до февральских 4%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 этом четыре пятых избирателей считают, что на этих выборах либо нет оппозиционных кандидатов Путину, либо вообще не могут сформулировать мнение.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9. Существовавший на периферии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массового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сознании определенный хаос в оценке предстоящих выборов (при доминировании общей поддержки действующему президенту В.В.Путину) стал слегка упорядочиваться.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Да, пока электоральная поддержка В.В.Путина не дотягивает до декларированных в СМИ планов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политадминистраторов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– 69%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от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намеренных голосовать. Но зато уже выстроилась иерархия кандидатов, идущих вслед за президентом – Харитонов,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Даванков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Слуцкий.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Не-регистрация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либерального, прозападного кандидата Бориса Надеждина и события в колонии УФСИН «Полярный волк» в ЯНАО активизировали процессы на этом фланге. Выросла поддержка либеральных партий «Новые люди» и «Яблоко». Появились признаки ослабления в массовом сознании «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тефлоновости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 образа действующего президента Владимира Путина (</w:t>
      </w: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каждый девятый стал считать на исходе второго года СВО его виновником бед современной России</w:t>
      </w: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). </w:t>
      </w:r>
      <w:proofErr w:type="gram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Аккумулированные</w:t>
      </w:r>
      <w:proofErr w:type="gram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ранее вокруг незарегистрированного Б.Надеждина 7% голосов растеклись к кандидатам </w:t>
      </w:r>
      <w:proofErr w:type="spellStart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В.Даванкову</w:t>
      </w:r>
      <w:proofErr w:type="spellEnd"/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Н.Харитонову и в графу «против всех – испорчу бюллетень».</w:t>
      </w:r>
    </w:p>
    <w:p w:rsidR="00EE4B75" w:rsidRPr="00EE4B75" w:rsidRDefault="00EE4B75" w:rsidP="00EE4B75">
      <w:pPr>
        <w:shd w:val="clear" w:color="auto" w:fill="FFFFFF"/>
        <w:spacing w:after="327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Очевидно, если не будет значимых проявлений политической турбулентности, то в ближайшие две недели произойдет окончательное упорядочивание политического поля и образов кандидатов в президенты в массовом сознании.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Исполнители исследования: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Фокина Н.В., консультант ЦК КПРФ, А.М.Михальчук, зав</w:t>
      </w:r>
      <w:proofErr w:type="gramStart"/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.с</w:t>
      </w:r>
      <w:proofErr w:type="gramEnd"/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ектором отдела ЦК КПРФ,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С.П. Обухов, доктор политических наук, Д.А. Стрелков, зав. сектором отдела ЦК КПРФ.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Полевые работы – Е.В. Козин, зам. зав. Отделом информационных технологий ЦК КПРФ и Н.В.Фокина, консультант Отдела ЦК КПРФ.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Отв. за выпуск – С.П.Обухов, доктор политических наук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Отдел ЦК КПРФ по проведению избирательных кампаний -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Центр исследований политической культуры России</w:t>
      </w:r>
    </w:p>
    <w:p w:rsidR="00EE4B75" w:rsidRPr="00EE4B75" w:rsidRDefault="00EE4B75" w:rsidP="00EE4B75">
      <w:pPr>
        <w:shd w:val="clear" w:color="auto" w:fill="FFFFFF"/>
        <w:spacing w:after="0" w:line="26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E4B75">
        <w:rPr>
          <w:rFonts w:ascii="Arial" w:eastAsia="Times New Roman" w:hAnsi="Arial" w:cs="Arial"/>
          <w:b/>
          <w:bCs/>
          <w:i/>
          <w:iCs/>
          <w:color w:val="000000"/>
          <w:sz w:val="17"/>
          <w:lang w:eastAsia="ru-RU"/>
        </w:rPr>
        <w:t>Отдел ЦК КПРФ по информационным технологиям</w:t>
      </w:r>
    </w:p>
    <w:p w:rsidR="00AA1C7E" w:rsidRDefault="00AA1C7E"/>
    <w:sectPr w:rsidR="00AA1C7E" w:rsidSect="00AA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E4B75"/>
    <w:rsid w:val="00AA1C7E"/>
    <w:rsid w:val="00EE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7E"/>
  </w:style>
  <w:style w:type="paragraph" w:styleId="1">
    <w:name w:val="heading 1"/>
    <w:basedOn w:val="a"/>
    <w:link w:val="10"/>
    <w:uiPriority w:val="9"/>
    <w:qFormat/>
    <w:rsid w:val="00EE4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B75"/>
    <w:rPr>
      <w:b/>
      <w:bCs/>
    </w:rPr>
  </w:style>
  <w:style w:type="character" w:styleId="a5">
    <w:name w:val="Emphasis"/>
    <w:basedOn w:val="a0"/>
    <w:uiPriority w:val="20"/>
    <w:qFormat/>
    <w:rsid w:val="00EE4B75"/>
    <w:rPr>
      <w:i/>
      <w:iCs/>
    </w:rPr>
  </w:style>
  <w:style w:type="character" w:styleId="a6">
    <w:name w:val="Hyperlink"/>
    <w:basedOn w:val="a0"/>
    <w:uiPriority w:val="99"/>
    <w:semiHidden/>
    <w:unhideWhenUsed/>
    <w:rsid w:val="00EE4B7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E4B75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pkr.ru/wp-content/uploads/2024/02/kto_vinovat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cipkr.ru/wp-content/uploads/2024/02/rejtingi_kartinka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ipkr.ru/wp-content/uploads/2024/02/chart-_19022024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cipkr.ru/wp-content/uploads/2024/02/vybory_kartinka.jpg" TargetMode="External"/><Relationship Id="rId4" Type="http://schemas.openxmlformats.org/officeDocument/2006/relationships/hyperlink" Target="https://cipkr.ru/wp-content/uploads/2024/02/4-kandidata_12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cipkr.ru/wp-content/uploads/2024/02/vybory_kartinka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4172</Words>
  <Characters>23785</Characters>
  <Application>Microsoft Office Word</Application>
  <DocSecurity>0</DocSecurity>
  <Lines>198</Lines>
  <Paragraphs>55</Paragraphs>
  <ScaleCrop>false</ScaleCrop>
  <Company/>
  <LinksUpToDate>false</LinksUpToDate>
  <CharactersWithSpaces>27902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2024-02-19T09:13:00Z</dcterms:created>
  <dcterms:modified xsi:type="dcterms:W3CDTF">2024-02-19T09:14:00Z</dcterms:modified>
</cp:coreProperties>
</file>