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2E26BC">
      <w:r w:rsidRPr="002E26BC">
        <w:t>Сергей Обухов про шоу «Власть обеспокоена ростом цен на еду» и нарастание общественной тревожности</w:t>
      </w:r>
    </w:p>
    <w:p w:rsidR="002E26BC" w:rsidRDefault="002E26BC" w:rsidP="002E26BC">
      <w:pPr>
        <w:pStyle w:val="a3"/>
      </w:pPr>
      <w:r>
        <w:t xml:space="preserve">Доктор политических наук Сергей Обухов в </w:t>
      </w:r>
      <w:proofErr w:type="spellStart"/>
      <w:r>
        <w:t>соцмедиа</w:t>
      </w:r>
      <w:proofErr w:type="spellEnd"/>
      <w:r>
        <w:t xml:space="preserve"> проанализировал новые информационные тенденции во </w:t>
      </w:r>
      <w:proofErr w:type="spellStart"/>
      <w:r>
        <w:t>внутрироссийской</w:t>
      </w:r>
      <w:proofErr w:type="spellEnd"/>
      <w:r>
        <w:t xml:space="preserve"> повестке дня на 10 декабря 2020 года</w:t>
      </w:r>
    </w:p>
    <w:p w:rsidR="002E26BC" w:rsidRDefault="002E26BC" w:rsidP="002E26BC">
      <w:pPr>
        <w:pStyle w:val="a3"/>
      </w:pPr>
      <w:r>
        <w:t xml:space="preserve">1. Второй день продолжается шоу под названием «Власть озабочена ростом цен». Сначала на эту тему президент «зажигал», сегодня - премьер. Понятно, что рост цен в списке тревожности россиян по разным исследованиям на первых местах. И накануне федеральных выборов, этот раздражающий фактор </w:t>
      </w:r>
      <w:proofErr w:type="spellStart"/>
      <w:r>
        <w:t>политадминистраторы</w:t>
      </w:r>
      <w:proofErr w:type="spellEnd"/>
      <w:r>
        <w:t xml:space="preserve"> пытаются заболтать. Решить проблему? Вряд ли. </w:t>
      </w:r>
    </w:p>
    <w:p w:rsidR="002E26BC" w:rsidRDefault="002E26BC" w:rsidP="002E26BC">
      <w:pPr>
        <w:pStyle w:val="a3"/>
      </w:pPr>
      <w:r>
        <w:t>2. Правительство и АП сами, во многом, спровоцировали рост потребительской инфляции. По данным @</w:t>
      </w:r>
      <w:proofErr w:type="spellStart"/>
      <w:r>
        <w:t>proeconomics</w:t>
      </w:r>
      <w:proofErr w:type="spellEnd"/>
      <w:r>
        <w:t xml:space="preserve"> по зерну, от которого во многом зависят цены на еду, ситуация такова: пшеница в 2020-м подорожала со $190 до $250 за тонну. На 20% в валюте выросли цены на кукурузу. Прибавьте к этому 20-процентную девальвацию рубля. И вы получите +50% удорожания зерна в рублях за год. Кто принимал решение о девальвации рубля? </w:t>
      </w:r>
      <w:proofErr w:type="spellStart"/>
      <w:r>
        <w:t>Обама</w:t>
      </w:r>
      <w:proofErr w:type="spellEnd"/>
      <w:r>
        <w:t xml:space="preserve">? </w:t>
      </w:r>
      <w:proofErr w:type="spellStart"/>
      <w:r>
        <w:t>Байден</w:t>
      </w:r>
      <w:proofErr w:type="spellEnd"/>
      <w:r>
        <w:t xml:space="preserve">? Почему </w:t>
      </w:r>
      <w:proofErr w:type="spellStart"/>
      <w:r>
        <w:t>агробароны</w:t>
      </w:r>
      <w:proofErr w:type="spellEnd"/>
      <w:r>
        <w:t xml:space="preserve"> не хотят продавать зерно на российском рынке дешевле мировых цен? Кто регулирует? А внезапное 50% подорожание сахара? Куда смотрит ФАС? Кто в Думе блокирует законы КПРФ по госрегулирования цен на товары первой необходимости? Трамп или «ЕР»?</w:t>
      </w:r>
    </w:p>
    <w:p w:rsidR="002E26BC" w:rsidRDefault="002E26BC" w:rsidP="002E26BC">
      <w:pPr>
        <w:pStyle w:val="a3"/>
      </w:pPr>
    </w:p>
    <w:p w:rsidR="002E26BC" w:rsidRDefault="002E26BC" w:rsidP="002E26BC">
      <w:pPr>
        <w:pStyle w:val="a3"/>
      </w:pPr>
      <w:r>
        <w:t>3. Да, кремлевские аналитики сейчас особенно пристальное внимание уделяют глубинной социальной психологии. На данный момент, как и предполагалось, массовая тревожность начинает искать себе каналы для выхода. И раздражение людей ростом цен на еду один из возможных каналов. В любом случае, долго массовое сознание находиться в тревожном состоянии не может, так тревога - это неиспользуемая хаотическая энергия. Как следствие, она проявляется в растущей напряженности масс. В чью сторону пробьёт разряд?</w:t>
      </w:r>
    </w:p>
    <w:p w:rsidR="002E26BC" w:rsidRDefault="002E26BC" w:rsidP="002E26BC">
      <w:pPr>
        <w:pStyle w:val="a3"/>
      </w:pPr>
      <w:r>
        <w:t>4. Можно сказать, что «пружина сжимается» с ситуации неопределенности и (пока еще) апатии. Все это выражается в проседании рейтинга партии власти. Общество действительно ждет некого проекта, который позволит направить социально-психологическую энергию в конструктивное русло, а также ищет объект доверия (нового Героя) и требует справедливости‼</w:t>
      </w:r>
    </w:p>
    <w:p w:rsidR="002E26BC" w:rsidRDefault="002E26BC" w:rsidP="002E26BC">
      <w:pPr>
        <w:pStyle w:val="a3"/>
      </w:pPr>
      <w:r>
        <w:t xml:space="preserve">5. В случае дальнейшего снижения рейтинга президента эти процессы будут усиливаться. Вновь отметим, что потенциалом для консолидации общества по-прежнему обладает формула «русская идея плюс социалистический идеал», но пока в обществе активно распространяются как подпольные идеологии (типа АУЕ), так и, скажем, идеология радикального ислама, а также </w:t>
      </w:r>
      <w:proofErr w:type="spellStart"/>
      <w:r>
        <w:t>неоязычества</w:t>
      </w:r>
      <w:proofErr w:type="spellEnd"/>
      <w:r>
        <w:t>;</w:t>
      </w:r>
    </w:p>
    <w:p w:rsidR="002E26BC" w:rsidRDefault="002E26BC" w:rsidP="002E26BC">
      <w:pPr>
        <w:pStyle w:val="a3"/>
      </w:pPr>
      <w:r>
        <w:t xml:space="preserve">6. Отметим, что в этих условиях попытки созидательной </w:t>
      </w:r>
      <w:proofErr w:type="spellStart"/>
      <w:r>
        <w:t>идеологизации</w:t>
      </w:r>
      <w:proofErr w:type="spellEnd"/>
      <w:r>
        <w:t xml:space="preserve"> общества предпринимаются только в субъектах Федерации, причем, подчас, в радикально противоположных друг другу направлениях (примеры – Крым и Чечня);</w:t>
      </w:r>
    </w:p>
    <w:p w:rsidR="002E26BC" w:rsidRDefault="002E26BC" w:rsidP="002E26BC">
      <w:pPr>
        <w:pStyle w:val="a3"/>
      </w:pPr>
      <w:r>
        <w:t xml:space="preserve">7. КПРФ - единственная политическая сила, которая активно отрабатывает общественный запрос на «нормальность» и «справедливость». Сегодняшние парламентские слушания в Думе, организованные КПРФ, по дистанционному образованию и массовые акции </w:t>
      </w:r>
      <w:r>
        <w:lastRenderedPageBreak/>
        <w:t>протеста по стране против «дистанционной ненормальности» - это реакция на массовый запрос о возвращении общества к нормальности.</w:t>
      </w:r>
    </w:p>
    <w:p w:rsidR="002E26BC" w:rsidRDefault="002E26BC" w:rsidP="002E26BC">
      <w:pPr>
        <w:pStyle w:val="a3"/>
      </w:pPr>
      <w:r>
        <w:t>8. При этом</w:t>
      </w:r>
      <w:proofErr w:type="gramStart"/>
      <w:r>
        <w:t>,</w:t>
      </w:r>
      <w:proofErr w:type="gramEnd"/>
      <w:r>
        <w:t xml:space="preserve"> на наш взгляд, «планово-точечные» меры партии власти по борьбе с коррупцией запрос на справедливость не удовлетворяют. </w:t>
      </w:r>
    </w:p>
    <w:p w:rsidR="002E26BC" w:rsidRDefault="002E26BC" w:rsidP="002E26BC">
      <w:pPr>
        <w:pStyle w:val="a3"/>
      </w:pPr>
      <w:r>
        <w:t>9. Среди череды «</w:t>
      </w:r>
      <w:proofErr w:type="spellStart"/>
      <w:r>
        <w:t>вбросов</w:t>
      </w:r>
      <w:proofErr w:type="spellEnd"/>
      <w:r>
        <w:t>» выделим сообщение «Коммерсанта» о том, что «ЕР» якобы готово отказаться от конституционного большинства за счет союза с «другими партиями». Если это так, то становится понятным причина искусственного «надувания» ЛДПР;</w:t>
      </w:r>
    </w:p>
    <w:p w:rsidR="002E26BC" w:rsidRDefault="002E26BC" w:rsidP="002E26BC">
      <w:pPr>
        <w:pStyle w:val="a3"/>
      </w:pPr>
      <w:r>
        <w:t xml:space="preserve">10. В Санкт-Петербурге «партия </w:t>
      </w:r>
      <w:proofErr w:type="spellStart"/>
      <w:r>
        <w:t>ЗакСа</w:t>
      </w:r>
      <w:proofErr w:type="spellEnd"/>
      <w:r>
        <w:t xml:space="preserve">» пошла в контратаку. В частности, «вброшена» информация о том, что раскол в региональном отделении «ЕР» (включая слухи о преследовании родственников спикера </w:t>
      </w:r>
      <w:proofErr w:type="spellStart"/>
      <w:r>
        <w:t>ЗакС</w:t>
      </w:r>
      <w:proofErr w:type="spellEnd"/>
      <w:r>
        <w:t xml:space="preserve"> В. Макарова) провоцируется через вице-спикера </w:t>
      </w:r>
      <w:proofErr w:type="spellStart"/>
      <w:r>
        <w:t>ЗакС</w:t>
      </w:r>
      <w:proofErr w:type="spellEnd"/>
      <w:r>
        <w:t xml:space="preserve"> С. Соловьева.</w:t>
      </w:r>
    </w:p>
    <w:p w:rsidR="002E26BC" w:rsidRDefault="002E26BC"/>
    <w:sectPr w:rsidR="002E26BC" w:rsidSect="005C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6BC"/>
    <w:rsid w:val="002E26BC"/>
    <w:rsid w:val="004C2645"/>
    <w:rsid w:val="005C613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2020-12-10T14:35:00Z</dcterms:created>
  <dcterms:modified xsi:type="dcterms:W3CDTF">2020-12-10T14:36:00Z</dcterms:modified>
</cp:coreProperties>
</file>