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Pr="00222376" w:rsidRDefault="00222376" w:rsidP="0022237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2376">
        <w:rPr>
          <w:rFonts w:ascii="Times New Roman" w:hAnsi="Times New Roman" w:cs="Times New Roman"/>
          <w:sz w:val="28"/>
          <w:szCs w:val="28"/>
          <w:shd w:val="clear" w:color="auto" w:fill="FFFFFF"/>
        </w:rPr>
        <w:t>С.П. Обухов - «НГ» о бюджетном обращении Г.А.</w:t>
      </w:r>
      <w:r w:rsidR="005643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2376">
        <w:rPr>
          <w:rFonts w:ascii="Times New Roman" w:hAnsi="Times New Roman" w:cs="Times New Roman"/>
          <w:sz w:val="28"/>
          <w:szCs w:val="28"/>
          <w:shd w:val="clear" w:color="auto" w:fill="FFFFFF"/>
        </w:rPr>
        <w:t>Зюганова к губернаторам: Если не достучимся, то будут применены другие способы давления</w:t>
      </w:r>
    </w:p>
    <w:p w:rsidR="00222376" w:rsidRPr="00222376" w:rsidRDefault="00222376" w:rsidP="00222376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22237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КПРФ готовится к жесткой предвыборной борьбе в регионах.</w:t>
      </w:r>
    </w:p>
    <w:p w:rsidR="00222376" w:rsidRPr="00222376" w:rsidRDefault="00222376" w:rsidP="00222376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222376">
        <w:rPr>
          <w:rFonts w:ascii="Times New Roman" w:hAnsi="Times New Roman" w:cs="Times New Roman"/>
          <w:color w:val="222222"/>
          <w:sz w:val="28"/>
          <w:szCs w:val="28"/>
        </w:rPr>
        <w:t>Лидер КПРФ Геннадий Зюганов в преддверии второго чтения бюджета на 2021 год, намеченного на 24 ноября, призвал глав субъектов РФ восстать против планов правительства. Регионам через своих депутатов в Госдуме предлагается выступить за поправки, подготовленные коммунистами. Если губернаторы промолчат, левые грозят объявить их проводниками «антинародной политики». Эксперты сочли призыв Зюганова выигрышным ходом.</w:t>
      </w:r>
    </w:p>
    <w:p w:rsidR="00222376" w:rsidRPr="00222376" w:rsidRDefault="00222376" w:rsidP="00222376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222376">
        <w:rPr>
          <w:rFonts w:ascii="Times New Roman" w:hAnsi="Times New Roman" w:cs="Times New Roman"/>
          <w:color w:val="222222"/>
          <w:sz w:val="28"/>
          <w:szCs w:val="28"/>
        </w:rPr>
        <w:t>На сайте К</w:t>
      </w:r>
      <w:proofErr w:type="gramStart"/>
      <w:r w:rsidRPr="00222376">
        <w:rPr>
          <w:rFonts w:ascii="Times New Roman" w:hAnsi="Times New Roman" w:cs="Times New Roman"/>
          <w:color w:val="222222"/>
          <w:sz w:val="28"/>
          <w:szCs w:val="28"/>
        </w:rPr>
        <w:t>ПРФ пр</w:t>
      </w:r>
      <w:proofErr w:type="gramEnd"/>
      <w:r w:rsidRPr="00222376">
        <w:rPr>
          <w:rFonts w:ascii="Times New Roman" w:hAnsi="Times New Roman" w:cs="Times New Roman"/>
          <w:color w:val="222222"/>
          <w:sz w:val="28"/>
          <w:szCs w:val="28"/>
        </w:rPr>
        <w:t>изыв Зюганова опубликован под заголовком «Обращаюсь к губернаторам – давайте вместе восстанем против безобразия!». «Сейчас, перед вторым чтением, еще остается возможность принципиально рассмотреть документ в регионах и выдвинуть ряд конкретных требований», – настаивает он.</w:t>
      </w:r>
    </w:p>
    <w:p w:rsidR="00222376" w:rsidRPr="00222376" w:rsidRDefault="00222376" w:rsidP="00222376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222376">
        <w:rPr>
          <w:rFonts w:ascii="Times New Roman" w:hAnsi="Times New Roman" w:cs="Times New Roman"/>
          <w:color w:val="222222"/>
          <w:sz w:val="28"/>
          <w:szCs w:val="28"/>
        </w:rPr>
        <w:t>Зюганов считает, что деньги в стране на развитие экономики есть и «есть опыт ремонта экономики». Он имеет в виду действия «правительства Примакова–</w:t>
      </w:r>
      <w:proofErr w:type="spellStart"/>
      <w:r w:rsidRPr="00222376">
        <w:rPr>
          <w:rFonts w:ascii="Times New Roman" w:hAnsi="Times New Roman" w:cs="Times New Roman"/>
          <w:color w:val="222222"/>
          <w:sz w:val="28"/>
          <w:szCs w:val="28"/>
        </w:rPr>
        <w:t>Маслюкова</w:t>
      </w:r>
      <w:proofErr w:type="spellEnd"/>
      <w:r w:rsidRPr="00222376">
        <w:rPr>
          <w:rFonts w:ascii="Times New Roman" w:hAnsi="Times New Roman" w:cs="Times New Roman"/>
          <w:color w:val="222222"/>
          <w:sz w:val="28"/>
          <w:szCs w:val="28"/>
        </w:rPr>
        <w:t>–Геращенко» после дефолта 1998 года, когда условия из-за цен на нефть и мизерных валютных резервов были гораздо хуже нынешних.</w:t>
      </w:r>
    </w:p>
    <w:p w:rsidR="00222376" w:rsidRPr="00222376" w:rsidRDefault="00222376" w:rsidP="00222376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222376">
        <w:rPr>
          <w:rFonts w:ascii="Times New Roman" w:hAnsi="Times New Roman" w:cs="Times New Roman"/>
          <w:color w:val="222222"/>
          <w:sz w:val="28"/>
          <w:szCs w:val="28"/>
        </w:rPr>
        <w:t>Лидер К</w:t>
      </w:r>
      <w:proofErr w:type="gramStart"/>
      <w:r w:rsidRPr="00222376">
        <w:rPr>
          <w:rFonts w:ascii="Times New Roman" w:hAnsi="Times New Roman" w:cs="Times New Roman"/>
          <w:color w:val="222222"/>
          <w:sz w:val="28"/>
          <w:szCs w:val="28"/>
        </w:rPr>
        <w:t>ПРФ пр</w:t>
      </w:r>
      <w:proofErr w:type="gramEnd"/>
      <w:r w:rsidRPr="00222376">
        <w:rPr>
          <w:rFonts w:ascii="Times New Roman" w:hAnsi="Times New Roman" w:cs="Times New Roman"/>
          <w:color w:val="222222"/>
          <w:sz w:val="28"/>
          <w:szCs w:val="28"/>
        </w:rPr>
        <w:t xml:space="preserve">извал региональных руководителей вносить свои поправки в бюджет, но дал понять, что будет еще лучше, если они поддержат инициативы думских коммунистов. Те, в частности, предложили отдать приоритет заботе о гражданах, увеличению инвестиций в развитие предприятий, поддержке оборонной промышленности и в целом армии. В Компартии уверены, что при таком бюджете, как предложено, ни одна из национальных целей не будет достигнута. Левые опасаются, что, несмотря на все обещания </w:t>
      </w:r>
      <w:proofErr w:type="gramStart"/>
      <w:r w:rsidRPr="00222376">
        <w:rPr>
          <w:rFonts w:ascii="Times New Roman" w:hAnsi="Times New Roman" w:cs="Times New Roman"/>
          <w:color w:val="222222"/>
          <w:sz w:val="28"/>
          <w:szCs w:val="28"/>
        </w:rPr>
        <w:t>правительства</w:t>
      </w:r>
      <w:proofErr w:type="gramEnd"/>
      <w:r w:rsidRPr="00222376">
        <w:rPr>
          <w:rFonts w:ascii="Times New Roman" w:hAnsi="Times New Roman" w:cs="Times New Roman"/>
          <w:color w:val="222222"/>
          <w:sz w:val="28"/>
          <w:szCs w:val="28"/>
        </w:rPr>
        <w:t xml:space="preserve"> и «Единой России», правка проекта трехлетнего бюджета будет лишь косметической. При этом Зюганов в своем обращении прямо указал, откуда можно было бы взять деньги на разные нужды: «В каждой статье проекта бюджета имеется раздел «Другие расходы» или «Другие цели», суммарно в этих разделах спрятана заначка в 3,6 </w:t>
      </w:r>
      <w:proofErr w:type="spellStart"/>
      <w:proofErr w:type="gramStart"/>
      <w:r w:rsidRPr="00222376">
        <w:rPr>
          <w:rFonts w:ascii="Times New Roman" w:hAnsi="Times New Roman" w:cs="Times New Roman"/>
          <w:color w:val="222222"/>
          <w:sz w:val="28"/>
          <w:szCs w:val="28"/>
        </w:rPr>
        <w:t>трлн</w:t>
      </w:r>
      <w:proofErr w:type="spellEnd"/>
      <w:proofErr w:type="gramEnd"/>
      <w:r w:rsidRPr="00222376">
        <w:rPr>
          <w:rFonts w:ascii="Times New Roman" w:hAnsi="Times New Roman" w:cs="Times New Roman"/>
          <w:color w:val="222222"/>
          <w:sz w:val="28"/>
          <w:szCs w:val="28"/>
        </w:rPr>
        <w:t xml:space="preserve"> руб.».</w:t>
      </w:r>
    </w:p>
    <w:p w:rsidR="00222376" w:rsidRPr="00222376" w:rsidRDefault="00222376" w:rsidP="00222376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222376">
        <w:rPr>
          <w:rFonts w:ascii="Times New Roman" w:hAnsi="Times New Roman" w:cs="Times New Roman"/>
          <w:color w:val="222222"/>
          <w:sz w:val="28"/>
          <w:szCs w:val="28"/>
        </w:rPr>
        <w:t xml:space="preserve">Между тем пока не ясно, каков план КПРФ по организации такого регионального восстания против федерального Центра. Вряд ли коммунисты не в курсе, что большая часть нынешних губернаторов – это не просто варяги, технократы или ставленники </w:t>
      </w:r>
      <w:proofErr w:type="spellStart"/>
      <w:r w:rsidRPr="00222376">
        <w:rPr>
          <w:rFonts w:ascii="Times New Roman" w:hAnsi="Times New Roman" w:cs="Times New Roman"/>
          <w:color w:val="222222"/>
          <w:sz w:val="28"/>
          <w:szCs w:val="28"/>
        </w:rPr>
        <w:t>внутривластных</w:t>
      </w:r>
      <w:proofErr w:type="spellEnd"/>
      <w:r w:rsidRPr="00222376">
        <w:rPr>
          <w:rFonts w:ascii="Times New Roman" w:hAnsi="Times New Roman" w:cs="Times New Roman"/>
          <w:color w:val="222222"/>
          <w:sz w:val="28"/>
          <w:szCs w:val="28"/>
        </w:rPr>
        <w:t xml:space="preserve"> кланов. Главное, что </w:t>
      </w:r>
      <w:r w:rsidRPr="00222376">
        <w:rPr>
          <w:rFonts w:ascii="Times New Roman" w:hAnsi="Times New Roman" w:cs="Times New Roman"/>
          <w:color w:val="222222"/>
          <w:sz w:val="28"/>
          <w:szCs w:val="28"/>
        </w:rPr>
        <w:lastRenderedPageBreak/>
        <w:t>почти все они являются не более чем чиновниками среднего ранга, не имеющими права что-то требовать от вице-премьеров или министров.</w:t>
      </w:r>
    </w:p>
    <w:p w:rsidR="00222376" w:rsidRPr="00222376" w:rsidRDefault="00222376" w:rsidP="00222376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222376">
        <w:rPr>
          <w:rFonts w:ascii="Times New Roman" w:hAnsi="Times New Roman" w:cs="Times New Roman"/>
          <w:color w:val="222222"/>
          <w:sz w:val="28"/>
          <w:szCs w:val="28"/>
        </w:rPr>
        <w:t xml:space="preserve">Однако секретарь ЦК КПРФ Сергей Обухов пояснил «НГ», что речь идет об общественном давлении </w:t>
      </w:r>
      <w:proofErr w:type="gramStart"/>
      <w:r w:rsidRPr="00222376">
        <w:rPr>
          <w:rFonts w:ascii="Times New Roman" w:hAnsi="Times New Roman" w:cs="Times New Roman"/>
          <w:color w:val="222222"/>
          <w:sz w:val="28"/>
          <w:szCs w:val="28"/>
        </w:rPr>
        <w:t>на</w:t>
      </w:r>
      <w:proofErr w:type="gramEnd"/>
      <w:r w:rsidRPr="00222376">
        <w:rPr>
          <w:rFonts w:ascii="Times New Roman" w:hAnsi="Times New Roman" w:cs="Times New Roman"/>
          <w:color w:val="222222"/>
          <w:sz w:val="28"/>
          <w:szCs w:val="28"/>
        </w:rPr>
        <w:t xml:space="preserve"> региональных глав. То есть, подтвердил он, во многом это обращение лидера КПРФ открывает борьбу за мнение общества. «Так или </w:t>
      </w:r>
      <w:proofErr w:type="gramStart"/>
      <w:r w:rsidRPr="00222376">
        <w:rPr>
          <w:rFonts w:ascii="Times New Roman" w:hAnsi="Times New Roman" w:cs="Times New Roman"/>
          <w:color w:val="222222"/>
          <w:sz w:val="28"/>
          <w:szCs w:val="28"/>
        </w:rPr>
        <w:t>иначе</w:t>
      </w:r>
      <w:proofErr w:type="gramEnd"/>
      <w:r w:rsidRPr="00222376">
        <w:rPr>
          <w:rFonts w:ascii="Times New Roman" w:hAnsi="Times New Roman" w:cs="Times New Roman"/>
          <w:color w:val="222222"/>
          <w:sz w:val="28"/>
          <w:szCs w:val="28"/>
        </w:rPr>
        <w:t xml:space="preserve"> губернаторы отреагируют – вежливо или грубо, согласием или несогласием, даже игнорирование будет показательным. И эта реакция выявит, насколько они готовы поддерживать интересы избирателей в регионах», – заметил Обухов. По его словам, если левые не достучатся до глав субъектов РФ, тогда будут применены другие способы борьбы: «Мы будем апеллировать к улице, к народным массам. И даже там, где запрещены митинги, остаются разные варианты – борьба в информационном пространстве, </w:t>
      </w:r>
      <w:proofErr w:type="spellStart"/>
      <w:r w:rsidRPr="00222376">
        <w:rPr>
          <w:rFonts w:ascii="Times New Roman" w:hAnsi="Times New Roman" w:cs="Times New Roman"/>
          <w:color w:val="222222"/>
          <w:sz w:val="28"/>
          <w:szCs w:val="28"/>
        </w:rPr>
        <w:t>соцсети</w:t>
      </w:r>
      <w:proofErr w:type="spellEnd"/>
      <w:r w:rsidRPr="00222376">
        <w:rPr>
          <w:rFonts w:ascii="Times New Roman" w:hAnsi="Times New Roman" w:cs="Times New Roman"/>
          <w:color w:val="222222"/>
          <w:sz w:val="28"/>
          <w:szCs w:val="28"/>
        </w:rPr>
        <w:t>».</w:t>
      </w:r>
    </w:p>
    <w:p w:rsidR="00222376" w:rsidRPr="00222376" w:rsidRDefault="00222376" w:rsidP="00222376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222376">
        <w:rPr>
          <w:rFonts w:ascii="Times New Roman" w:hAnsi="Times New Roman" w:cs="Times New Roman"/>
          <w:color w:val="222222"/>
          <w:sz w:val="28"/>
          <w:szCs w:val="28"/>
        </w:rPr>
        <w:t xml:space="preserve">В общем, коммунисты не скрывают, что ставят глав регионов в трудное положение: если они не поддерживают инициативу лидера партии, то, значит, поддерживают антинародный курс. «Естественно, мы будем использовать это как пропагандистский аргумент в своей предвыборной кампании, тем более что большинство губернаторов наверняка встанут в начале списков «Единой России» на выборах в </w:t>
      </w:r>
      <w:proofErr w:type="spellStart"/>
      <w:r w:rsidRPr="00222376">
        <w:rPr>
          <w:rFonts w:ascii="Times New Roman" w:hAnsi="Times New Roman" w:cs="Times New Roman"/>
          <w:color w:val="222222"/>
          <w:sz w:val="28"/>
          <w:szCs w:val="28"/>
        </w:rPr>
        <w:t>заксобрания</w:t>
      </w:r>
      <w:proofErr w:type="spellEnd"/>
      <w:r w:rsidRPr="00222376">
        <w:rPr>
          <w:rFonts w:ascii="Times New Roman" w:hAnsi="Times New Roman" w:cs="Times New Roman"/>
          <w:color w:val="222222"/>
          <w:sz w:val="28"/>
          <w:szCs w:val="28"/>
        </w:rPr>
        <w:t>», – заявил Обухов.</w:t>
      </w:r>
    </w:p>
    <w:p w:rsidR="00222376" w:rsidRPr="00222376" w:rsidRDefault="00222376" w:rsidP="00222376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222376">
        <w:rPr>
          <w:rFonts w:ascii="Times New Roman" w:hAnsi="Times New Roman" w:cs="Times New Roman"/>
          <w:color w:val="222222"/>
          <w:sz w:val="28"/>
          <w:szCs w:val="28"/>
        </w:rPr>
        <w:t xml:space="preserve">Глава Политической экспертной группы Константин Калачев пояснил, что обращение Зюганова очевидно приурочено к началу большой кампании по выборам в Госдуму. «Поскольку лидер КПРФ наверняка возглавит предвыборный список, есть цель показать, что он настоящий политический тяжеловес. И поскольку </w:t>
      </w:r>
      <w:proofErr w:type="gramStart"/>
      <w:r w:rsidRPr="00222376">
        <w:rPr>
          <w:rFonts w:ascii="Times New Roman" w:hAnsi="Times New Roman" w:cs="Times New Roman"/>
          <w:color w:val="222222"/>
          <w:sz w:val="28"/>
          <w:szCs w:val="28"/>
        </w:rPr>
        <w:t>губернаторы</w:t>
      </w:r>
      <w:proofErr w:type="gramEnd"/>
      <w:r w:rsidRPr="00222376">
        <w:rPr>
          <w:rFonts w:ascii="Times New Roman" w:hAnsi="Times New Roman" w:cs="Times New Roman"/>
          <w:color w:val="222222"/>
          <w:sz w:val="28"/>
          <w:szCs w:val="28"/>
        </w:rPr>
        <w:t xml:space="preserve"> скорее всего пропустят его обращение мимо ушей, тут есть расчет и надавить на администрацию президента: мол, будете </w:t>
      </w:r>
      <w:proofErr w:type="spellStart"/>
      <w:r w:rsidRPr="00222376">
        <w:rPr>
          <w:rFonts w:ascii="Times New Roman" w:hAnsi="Times New Roman" w:cs="Times New Roman"/>
          <w:color w:val="222222"/>
          <w:sz w:val="28"/>
          <w:szCs w:val="28"/>
        </w:rPr>
        <w:t>гнобить</w:t>
      </w:r>
      <w:proofErr w:type="spellEnd"/>
      <w:r w:rsidRPr="00222376">
        <w:rPr>
          <w:rFonts w:ascii="Times New Roman" w:hAnsi="Times New Roman" w:cs="Times New Roman"/>
          <w:color w:val="222222"/>
          <w:sz w:val="28"/>
          <w:szCs w:val="28"/>
        </w:rPr>
        <w:t xml:space="preserve"> партию и ее кандидатов, ответим жестким </w:t>
      </w:r>
      <w:proofErr w:type="spellStart"/>
      <w:r w:rsidRPr="00222376">
        <w:rPr>
          <w:rFonts w:ascii="Times New Roman" w:hAnsi="Times New Roman" w:cs="Times New Roman"/>
          <w:color w:val="222222"/>
          <w:sz w:val="28"/>
          <w:szCs w:val="28"/>
        </w:rPr>
        <w:t>контрпозиционированием</w:t>
      </w:r>
      <w:proofErr w:type="spellEnd"/>
      <w:r w:rsidRPr="00222376">
        <w:rPr>
          <w:rFonts w:ascii="Times New Roman" w:hAnsi="Times New Roman" w:cs="Times New Roman"/>
          <w:color w:val="222222"/>
          <w:sz w:val="28"/>
          <w:szCs w:val="28"/>
        </w:rPr>
        <w:t xml:space="preserve"> по отношению к губернаторам», – подчеркнул эксперт. Поскольку в этом случае КПРФ не нарушит правил игры – будет противостоять не президенту, а именно региональным властям, то такая угроза вполне реальна для исполнения. «Но для того, чтобы этот политический ход был эффективным, КПРФ нужно сохранять последовательность действий, иначе это останется призывами </w:t>
      </w:r>
      <w:proofErr w:type="gramStart"/>
      <w:r w:rsidRPr="00222376">
        <w:rPr>
          <w:rFonts w:ascii="Times New Roman" w:hAnsi="Times New Roman" w:cs="Times New Roman"/>
          <w:color w:val="222222"/>
          <w:sz w:val="28"/>
          <w:szCs w:val="28"/>
        </w:rPr>
        <w:t>в</w:t>
      </w:r>
      <w:proofErr w:type="gramEnd"/>
      <w:r w:rsidRPr="00222376">
        <w:rPr>
          <w:rFonts w:ascii="Times New Roman" w:hAnsi="Times New Roman" w:cs="Times New Roman"/>
          <w:color w:val="222222"/>
          <w:sz w:val="28"/>
          <w:szCs w:val="28"/>
        </w:rPr>
        <w:t xml:space="preserve"> никуда», – заметил Калачев.</w:t>
      </w:r>
    </w:p>
    <w:p w:rsidR="00222376" w:rsidRPr="00222376" w:rsidRDefault="00222376" w:rsidP="00222376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222376">
        <w:rPr>
          <w:rFonts w:ascii="Times New Roman" w:hAnsi="Times New Roman" w:cs="Times New Roman"/>
          <w:color w:val="222222"/>
          <w:sz w:val="28"/>
          <w:szCs w:val="28"/>
        </w:rPr>
        <w:t xml:space="preserve">Президент Российской ассоциации политических консультантов Алексей </w:t>
      </w:r>
      <w:proofErr w:type="spellStart"/>
      <w:r w:rsidRPr="00222376">
        <w:rPr>
          <w:rFonts w:ascii="Times New Roman" w:hAnsi="Times New Roman" w:cs="Times New Roman"/>
          <w:color w:val="222222"/>
          <w:sz w:val="28"/>
          <w:szCs w:val="28"/>
        </w:rPr>
        <w:t>Куртов</w:t>
      </w:r>
      <w:proofErr w:type="spellEnd"/>
      <w:r w:rsidRPr="00222376">
        <w:rPr>
          <w:rFonts w:ascii="Times New Roman" w:hAnsi="Times New Roman" w:cs="Times New Roman"/>
          <w:color w:val="222222"/>
          <w:sz w:val="28"/>
          <w:szCs w:val="28"/>
        </w:rPr>
        <w:t xml:space="preserve"> считает, что Зюгановым двигал трезвый расчет: «Как опытный политик он нашел нужный момент, время и место для обращения к </w:t>
      </w:r>
      <w:r w:rsidRPr="00222376">
        <w:rPr>
          <w:rFonts w:ascii="Times New Roman" w:hAnsi="Times New Roman" w:cs="Times New Roman"/>
          <w:color w:val="222222"/>
          <w:sz w:val="28"/>
          <w:szCs w:val="28"/>
        </w:rPr>
        <w:lastRenderedPageBreak/>
        <w:t>губернаторам, полномочия которых существенно выросли с весны, когда во время пандемии они получили больше самостоятельности, чем у них было даже в начале 2000-х годов. Но и требования Кремля к ним возросли: на прошлой неделе количество критериев оценки эффективности регионалов администрация президента увеличила с 18 до 20». Эксперт напомнил, что скоро влияние глав субъектов РФ еще подрастет после того, как они станут членами Госсовета. «Так что действия К</w:t>
      </w:r>
      <w:proofErr w:type="gramStart"/>
      <w:r w:rsidRPr="00222376">
        <w:rPr>
          <w:rFonts w:ascii="Times New Roman" w:hAnsi="Times New Roman" w:cs="Times New Roman"/>
          <w:color w:val="222222"/>
          <w:sz w:val="28"/>
          <w:szCs w:val="28"/>
        </w:rPr>
        <w:t>ПРФ св</w:t>
      </w:r>
      <w:proofErr w:type="gramEnd"/>
      <w:r w:rsidRPr="00222376">
        <w:rPr>
          <w:rFonts w:ascii="Times New Roman" w:hAnsi="Times New Roman" w:cs="Times New Roman"/>
          <w:color w:val="222222"/>
          <w:sz w:val="28"/>
          <w:szCs w:val="28"/>
        </w:rPr>
        <w:t xml:space="preserve">оевременны и технологичны, это грамотный политический ход – выявить, насколько губернаторы учитывают интересы избирателей», – полагает </w:t>
      </w:r>
      <w:proofErr w:type="spellStart"/>
      <w:r w:rsidRPr="00222376">
        <w:rPr>
          <w:rFonts w:ascii="Times New Roman" w:hAnsi="Times New Roman" w:cs="Times New Roman"/>
          <w:color w:val="222222"/>
          <w:sz w:val="28"/>
          <w:szCs w:val="28"/>
        </w:rPr>
        <w:t>Куртов</w:t>
      </w:r>
      <w:proofErr w:type="spellEnd"/>
      <w:r w:rsidRPr="00222376">
        <w:rPr>
          <w:rFonts w:ascii="Times New Roman" w:hAnsi="Times New Roman" w:cs="Times New Roman"/>
          <w:color w:val="222222"/>
          <w:sz w:val="28"/>
          <w:szCs w:val="28"/>
        </w:rPr>
        <w:t>. Он напомнил, что какие-то корректировки бюджета будут точно приняты. Если они окажутся социально ориентированными, то КПРФ сможет приписать это себе. Если же на обращение Зюганова все-таки не отреагируют, то губернаторы автоматически попадут под вал критики. </w:t>
      </w:r>
    </w:p>
    <w:p w:rsidR="00222376" w:rsidRPr="00222376" w:rsidRDefault="00222376" w:rsidP="00222376">
      <w:pPr>
        <w:rPr>
          <w:rFonts w:ascii="Times New Roman" w:hAnsi="Times New Roman" w:cs="Times New Roman"/>
          <w:sz w:val="28"/>
          <w:szCs w:val="28"/>
        </w:rPr>
      </w:pPr>
    </w:p>
    <w:sectPr w:rsidR="00222376" w:rsidRPr="00222376" w:rsidSect="00E26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2376"/>
    <w:rsid w:val="00222376"/>
    <w:rsid w:val="004C2645"/>
    <w:rsid w:val="00564322"/>
    <w:rsid w:val="00BF31EA"/>
    <w:rsid w:val="00D3130C"/>
    <w:rsid w:val="00E2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2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2020-11-02T05:35:00Z</dcterms:created>
  <dcterms:modified xsi:type="dcterms:W3CDTF">2020-11-02T06:38:00Z</dcterms:modified>
</cp:coreProperties>
</file>