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1F" w:rsidRPr="00481E1F" w:rsidRDefault="00E77B12" w:rsidP="00481E1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1E1F">
        <w:rPr>
          <w:rFonts w:ascii="Times New Roman" w:hAnsi="Times New Roman" w:cs="Times New Roman"/>
          <w:sz w:val="28"/>
          <w:szCs w:val="28"/>
          <w:shd w:val="clear" w:color="auto" w:fill="FFFFFF"/>
        </w:rPr>
        <w:t>Сергей Обухов - «Н</w:t>
      </w:r>
      <w:r w:rsidR="00481E1F" w:rsidRPr="00481E1F">
        <w:rPr>
          <w:rFonts w:ascii="Times New Roman" w:hAnsi="Times New Roman" w:cs="Times New Roman"/>
          <w:sz w:val="28"/>
          <w:szCs w:val="28"/>
          <w:shd w:val="clear" w:color="auto" w:fill="FFFFFF"/>
        </w:rPr>
        <w:t>езависимой газете</w:t>
      </w:r>
      <w:r w:rsidRPr="00481E1F">
        <w:rPr>
          <w:rFonts w:ascii="Times New Roman" w:hAnsi="Times New Roman" w:cs="Times New Roman"/>
          <w:sz w:val="28"/>
          <w:szCs w:val="28"/>
          <w:shd w:val="clear" w:color="auto" w:fill="FFFFFF"/>
        </w:rPr>
        <w:t>»: Грядёт период «закручивания гаек»</w:t>
      </w:r>
    </w:p>
    <w:p w:rsidR="00481E1F" w:rsidRPr="00481E1F" w:rsidRDefault="00481E1F" w:rsidP="00481E1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81E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Правовую систему затачивают под национализацию элит и борьбу с </w:t>
      </w:r>
      <w:proofErr w:type="spellStart"/>
      <w:r w:rsidRPr="00481E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иноагентами</w:t>
      </w:r>
      <w:proofErr w:type="spellEnd"/>
      <w:r w:rsidRPr="00481E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481E1F" w:rsidRPr="00481E1F" w:rsidRDefault="00481E1F" w:rsidP="00481E1F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481E1F">
        <w:rPr>
          <w:rFonts w:ascii="Times New Roman" w:hAnsi="Times New Roman" w:cs="Times New Roman"/>
          <w:color w:val="222222"/>
          <w:sz w:val="28"/>
          <w:szCs w:val="28"/>
        </w:rPr>
        <w:t xml:space="preserve">18 ноября в Госдуме появился очередной законопроект с новыми требованиями к деятельности оппозиционных сил и к избирательным кампаниям – «О внесении изменений в отдельные законодательные акты РФ в части установления дополнительных мер противодействия угрозам национальной безопасности». Вводятся процедуры объявления </w:t>
      </w:r>
      <w:proofErr w:type="spellStart"/>
      <w:r w:rsidRPr="00481E1F">
        <w:rPr>
          <w:rFonts w:ascii="Times New Roman" w:hAnsi="Times New Roman" w:cs="Times New Roman"/>
          <w:color w:val="222222"/>
          <w:sz w:val="28"/>
          <w:szCs w:val="28"/>
        </w:rPr>
        <w:t>иноагентами</w:t>
      </w:r>
      <w:proofErr w:type="spellEnd"/>
      <w:r w:rsidRPr="00481E1F">
        <w:rPr>
          <w:rFonts w:ascii="Times New Roman" w:hAnsi="Times New Roman" w:cs="Times New Roman"/>
          <w:color w:val="222222"/>
          <w:sz w:val="28"/>
          <w:szCs w:val="28"/>
        </w:rPr>
        <w:t xml:space="preserve"> как иностранных, так и российских граждан, а также общественных движений, действующих без регистрации. Фигурантами таких реестров Минюста станут, видимо, Алексей Навальный с его региональными штабами и «Открытая Россия» (ОР) Михаила Ходорковского. Идею ужесточения борьбы за национализацию элит, в том числе и оппозиционных, Кремль явно заимствует у нынешних США. Тем более что президент Джо </w:t>
      </w:r>
      <w:proofErr w:type="spellStart"/>
      <w:r w:rsidRPr="00481E1F">
        <w:rPr>
          <w:rFonts w:ascii="Times New Roman" w:hAnsi="Times New Roman" w:cs="Times New Roman"/>
          <w:color w:val="222222"/>
          <w:sz w:val="28"/>
          <w:szCs w:val="28"/>
        </w:rPr>
        <w:t>Байден</w:t>
      </w:r>
      <w:proofErr w:type="spellEnd"/>
      <w:r w:rsidRPr="00481E1F">
        <w:rPr>
          <w:rFonts w:ascii="Times New Roman" w:hAnsi="Times New Roman" w:cs="Times New Roman"/>
          <w:color w:val="222222"/>
          <w:sz w:val="28"/>
          <w:szCs w:val="28"/>
        </w:rPr>
        <w:t xml:space="preserve"> представляет ту партию, которая придерживается стратегии вмешательства во внутренние дела геополитических конкурентов Америки.</w:t>
      </w:r>
    </w:p>
    <w:p w:rsidR="00481E1F" w:rsidRPr="00481E1F" w:rsidRDefault="00481E1F" w:rsidP="00481E1F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481E1F">
        <w:rPr>
          <w:rFonts w:ascii="Times New Roman" w:hAnsi="Times New Roman" w:cs="Times New Roman"/>
          <w:color w:val="222222"/>
          <w:sz w:val="28"/>
          <w:szCs w:val="28"/>
        </w:rPr>
        <w:t xml:space="preserve">Накануне такого рода законопроекты приходили в Госдуму буквально друг за другом. Наиболее громко прозвучали поправки к закону о митингах, ужесточающие процедуру согласования протестных акций с властями, и предложение наделить избиркомы правом инициировать блокировку тех </w:t>
      </w:r>
      <w:proofErr w:type="spellStart"/>
      <w:r w:rsidRPr="00481E1F">
        <w:rPr>
          <w:rFonts w:ascii="Times New Roman" w:hAnsi="Times New Roman" w:cs="Times New Roman"/>
          <w:color w:val="222222"/>
          <w:sz w:val="28"/>
          <w:szCs w:val="28"/>
        </w:rPr>
        <w:t>интернет-ресурсов</w:t>
      </w:r>
      <w:proofErr w:type="spellEnd"/>
      <w:r w:rsidRPr="00481E1F">
        <w:rPr>
          <w:rFonts w:ascii="Times New Roman" w:hAnsi="Times New Roman" w:cs="Times New Roman"/>
          <w:color w:val="222222"/>
          <w:sz w:val="28"/>
          <w:szCs w:val="28"/>
        </w:rPr>
        <w:t>, на которых размещается незаконная предвыборная агитация. Однако 18 ноября группа депутатов Госдумы и сенаторов внесла один из ключевых, судя по его названию, законопроектов.</w:t>
      </w:r>
    </w:p>
    <w:p w:rsidR="00481E1F" w:rsidRPr="00481E1F" w:rsidRDefault="00481E1F" w:rsidP="00481E1F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481E1F">
        <w:rPr>
          <w:rFonts w:ascii="Times New Roman" w:hAnsi="Times New Roman" w:cs="Times New Roman"/>
          <w:color w:val="222222"/>
          <w:sz w:val="28"/>
          <w:szCs w:val="28"/>
        </w:rPr>
        <w:t>Стоит отметить, что под документом, который говорит «о внесении изменений в отдельные законодательные акты РФ в части установления дополнительных мер противодействия угрозам национальной безопасности», стоят подписи представителей всех четырех думских фракций. По традиции это является сигналом о том, что инициатива как минимум согласована с администрацией президента, но скорее всего она просто подготовлена именно там. Межпартийный консенсус также означает, что законопроект будет приниматься в максимально короткие сроки, при этом окончательное содержание его текста предугадать невозможно.</w:t>
      </w:r>
    </w:p>
    <w:p w:rsidR="00481E1F" w:rsidRPr="00481E1F" w:rsidRDefault="00481E1F" w:rsidP="00481E1F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481E1F">
        <w:rPr>
          <w:rFonts w:ascii="Times New Roman" w:hAnsi="Times New Roman" w:cs="Times New Roman"/>
          <w:color w:val="222222"/>
          <w:sz w:val="28"/>
          <w:szCs w:val="28"/>
        </w:rPr>
        <w:t xml:space="preserve">Пока же законопроект декларирует установление полномочий Минюста по ведению двух новых реестров иностранных агентов. Первый – это </w:t>
      </w:r>
      <w:proofErr w:type="spellStart"/>
      <w:r w:rsidRPr="00481E1F">
        <w:rPr>
          <w:rFonts w:ascii="Times New Roman" w:hAnsi="Times New Roman" w:cs="Times New Roman"/>
          <w:color w:val="222222"/>
          <w:sz w:val="28"/>
          <w:szCs w:val="28"/>
        </w:rPr>
        <w:t>иноагенты</w:t>
      </w:r>
      <w:proofErr w:type="spellEnd"/>
      <w:r w:rsidRPr="00481E1F">
        <w:rPr>
          <w:rFonts w:ascii="Times New Roman" w:hAnsi="Times New Roman" w:cs="Times New Roman"/>
          <w:color w:val="222222"/>
          <w:sz w:val="28"/>
          <w:szCs w:val="28"/>
        </w:rPr>
        <w:t xml:space="preserve"> из числа физических лиц, причем как зарубежные, так и российские граждане. Второй – это </w:t>
      </w:r>
      <w:proofErr w:type="spellStart"/>
      <w:r w:rsidRPr="00481E1F">
        <w:rPr>
          <w:rFonts w:ascii="Times New Roman" w:hAnsi="Times New Roman" w:cs="Times New Roman"/>
          <w:color w:val="222222"/>
          <w:sz w:val="28"/>
          <w:szCs w:val="28"/>
        </w:rPr>
        <w:t>иноагенты</w:t>
      </w:r>
      <w:proofErr w:type="spellEnd"/>
      <w:r w:rsidRPr="00481E1F">
        <w:rPr>
          <w:rFonts w:ascii="Times New Roman" w:hAnsi="Times New Roman" w:cs="Times New Roman"/>
          <w:color w:val="222222"/>
          <w:sz w:val="28"/>
          <w:szCs w:val="28"/>
        </w:rPr>
        <w:t xml:space="preserve">, выявленные в рядах тех общественных </w:t>
      </w:r>
      <w:r w:rsidRPr="00481E1F"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объединений, которые в соответствии с законом действуют без регистрации Минюста. Ведомство Константина </w:t>
      </w:r>
      <w:proofErr w:type="spellStart"/>
      <w:r w:rsidRPr="00481E1F">
        <w:rPr>
          <w:rFonts w:ascii="Times New Roman" w:hAnsi="Times New Roman" w:cs="Times New Roman"/>
          <w:color w:val="222222"/>
          <w:sz w:val="28"/>
          <w:szCs w:val="28"/>
        </w:rPr>
        <w:t>Чуйченко</w:t>
      </w:r>
      <w:proofErr w:type="spellEnd"/>
      <w:r w:rsidRPr="00481E1F">
        <w:rPr>
          <w:rFonts w:ascii="Times New Roman" w:hAnsi="Times New Roman" w:cs="Times New Roman"/>
          <w:color w:val="222222"/>
          <w:sz w:val="28"/>
          <w:szCs w:val="28"/>
        </w:rPr>
        <w:t xml:space="preserve"> получает право составлять данные реестры самостоятельно. Для этого будет необходимо констатировать два фактора: политическую деятельность того или иного фигуранта и занятие ею на заграничные средства.</w:t>
      </w:r>
    </w:p>
    <w:p w:rsidR="00481E1F" w:rsidRPr="00481E1F" w:rsidRDefault="00481E1F" w:rsidP="00481E1F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481E1F">
        <w:rPr>
          <w:rFonts w:ascii="Times New Roman" w:hAnsi="Times New Roman" w:cs="Times New Roman"/>
          <w:color w:val="222222"/>
          <w:sz w:val="28"/>
          <w:szCs w:val="28"/>
        </w:rPr>
        <w:t xml:space="preserve">Оба понятия будут применяться в том широком толковании, которое зафиксировано в нынешнем законе об </w:t>
      </w:r>
      <w:proofErr w:type="spellStart"/>
      <w:r w:rsidRPr="00481E1F">
        <w:rPr>
          <w:rFonts w:ascii="Times New Roman" w:hAnsi="Times New Roman" w:cs="Times New Roman"/>
          <w:color w:val="222222"/>
          <w:sz w:val="28"/>
          <w:szCs w:val="28"/>
        </w:rPr>
        <w:t>НКО-иноагентах</w:t>
      </w:r>
      <w:proofErr w:type="spellEnd"/>
      <w:r w:rsidRPr="00481E1F">
        <w:rPr>
          <w:rFonts w:ascii="Times New Roman" w:hAnsi="Times New Roman" w:cs="Times New Roman"/>
          <w:color w:val="222222"/>
          <w:sz w:val="28"/>
          <w:szCs w:val="28"/>
        </w:rPr>
        <w:t>. Иными словами, политической считается любая активность, иностранным источником финансирования – всякая сомнительная копейка. Данное толкование расширяется дополнительно: политическая деятельность может проводиться «в том числе в интересах иностранных источников». А под подозрения о заграничной помощи подводится фундамент в виде определения «посредника», который, вероятнее всего, передал зарубежные деньги тем, кто занимается политикой внутри России.</w:t>
      </w:r>
    </w:p>
    <w:p w:rsidR="00481E1F" w:rsidRPr="00481E1F" w:rsidRDefault="00481E1F" w:rsidP="00481E1F">
      <w:pPr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481E1F">
        <w:rPr>
          <w:rFonts w:ascii="Times New Roman" w:hAnsi="Times New Roman" w:cs="Times New Roman"/>
          <w:color w:val="222222"/>
          <w:sz w:val="28"/>
          <w:szCs w:val="28"/>
        </w:rPr>
        <w:t>Физлицами-иноагентами</w:t>
      </w:r>
      <w:proofErr w:type="spellEnd"/>
      <w:r w:rsidRPr="00481E1F">
        <w:rPr>
          <w:rFonts w:ascii="Times New Roman" w:hAnsi="Times New Roman" w:cs="Times New Roman"/>
          <w:color w:val="222222"/>
          <w:sz w:val="28"/>
          <w:szCs w:val="28"/>
        </w:rPr>
        <w:t xml:space="preserve"> будут объявляться и те, кто проводит «целенаправленный сбор сведений в области военной, военно-технической деятельности РФ, получение которых иностранным источником может быть использовано против безопасности РФ», при </w:t>
      </w:r>
      <w:proofErr w:type="gramStart"/>
      <w:r w:rsidRPr="00481E1F">
        <w:rPr>
          <w:rFonts w:ascii="Times New Roman" w:hAnsi="Times New Roman" w:cs="Times New Roman"/>
          <w:color w:val="222222"/>
          <w:sz w:val="28"/>
          <w:szCs w:val="28"/>
        </w:rPr>
        <w:t>этом</w:t>
      </w:r>
      <w:proofErr w:type="gramEnd"/>
      <w:r w:rsidRPr="00481E1F">
        <w:rPr>
          <w:rFonts w:ascii="Times New Roman" w:hAnsi="Times New Roman" w:cs="Times New Roman"/>
          <w:color w:val="222222"/>
          <w:sz w:val="28"/>
          <w:szCs w:val="28"/>
        </w:rPr>
        <w:t xml:space="preserve"> не выходя за рамки статей Уголовного кодекса об измене родине и шпионаже. Похоже, отныне Минюст становится вторым по значимости охранительным ведомством после ФСБ, но будет специализироваться именно на политической безопасности.</w:t>
      </w:r>
    </w:p>
    <w:p w:rsidR="00481E1F" w:rsidRPr="00481E1F" w:rsidRDefault="00481E1F" w:rsidP="00481E1F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481E1F">
        <w:rPr>
          <w:rFonts w:ascii="Times New Roman" w:hAnsi="Times New Roman" w:cs="Times New Roman"/>
          <w:color w:val="222222"/>
          <w:sz w:val="28"/>
          <w:szCs w:val="28"/>
        </w:rPr>
        <w:t xml:space="preserve">Видимо, тому же Минюсту будет поручен первичный </w:t>
      </w:r>
      <w:proofErr w:type="gramStart"/>
      <w:r w:rsidRPr="00481E1F">
        <w:rPr>
          <w:rFonts w:ascii="Times New Roman" w:hAnsi="Times New Roman" w:cs="Times New Roman"/>
          <w:color w:val="222222"/>
          <w:sz w:val="28"/>
          <w:szCs w:val="28"/>
        </w:rPr>
        <w:t>контроль за</w:t>
      </w:r>
      <w:proofErr w:type="gramEnd"/>
      <w:r w:rsidRPr="00481E1F">
        <w:rPr>
          <w:rFonts w:ascii="Times New Roman" w:hAnsi="Times New Roman" w:cs="Times New Roman"/>
          <w:color w:val="222222"/>
          <w:sz w:val="28"/>
          <w:szCs w:val="28"/>
        </w:rPr>
        <w:t xml:space="preserve"> деятельностью СМИ, которые теперь будут обязаны каждое сообщение о том или ином </w:t>
      </w:r>
      <w:proofErr w:type="spellStart"/>
      <w:r w:rsidRPr="00481E1F">
        <w:rPr>
          <w:rFonts w:ascii="Times New Roman" w:hAnsi="Times New Roman" w:cs="Times New Roman"/>
          <w:color w:val="222222"/>
          <w:sz w:val="28"/>
          <w:szCs w:val="28"/>
        </w:rPr>
        <w:t>иноагенте</w:t>
      </w:r>
      <w:proofErr w:type="spellEnd"/>
      <w:r w:rsidRPr="00481E1F">
        <w:rPr>
          <w:rFonts w:ascii="Times New Roman" w:hAnsi="Times New Roman" w:cs="Times New Roman"/>
          <w:color w:val="222222"/>
          <w:sz w:val="28"/>
          <w:szCs w:val="28"/>
        </w:rPr>
        <w:t xml:space="preserve"> сопровождать напоминанием об этом. Сами </w:t>
      </w:r>
      <w:proofErr w:type="spellStart"/>
      <w:r w:rsidRPr="00481E1F">
        <w:rPr>
          <w:rFonts w:ascii="Times New Roman" w:hAnsi="Times New Roman" w:cs="Times New Roman"/>
          <w:color w:val="222222"/>
          <w:sz w:val="28"/>
          <w:szCs w:val="28"/>
        </w:rPr>
        <w:t>иноагенты</w:t>
      </w:r>
      <w:proofErr w:type="spellEnd"/>
      <w:r w:rsidRPr="00481E1F">
        <w:rPr>
          <w:rFonts w:ascii="Times New Roman" w:hAnsi="Times New Roman" w:cs="Times New Roman"/>
          <w:color w:val="222222"/>
          <w:sz w:val="28"/>
          <w:szCs w:val="28"/>
        </w:rPr>
        <w:t xml:space="preserve"> должны будут делать то же самое при любом внешнем общении, особое внимание будет обращено на их контакты с госорганами. Кстати, на какие-либо </w:t>
      </w:r>
      <w:proofErr w:type="spellStart"/>
      <w:r w:rsidRPr="00481E1F">
        <w:rPr>
          <w:rFonts w:ascii="Times New Roman" w:hAnsi="Times New Roman" w:cs="Times New Roman"/>
          <w:color w:val="222222"/>
          <w:sz w:val="28"/>
          <w:szCs w:val="28"/>
        </w:rPr>
        <w:t>госдолжности</w:t>
      </w:r>
      <w:proofErr w:type="spellEnd"/>
      <w:r w:rsidRPr="00481E1F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481E1F">
        <w:rPr>
          <w:rFonts w:ascii="Times New Roman" w:hAnsi="Times New Roman" w:cs="Times New Roman"/>
          <w:color w:val="222222"/>
          <w:sz w:val="28"/>
          <w:szCs w:val="28"/>
        </w:rPr>
        <w:t>физлиц-иноагентов</w:t>
      </w:r>
      <w:proofErr w:type="spellEnd"/>
      <w:r w:rsidRPr="00481E1F">
        <w:rPr>
          <w:rFonts w:ascii="Times New Roman" w:hAnsi="Times New Roman" w:cs="Times New Roman"/>
          <w:color w:val="222222"/>
          <w:sz w:val="28"/>
          <w:szCs w:val="28"/>
        </w:rPr>
        <w:t xml:space="preserve"> назначать запрещается. Вероятно, первыми фигурантами новых реестров Минюста станут </w:t>
      </w:r>
      <w:proofErr w:type="spellStart"/>
      <w:r w:rsidRPr="00481E1F">
        <w:rPr>
          <w:rFonts w:ascii="Times New Roman" w:hAnsi="Times New Roman" w:cs="Times New Roman"/>
          <w:color w:val="222222"/>
          <w:sz w:val="28"/>
          <w:szCs w:val="28"/>
        </w:rPr>
        <w:t>навальнисты</w:t>
      </w:r>
      <w:proofErr w:type="spellEnd"/>
      <w:r w:rsidRPr="00481E1F">
        <w:rPr>
          <w:rFonts w:ascii="Times New Roman" w:hAnsi="Times New Roman" w:cs="Times New Roman"/>
          <w:color w:val="222222"/>
          <w:sz w:val="28"/>
          <w:szCs w:val="28"/>
        </w:rPr>
        <w:t xml:space="preserve"> во главе со своим лидером, а также региональные штабы оппозиционера. В списке же </w:t>
      </w:r>
      <w:proofErr w:type="spellStart"/>
      <w:r w:rsidRPr="00481E1F">
        <w:rPr>
          <w:rFonts w:ascii="Times New Roman" w:hAnsi="Times New Roman" w:cs="Times New Roman"/>
          <w:color w:val="222222"/>
          <w:sz w:val="28"/>
          <w:szCs w:val="28"/>
        </w:rPr>
        <w:t>движений-иноагентов</w:t>
      </w:r>
      <w:proofErr w:type="spellEnd"/>
      <w:r w:rsidRPr="00481E1F">
        <w:rPr>
          <w:rFonts w:ascii="Times New Roman" w:hAnsi="Times New Roman" w:cs="Times New Roman"/>
          <w:color w:val="222222"/>
          <w:sz w:val="28"/>
          <w:szCs w:val="28"/>
        </w:rPr>
        <w:t xml:space="preserve"> под первым </w:t>
      </w:r>
      <w:proofErr w:type="gramStart"/>
      <w:r w:rsidRPr="00481E1F">
        <w:rPr>
          <w:rFonts w:ascii="Times New Roman" w:hAnsi="Times New Roman" w:cs="Times New Roman"/>
          <w:color w:val="222222"/>
          <w:sz w:val="28"/>
          <w:szCs w:val="28"/>
        </w:rPr>
        <w:t>номером</w:t>
      </w:r>
      <w:proofErr w:type="gramEnd"/>
      <w:r w:rsidRPr="00481E1F">
        <w:rPr>
          <w:rFonts w:ascii="Times New Roman" w:hAnsi="Times New Roman" w:cs="Times New Roman"/>
          <w:color w:val="222222"/>
          <w:sz w:val="28"/>
          <w:szCs w:val="28"/>
        </w:rPr>
        <w:t xml:space="preserve"> скорее всего окажется ОР Ходорковского и его </w:t>
      </w:r>
      <w:proofErr w:type="spellStart"/>
      <w:r w:rsidRPr="00481E1F">
        <w:rPr>
          <w:rFonts w:ascii="Times New Roman" w:hAnsi="Times New Roman" w:cs="Times New Roman"/>
          <w:color w:val="222222"/>
          <w:sz w:val="28"/>
          <w:szCs w:val="28"/>
        </w:rPr>
        <w:t>внутрироссийские</w:t>
      </w:r>
      <w:proofErr w:type="spellEnd"/>
      <w:r w:rsidRPr="00481E1F">
        <w:rPr>
          <w:rFonts w:ascii="Times New Roman" w:hAnsi="Times New Roman" w:cs="Times New Roman"/>
          <w:color w:val="222222"/>
          <w:sz w:val="28"/>
          <w:szCs w:val="28"/>
        </w:rPr>
        <w:t xml:space="preserve"> активисты.</w:t>
      </w:r>
    </w:p>
    <w:p w:rsidR="00481E1F" w:rsidRPr="00481E1F" w:rsidRDefault="00481E1F" w:rsidP="00481E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Стоит отметить, что оппозиционеры сразу все правильно поняли, но решили демонстрировать оптимизм. Скажем, координатор региональных штабов </w:t>
      </w:r>
      <w:proofErr w:type="gramStart"/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Навального</w:t>
      </w:r>
      <w:proofErr w:type="gramEnd"/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Леонид Волков считает, что если протесты после выборов будут по-настоящему массовые, то никакие ограничительные законы власти не помогут. О том же самом сказал в своем комментарии, например, и Дмитрий Гудков, и другие опрошенные «НГ» представители разных оппозиционных </w:t>
      </w:r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lastRenderedPageBreak/>
        <w:t>сил. Они в один голос настаивают, что таким образом власти готовятся к выборам 2021 года. Волков, кроме того, отметил, что Кремль сам придумал себе страшную парадигму: раз в США у власти будут демократы, то, стало быть, начнется «оранжевое» вмешательство во внутреннюю политику России.</w:t>
      </w:r>
    </w:p>
    <w:p w:rsidR="00481E1F" w:rsidRPr="00481E1F" w:rsidRDefault="00481E1F" w:rsidP="00481E1F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Однако в администрации президента РФ явно вдохновляются опытом тех же США, которые за последние несколько лет показательно ужесточили требования к политической элите с точки зрения ее </w:t>
      </w:r>
      <w:proofErr w:type="spellStart"/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неангажированности</w:t>
      </w:r>
      <w:proofErr w:type="spellEnd"/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перед внешними силами. Что же касается вмешательства в выборы в чужих странах, то </w:t>
      </w:r>
      <w:proofErr w:type="spellStart"/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Демпартия</w:t>
      </w:r>
      <w:proofErr w:type="spellEnd"/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США никогда не скрывала своей работы с российской оппозицией. Поэтому все нынешние и еще предстоящие законопроекты, похоже, следует рассматривать как продолжение политики национализации элит, теперь уже и оппозиционных. Ранее же властные элиты получили свою порцию запретов в поправках к Конституции и соответствующих законах.</w:t>
      </w:r>
    </w:p>
    <w:p w:rsidR="00481E1F" w:rsidRPr="00481E1F" w:rsidRDefault="00481E1F" w:rsidP="00481E1F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этом «НГ» уточнила у оппозиционеров, есть ли у них уже предположения на тот счет, как действовать в ныне складывающихся условиях. Член федерального бюро «Яблока» Борис Вишневский заявил «НГ», что партия считает действия власти «уходом вразнос», свидетельством ее понимания, что по-другому побеждать на выборах будет невозможно. Яблочники продолжат свою обычную деятельность: выдвигать кандидатов на выборах разного уровня, просвещать людей через интернет, выставлять наблюдателей и поддерживать протестную активность. Координатор ОР в Москве Татьяна </w:t>
      </w:r>
      <w:proofErr w:type="spellStart"/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Усманова</w:t>
      </w:r>
      <w:proofErr w:type="spellEnd"/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пояснила, что ОР «фиксирует ужесточение режима, все это делается в преддверии выборов в Госдуму», чтобы туда не </w:t>
      </w:r>
      <w:proofErr w:type="spellStart"/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избрался</w:t>
      </w:r>
      <w:proofErr w:type="spellEnd"/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ни один оппозиционер. Она подчеркнула, что оппозиция мало что может противопоставить таким действиям власти до тех пор, пока молчит гражданское общество.</w:t>
      </w:r>
    </w:p>
    <w:p w:rsidR="00481E1F" w:rsidRPr="00481E1F" w:rsidRDefault="00481E1F" w:rsidP="00481E1F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Секретарь ЦК КПРФ Сергей Обухов сказал «НГ», что впереди «большое завинчивание гаек», потому что практика показала: как только недовольство в обществе вырастет, кампании </w:t>
      </w:r>
      <w:proofErr w:type="gramStart"/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становятся людям интересны</w:t>
      </w:r>
      <w:proofErr w:type="gramEnd"/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и тогда уже «никакой административный ресурс не покрывает явку недовольных граждан». Обухов согласен, что на новые ужесточения власти РФ заставила пойти как внешняя, так и внутренняя ситуация: «Очевидно, что победа </w:t>
      </w:r>
      <w:proofErr w:type="spellStart"/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Байдена</w:t>
      </w:r>
      <w:proofErr w:type="spellEnd"/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заставила нервничать наши элиты, Путин уже высказал опасение о попытках влиять на Россию извне». Но пока власть, по его мнению, реагирует </w:t>
      </w:r>
      <w:proofErr w:type="spellStart"/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ситуативно</w:t>
      </w:r>
      <w:proofErr w:type="spellEnd"/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есть угроза протестов – закон о митингах, есть угроза роста влияния интернета – закон об агитации. По словам Обухова, КПРФ </w:t>
      </w:r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будет вести кампанию так же, как и раньше, тем более что «власть все делает за коммунистов, остается только бить по больным темам и заручаться общественной поддержкой».</w:t>
      </w:r>
    </w:p>
    <w:p w:rsidR="00481E1F" w:rsidRPr="00481E1F" w:rsidRDefault="00481E1F" w:rsidP="00481E1F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Глава Политической экспертной группы Константин Калачев полагает, что социология дает властям неутешительные политические прогнозы, отчего и происходит дополнительное законодательное регулирование. «Кампания в Госдуму пройдет по самому жесткому сценарию. Сейчас активистов, кандидатов и гражданское общество запугивают, что участие в выборах и акциях – это большие издержки и риски», – подчеркнул эксперт. Калачев добавил, что оправдание своим действиям власти, конечно, найдут: «Сейчас будет возрождаться философия осажденной крепости и законы военного времени, такая риторика со стороны </w:t>
      </w:r>
      <w:proofErr w:type="spellStart"/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провластных</w:t>
      </w:r>
      <w:proofErr w:type="spellEnd"/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групп звучит все чаще». При этом эксперт напомнил, что электоральная рента есть как у власти, так и у оппозиции. «При росте недовольства людей </w:t>
      </w:r>
      <w:proofErr w:type="spellStart"/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выгодоприобретателями</w:t>
      </w:r>
      <w:proofErr w:type="spellEnd"/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справа являются яблочники, а слева – коммунисты. Власть действительно делает за оппозицию основную работу, противникам ЕР остается этим воспользоваться, прежде </w:t>
      </w:r>
      <w:proofErr w:type="gramStart"/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всего</w:t>
      </w:r>
      <w:proofErr w:type="gramEnd"/>
      <w:r w:rsidRPr="00481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общими усилиями работать на явку. А вот у несистемной оппозиции остаются прежние проблемы по допуску к выборам», – пояснил Калачев. </w:t>
      </w:r>
    </w:p>
    <w:p w:rsidR="00686CBB" w:rsidRPr="00481E1F" w:rsidRDefault="00686CBB" w:rsidP="00481E1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81E1F">
        <w:rPr>
          <w:rFonts w:ascii="Times New Roman" w:hAnsi="Times New Roman" w:cs="Times New Roman"/>
          <w:sz w:val="28"/>
          <w:szCs w:val="28"/>
        </w:rPr>
        <w:br/>
      </w:r>
    </w:p>
    <w:p w:rsidR="008B3934" w:rsidRPr="00481E1F" w:rsidRDefault="00481E1F" w:rsidP="00481E1F">
      <w:pPr>
        <w:rPr>
          <w:rFonts w:ascii="Times New Roman" w:hAnsi="Times New Roman" w:cs="Times New Roman"/>
          <w:sz w:val="28"/>
          <w:szCs w:val="28"/>
        </w:rPr>
      </w:pPr>
    </w:p>
    <w:sectPr w:rsidR="008B3934" w:rsidRPr="00481E1F" w:rsidSect="00D73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CBB"/>
    <w:rsid w:val="00481E1F"/>
    <w:rsid w:val="004C2645"/>
    <w:rsid w:val="00686CBB"/>
    <w:rsid w:val="00D3130C"/>
    <w:rsid w:val="00D7310B"/>
    <w:rsid w:val="00E7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86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86CB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86C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8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2020-11-19T06:00:00Z</dcterms:created>
  <dcterms:modified xsi:type="dcterms:W3CDTF">2020-11-19T06:40:00Z</dcterms:modified>
</cp:coreProperties>
</file>