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FC" w:rsidRPr="00E75DFC" w:rsidRDefault="00E75DFC" w:rsidP="00E75DFC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75DF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Сергей Обухов - «Свободной прессе»: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75DFC">
        <w:rPr>
          <w:rFonts w:ascii="Times New Roman" w:hAnsi="Times New Roman" w:cs="Times New Roman"/>
          <w:kern w:val="36"/>
          <w:sz w:val="28"/>
          <w:szCs w:val="28"/>
          <w:lang w:eastAsia="ru-RU"/>
        </w:rPr>
        <w:t>Число россиян, желающих покинуть страну, достигло уровня 1991 года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75DFC">
        <w:rPr>
          <w:rFonts w:ascii="Times New Roman" w:hAnsi="Times New Roman" w:cs="Times New Roman"/>
          <w:sz w:val="28"/>
          <w:szCs w:val="28"/>
          <w:lang w:eastAsia="ru-RU"/>
        </w:rPr>
        <w:t>Из-за чего наша страна все больше напоминает «болото» конца восьмидесятых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Fonts w:ascii="Times New Roman" w:hAnsi="Times New Roman" w:cs="Times New Roman"/>
          <w:sz w:val="28"/>
          <w:szCs w:val="28"/>
        </w:rPr>
        <w:t>Доля россиян, не желающих связывать свое будущее с нашей страной, резко подскочив в 2019 году, продолжает держаться на уровнях, соответствующих 1991 году, когда развалился Советский Союз. Об этом, в частности, свидетельствует опрос, проведенный в августе Всероссийским центром изучения общественного мнения (ВЦИОМ). Согласно полученным данным, 16% россиян «хотели бы уехать за границу на постоянное место жительство», что в 1,5 раза выше типичного показателя десятилетней давности: тогда на эмиграцию были настроены 10−13% респондентов.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Fonts w:ascii="Times New Roman" w:hAnsi="Times New Roman" w:cs="Times New Roman"/>
          <w:sz w:val="28"/>
          <w:szCs w:val="28"/>
        </w:rPr>
        <w:t>Наиболее распространены эмиграционные настроения среди молодых людей в возрасте от 18 до 24 лет (38% опрошенных). В группе граждан от 25 до 34 лет о желании покинуть родину сообщил почти каждый третий участник опроса (31%), а из тех, кому от 35 до 44 лет — фактически каждый пятый (19%). Интересно, что доля тех, кто заявил о желан</w:t>
      </w:r>
      <w:proofErr w:type="gramStart"/>
      <w:r w:rsidRPr="00E75DFC">
        <w:rPr>
          <w:rFonts w:ascii="Times New Roman" w:hAnsi="Times New Roman" w:cs="Times New Roman"/>
          <w:sz w:val="28"/>
          <w:szCs w:val="28"/>
        </w:rPr>
        <w:t>ии уе</w:t>
      </w:r>
      <w:proofErr w:type="gramEnd"/>
      <w:r w:rsidRPr="00E75DFC">
        <w:rPr>
          <w:rFonts w:ascii="Times New Roman" w:hAnsi="Times New Roman" w:cs="Times New Roman"/>
          <w:sz w:val="28"/>
          <w:szCs w:val="28"/>
        </w:rPr>
        <w:t xml:space="preserve">хать, но при этом признал, что «не знает, когда это возможно», упала до 6% (против 18% в 2012 году), а больше половины настроенных эмигрировать респондентов назвали конкретный срок, когда планируют это сделать. При этом почти вдвое выросло число россиян, в целях </w:t>
      </w:r>
      <w:proofErr w:type="gramStart"/>
      <w:r w:rsidRPr="00E75DFC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E75DFC">
        <w:rPr>
          <w:rFonts w:ascii="Times New Roman" w:hAnsi="Times New Roman" w:cs="Times New Roman"/>
          <w:sz w:val="28"/>
          <w:szCs w:val="28"/>
        </w:rPr>
        <w:t xml:space="preserve"> к отъезду начавших изучать иностранный язык (29% против 16% в 2012 году), а доля граждан, уже начавших консультироваться с уже находящимися в эмиграции знакомыми, достигло рекордного значения — 21%.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Fonts w:ascii="Times New Roman" w:hAnsi="Times New Roman" w:cs="Times New Roman"/>
          <w:sz w:val="28"/>
          <w:szCs w:val="28"/>
        </w:rPr>
        <w:t xml:space="preserve">Некоторые эксперты не усматривают в этой ситуации никаких проблем, тем более что сам ВЦИОМ трактует полученные результаты как подтверждение возрастающего патриотизма россиян. Увеличение доли граждан, стремящихся покинуть страну, они склонны объяснять тем, что мир просто-напросто </w:t>
      </w:r>
      <w:proofErr w:type="spellStart"/>
      <w:r w:rsidRPr="00E75DFC">
        <w:rPr>
          <w:rFonts w:ascii="Times New Roman" w:hAnsi="Times New Roman" w:cs="Times New Roman"/>
          <w:sz w:val="28"/>
          <w:szCs w:val="28"/>
        </w:rPr>
        <w:t>глобализуется</w:t>
      </w:r>
      <w:proofErr w:type="spellEnd"/>
      <w:r w:rsidRPr="00E75DFC">
        <w:rPr>
          <w:rFonts w:ascii="Times New Roman" w:hAnsi="Times New Roman" w:cs="Times New Roman"/>
          <w:sz w:val="28"/>
          <w:szCs w:val="28"/>
        </w:rPr>
        <w:t>, в </w:t>
      </w:r>
      <w:proofErr w:type="gramStart"/>
      <w:r w:rsidRPr="00E75DF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75DFC">
        <w:rPr>
          <w:rFonts w:ascii="Times New Roman" w:hAnsi="Times New Roman" w:cs="Times New Roman"/>
          <w:sz w:val="28"/>
          <w:szCs w:val="28"/>
        </w:rPr>
        <w:t xml:space="preserve"> с чем границы государств размываются. По этой причине люди свободно перемещаются по всей планете, не имея практически никаких ограничений, и становятся космополитами в хорошем смысле этого слова, что едва ли можно трактовать как какое-то чрезвычайно тревожное событие.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Fonts w:ascii="Times New Roman" w:hAnsi="Times New Roman" w:cs="Times New Roman"/>
          <w:sz w:val="28"/>
          <w:szCs w:val="28"/>
        </w:rPr>
        <w:t>Однако определенные поводы для серьезного беспокойства тут все же есть.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Fonts w:ascii="Times New Roman" w:hAnsi="Times New Roman" w:cs="Times New Roman"/>
          <w:sz w:val="28"/>
          <w:szCs w:val="28"/>
        </w:rPr>
        <w:t xml:space="preserve">Во-первых, каждый второй из намеревающихся покинуть Россию респондентов ВЦИОМА надеется найти за границей «более высокий уровень </w:t>
      </w:r>
      <w:r w:rsidRPr="00E75DFC">
        <w:rPr>
          <w:rFonts w:ascii="Times New Roman" w:hAnsi="Times New Roman" w:cs="Times New Roman"/>
          <w:sz w:val="28"/>
          <w:szCs w:val="28"/>
        </w:rPr>
        <w:lastRenderedPageBreak/>
        <w:t>жизни», а каждый пятый в качестве мотивации к эмиграции называет неприятие проводимой действующей российской властью политики и закручивание ею силовых гаек. Более чем вдвое — с 7% до 17% - подскочила доля тех, кто недоволен ситуацией с правами человека и соблюдением законов в стране и надеется найти и то и другое за рубежом. Кроме того, с 2% до 9% увеличилась доля россиян, желающих уехать из-за невозможности карьерного роста и ведения бизнеса. То есть в глазах все большего числа граждан Россия видится как некое полицейско-репрессивное государство.</w:t>
      </w:r>
    </w:p>
    <w:p w:rsidR="008B3934" w:rsidRPr="00E75DFC" w:rsidRDefault="00E75DFC" w:rsidP="00E75D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5DFC">
        <w:rPr>
          <w:rFonts w:ascii="Times New Roman" w:hAnsi="Times New Roman" w:cs="Times New Roman"/>
          <w:sz w:val="28"/>
          <w:szCs w:val="28"/>
          <w:shd w:val="clear" w:color="auto" w:fill="FFFFFF"/>
        </w:rPr>
        <w:t>Во-вторых, по данным Всемирного банка (ВБ), только в 2017 году 10,6 миллиона граждан РФ покинули страну для работы за рубежом. Таким образом, по абсолютной численности эмигрантов Россия прочно держит лидерство среди 24 государств, которые ВБ относит к региону «Европа и Центральная Азия». Получается, в относительном выражении потери нашего населения составляют 7,4% от его численности. А если оставить за скобками пенсионеров, которых сейчас в стране насчитывается 35 миллионов человек, выходит, страна потеряла 9,7% населения трудоспособного возраста, а также детей (которые, согласно обновленной Конституции, являются важнейшим приоритетом государственной политики России). На фоне ожидаемого падения численности населения страны эта сведения едва ли можно назвать успокаивающими.</w:t>
      </w:r>
    </w:p>
    <w:p w:rsidR="00E75DFC" w:rsidRPr="00E75DFC" w:rsidRDefault="00E75DFC" w:rsidP="00E75DFC">
      <w:pP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5DF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«СП»: — Что же государство может сделать для того, чтобы если не прекратить, </w:t>
      </w:r>
      <w:proofErr w:type="gramStart"/>
      <w:r w:rsidRPr="00E75DF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</w:t>
      </w:r>
      <w:proofErr w:type="gramEnd"/>
      <w:r w:rsidRPr="00E75DF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как минимум значительно уменьшить эмиграционные настроения среди молодежи, без которой, как известно, у любой страны нет будущего?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5DFC">
        <w:rPr>
          <w:rFonts w:ascii="Times New Roman" w:hAnsi="Times New Roman" w:cs="Times New Roman"/>
          <w:sz w:val="28"/>
          <w:szCs w:val="28"/>
        </w:rPr>
        <w:t>— Полагаю, я не скажу ничего нового, если отмечу, что ключевую роль для таких настроений в сознании политически активной части общества играет стагнация экономики, отсутствие перспектив и непонятный образ будущего страны, а также пресловутое президентское «обнуление», — подчеркнул </w:t>
      </w:r>
      <w:r w:rsidRPr="00E75DF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E75DFC">
          <w:rPr>
            <w:rStyle w:val="a4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E75DFC">
        <w:rPr>
          <w:rFonts w:ascii="Times New Roman" w:hAnsi="Times New Roman" w:cs="Times New Roman"/>
          <w:sz w:val="28"/>
          <w:szCs w:val="28"/>
        </w:rPr>
        <w:t>. — И рецепт здесь простой — для борьбы с коррупцией, для понимания будущего страны, для преодоления эмигрантских настроений</w:t>
      </w:r>
      <w:proofErr w:type="gramEnd"/>
      <w:r w:rsidRPr="00E75D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5DFC">
        <w:rPr>
          <w:rFonts w:ascii="Times New Roman" w:hAnsi="Times New Roman" w:cs="Times New Roman"/>
          <w:sz w:val="28"/>
          <w:szCs w:val="28"/>
        </w:rPr>
        <w:t>нужна</w:t>
      </w:r>
      <w:proofErr w:type="gramEnd"/>
      <w:r w:rsidRPr="00E75DFC">
        <w:rPr>
          <w:rFonts w:ascii="Times New Roman" w:hAnsi="Times New Roman" w:cs="Times New Roman"/>
          <w:sz w:val="28"/>
          <w:szCs w:val="28"/>
        </w:rPr>
        <w:t xml:space="preserve"> прежде всего сменяемость власти. В противном случае, я полагаю, подобные настроения будут увеличиваться. Но это системный, так сказать, </w:t>
      </w:r>
      <w:proofErr w:type="spellStart"/>
      <w:r w:rsidRPr="00E75DFC">
        <w:rPr>
          <w:rFonts w:ascii="Times New Roman" w:hAnsi="Times New Roman" w:cs="Times New Roman"/>
          <w:sz w:val="28"/>
          <w:szCs w:val="28"/>
        </w:rPr>
        <w:t>затык</w:t>
      </w:r>
      <w:proofErr w:type="spellEnd"/>
      <w:r w:rsidRPr="00E75DFC">
        <w:rPr>
          <w:rFonts w:ascii="Times New Roman" w:hAnsi="Times New Roman" w:cs="Times New Roman"/>
          <w:sz w:val="28"/>
          <w:szCs w:val="28"/>
        </w:rPr>
        <w:t> — не думаю, что </w:t>
      </w:r>
      <w:r w:rsidRPr="00E75DF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Владимир Владимирович Путин</w:t>
      </w:r>
      <w:r w:rsidRPr="00E75DFC">
        <w:rPr>
          <w:rFonts w:ascii="Times New Roman" w:hAnsi="Times New Roman" w:cs="Times New Roman"/>
          <w:sz w:val="28"/>
          <w:szCs w:val="28"/>
        </w:rPr>
        <w:t> будет рассматривать возможность досрочного ухода в отставку ради снижения эмигрантских настроений российской молодежи.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«СП»: — Возможно, росту эмигрантских настроений способствует и то, что непрозрачные и не понятные большинству населения политические игры вокруг Конституции и Госсовета воссоздают в памяти людей не самые лучшие ассоциации о «бронзовых генсеках» у власти и связанных с этим экономических трудностях Советского Союза?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Fonts w:ascii="Times New Roman" w:hAnsi="Times New Roman" w:cs="Times New Roman"/>
          <w:sz w:val="28"/>
          <w:szCs w:val="28"/>
        </w:rPr>
        <w:t>— Что касается так называемых «бронзовых генсеков», то если бы не </w:t>
      </w:r>
      <w:r w:rsidRPr="00E75DF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Горбачев</w:t>
      </w:r>
      <w:r w:rsidRPr="00E75DFC">
        <w:rPr>
          <w:rFonts w:ascii="Times New Roman" w:hAnsi="Times New Roman" w:cs="Times New Roman"/>
          <w:sz w:val="28"/>
          <w:szCs w:val="28"/>
        </w:rPr>
        <w:t xml:space="preserve"> и запущенная им по принципу «из грязи в князи» ротация той номенклатуры, которая, собственно говоря, и загубила перестройку, то, поверьте, итоги были бы далеко не самые плохие. Да, по сравнению с нынешними проблемы конца 80-х годов прошлого века кажутся смешными, но все сейчас видят, </w:t>
      </w:r>
      <w:proofErr w:type="gramStart"/>
      <w:r w:rsidRPr="00E75DF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E75DFC">
        <w:rPr>
          <w:rFonts w:ascii="Times New Roman" w:hAnsi="Times New Roman" w:cs="Times New Roman"/>
          <w:sz w:val="28"/>
          <w:szCs w:val="28"/>
        </w:rPr>
        <w:t xml:space="preserve"> в конце концов мы потеряли куда больше, чем нашли. Честно говоря, у меня пессимистический взгляд на нынешнее российское «болото», в котором пока ничто не способно изменить ситуацию.</w:t>
      </w: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r w:rsidRPr="00E75DF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75DF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5DFC">
        <w:rPr>
          <w:rFonts w:ascii="Times New Roman" w:hAnsi="Times New Roman" w:cs="Times New Roman"/>
          <w:sz w:val="28"/>
          <w:szCs w:val="28"/>
        </w:rPr>
        <w:t xml:space="preserve"> чтобы это произошло, нужны куда более фундаментальные изменения, чем смена министров или внесение поправок в Конституцию. Нужно проявлять политическую активность, создавать независимые профсоюзы, участвовать в прогрессивных политических объединениях, формировать новую экономическую повестку и искать новых лидеров, способных претворить её в жизнь.</w:t>
      </w:r>
    </w:p>
    <w:p w:rsid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</w:p>
    <w:p w:rsidR="00E75DFC" w:rsidRPr="00E75DFC" w:rsidRDefault="00E75DFC" w:rsidP="00E75DF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75DFC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Андрей Захарченко</w:t>
        </w:r>
      </w:hyperlink>
    </w:p>
    <w:sectPr w:rsidR="00E75DFC" w:rsidRPr="00E75DFC" w:rsidSect="000A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FC"/>
    <w:rsid w:val="000A4371"/>
    <w:rsid w:val="004C2645"/>
    <w:rsid w:val="00D3130C"/>
    <w:rsid w:val="00E7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71"/>
  </w:style>
  <w:style w:type="paragraph" w:styleId="1">
    <w:name w:val="heading 1"/>
    <w:basedOn w:val="a"/>
    <w:link w:val="10"/>
    <w:uiPriority w:val="9"/>
    <w:qFormat/>
    <w:rsid w:val="00E75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5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5D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5DFC"/>
    <w:rPr>
      <w:color w:val="0000FF"/>
      <w:u w:val="single"/>
    </w:rPr>
  </w:style>
  <w:style w:type="character" w:styleId="a5">
    <w:name w:val="Strong"/>
    <w:basedOn w:val="a0"/>
    <w:uiPriority w:val="22"/>
    <w:qFormat/>
    <w:rsid w:val="00E75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pressa.ru/authors/andrey-zaharchenko/" TargetMode="Externa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2020-09-10T06:49:00Z</dcterms:created>
  <dcterms:modified xsi:type="dcterms:W3CDTF">2020-09-10T06:59:00Z</dcterms:modified>
</cp:coreProperties>
</file>