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Сергей Обухов про очередные сводки с белорусского фронта на 14 августа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 xml:space="preserve">На средину дня 14 августа 2020 года ситуация в Белоруссии остаётся тяжелой и во многом не определенной. Сценарий 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госпереворота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 xml:space="preserve"> под прикрытием 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поствыборных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 xml:space="preserve"> протестов хотя и подорван, но его реализация не остановлена. </w:t>
      </w:r>
      <w:r w:rsidRPr="008B490B">
        <w:rPr>
          <w:rFonts w:ascii="Times New Roman" w:hAnsi="Times New Roman" w:cs="Times New Roman"/>
          <w:sz w:val="28"/>
          <w:szCs w:val="28"/>
        </w:rPr>
        <w:br/>
      </w:r>
      <w:r w:rsidRPr="008B490B">
        <w:rPr>
          <w:rStyle w:val="a4"/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8B490B">
        <w:rPr>
          <w:rStyle w:val="a4"/>
          <w:rFonts w:ascii="Times New Roman" w:hAnsi="Times New Roman" w:cs="Times New Roman"/>
          <w:sz w:val="28"/>
          <w:szCs w:val="28"/>
        </w:rPr>
        <w:t>некоторая</w:t>
      </w:r>
      <w:proofErr w:type="gramEnd"/>
      <w:r w:rsidRPr="008B490B">
        <w:rPr>
          <w:rStyle w:val="a4"/>
          <w:rFonts w:ascii="Times New Roman" w:hAnsi="Times New Roman" w:cs="Times New Roman"/>
          <w:sz w:val="28"/>
          <w:szCs w:val="28"/>
        </w:rPr>
        <w:t xml:space="preserve"> актуальная </w:t>
      </w:r>
      <w:proofErr w:type="spellStart"/>
      <w:r w:rsidRPr="008B490B">
        <w:rPr>
          <w:rStyle w:val="a4"/>
          <w:rFonts w:ascii="Times New Roman" w:hAnsi="Times New Roman" w:cs="Times New Roman"/>
          <w:sz w:val="28"/>
          <w:szCs w:val="28"/>
        </w:rPr>
        <w:t>фактология</w:t>
      </w:r>
      <w:proofErr w:type="spellEnd"/>
      <w:r w:rsidRPr="008B490B">
        <w:rPr>
          <w:rStyle w:val="a4"/>
          <w:rFonts w:ascii="Times New Roman" w:hAnsi="Times New Roman" w:cs="Times New Roman"/>
          <w:sz w:val="28"/>
          <w:szCs w:val="28"/>
        </w:rPr>
        <w:t xml:space="preserve"> развития событий.                                                                                                                                                                </w:t>
      </w:r>
      <w:r w:rsidRPr="008B490B">
        <w:rPr>
          <w:rFonts w:ascii="Times New Roman" w:hAnsi="Times New Roman" w:cs="Times New Roman"/>
          <w:sz w:val="28"/>
          <w:szCs w:val="28"/>
        </w:rPr>
        <w:t> 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Белорусский ЦИК огласил окончательные итоги выборов. Лукашенко — 80,1%,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490B">
        <w:rPr>
          <w:rFonts w:ascii="Times New Roman" w:hAnsi="Times New Roman" w:cs="Times New Roman"/>
          <w:sz w:val="28"/>
          <w:szCs w:val="28"/>
        </w:rPr>
        <w:t>Тихановская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 xml:space="preserve"> — 10,1%.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Отправленный в рамках информационной войны одновременно в Москву и в "инсультное состояние" Лукашенко «воскрес» и прокомментировал эти слухи от «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свядомых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>».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Параллельно милицейские чины ездят по трудовым коллективам и на ТВ извиняются за «чрезмерное применение силы».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Премьер Головченко успокаивает коллектив МАЗ.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 xml:space="preserve">Оппоненты пугают Лукашенко судьбой Чаушеску, а бывшие части Речи 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 xml:space="preserve"> требуют новых туров президентских выборов.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490B">
        <w:rPr>
          <w:rFonts w:ascii="Times New Roman" w:hAnsi="Times New Roman" w:cs="Times New Roman"/>
          <w:sz w:val="28"/>
          <w:szCs w:val="28"/>
        </w:rPr>
        <w:t xml:space="preserve">Судя по всему, в Белоруссии запущен сценарий с активизацией «пятой колонны» внутри государственных структур. Резко активизировалась, в том числе и, прежде всего, группа В. 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Макея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>, который выступил с заявлением о готовности к фактическим переговорам о капитуляции с представителями западных стран;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49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490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490B">
        <w:rPr>
          <w:rFonts w:ascii="Times New Roman" w:hAnsi="Times New Roman" w:cs="Times New Roman"/>
          <w:sz w:val="28"/>
          <w:szCs w:val="28"/>
        </w:rPr>
        <w:t xml:space="preserve">о сути дела, речь идет о действиях, схожих с действиями главы администрации В. Януковича – С. 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Левочкина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 xml:space="preserve"> в момент украинского Майдана;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49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49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B490B">
        <w:rPr>
          <w:rFonts w:ascii="Times New Roman" w:hAnsi="Times New Roman" w:cs="Times New Roman"/>
          <w:sz w:val="28"/>
          <w:szCs w:val="28"/>
        </w:rPr>
        <w:t xml:space="preserve"> большой степенью вероятности мы являемся свидетелями и подготовленного заранее «бунта», как минимум, части белорусских «элит», настроенных на передел власти и собственности. Выражается это, в том числе, в действиях директоров ряда предприятий, на которых происходят забастовки. Как и в СССР на рубеже 1980-1990-х «крепкие хозяйственники» мечтают поживиться в рамках «реформ» якобы бесхозной госсобственностью.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lastRenderedPageBreak/>
        <w:t>Очевидна эрозия поддержки Лукашенко со стороны силовых и хозяйственно-бюрократических элит, ожидавших от него мягкого, не украинского варианта «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нацбилдинга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>» с получением для страны «болгарско-румынского статуса» в Европе. Конечно, под прикрытием бесконечных, но не реализуемых разговоров об интеграции с РФ.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490B">
        <w:rPr>
          <w:rFonts w:ascii="Times New Roman" w:hAnsi="Times New Roman" w:cs="Times New Roman"/>
          <w:sz w:val="28"/>
          <w:szCs w:val="28"/>
        </w:rPr>
        <w:t xml:space="preserve">Понятно, что Лукашенко никакой не социалист, как он себя ещё недавно позиционировал. Да, Лукашенко построил национальную 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госкорпорацию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 xml:space="preserve"> с повышенной социальной ответственностью. И завис между двух проектов - поглощения его 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 xml:space="preserve"> российскими олигархическими кланами или западными ТНК. В стране </w:t>
      </w:r>
      <w:proofErr w:type="gramStart"/>
      <w:r w:rsidRPr="008B490B">
        <w:rPr>
          <w:rFonts w:ascii="Times New Roman" w:hAnsi="Times New Roman" w:cs="Times New Roman"/>
          <w:sz w:val="28"/>
          <w:szCs w:val="28"/>
        </w:rPr>
        <w:t>нет сильной политической структуры способной быть</w:t>
      </w:r>
      <w:proofErr w:type="gramEnd"/>
      <w:r w:rsidRPr="008B490B">
        <w:rPr>
          <w:rFonts w:ascii="Times New Roman" w:hAnsi="Times New Roman" w:cs="Times New Roman"/>
          <w:sz w:val="28"/>
          <w:szCs w:val="28"/>
        </w:rPr>
        <w:t xml:space="preserve"> выразителем реальной левой повестки. Нет и оформленных и влиятельных 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пророссийских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 xml:space="preserve"> общественно-политических структур. А развитие событий таково, что зримой перспективой для Белоруссии является уход страны под транснациональные корпорации с «пониженной социальной ответственностью». Сценарий, в котором уже убедилась и Украина, и Болгария, и многие другие страны советского блока, мечтавшие жить как в Западной Европе, забывая, что высокий уровень жизни Западной Европы обеспечивается за счет низкого уровня жизни в странах, которые они эксплуатируют. </w:t>
      </w:r>
      <w:proofErr w:type="gramStart"/>
      <w:r w:rsidRPr="008B490B">
        <w:rPr>
          <w:rFonts w:ascii="Times New Roman" w:hAnsi="Times New Roman" w:cs="Times New Roman"/>
          <w:sz w:val="28"/>
          <w:szCs w:val="28"/>
        </w:rPr>
        <w:t xml:space="preserve">Видимо, не минует чаша сия и 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белоруссов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>, которым нынешние беды и несправедливости, ассоциируемые с Лукашенко, застилают глаза от понимания перспектив при следовании по пути соседей.</w:t>
      </w:r>
      <w:proofErr w:type="gramEnd"/>
      <w:r w:rsidRPr="008B490B">
        <w:rPr>
          <w:rFonts w:ascii="Times New Roman" w:hAnsi="Times New Roman" w:cs="Times New Roman"/>
          <w:sz w:val="28"/>
          <w:szCs w:val="28"/>
        </w:rPr>
        <w:t xml:space="preserve"> Видимо, ещё одной постсоветской республике придётся прозревать через состояние страны-руины. И здесь я соглашусь с </w:t>
      </w:r>
      <w:r w:rsidRPr="008B490B">
        <w:rPr>
          <w:rStyle w:val="a4"/>
          <w:rFonts w:ascii="Times New Roman" w:hAnsi="Times New Roman" w:cs="Times New Roman"/>
          <w:sz w:val="28"/>
          <w:szCs w:val="28"/>
        </w:rPr>
        <w:t xml:space="preserve">писателем, членом КПРФ Германом </w:t>
      </w:r>
      <w:proofErr w:type="spellStart"/>
      <w:r w:rsidRPr="008B490B">
        <w:rPr>
          <w:rStyle w:val="a4"/>
          <w:rFonts w:ascii="Times New Roman" w:hAnsi="Times New Roman" w:cs="Times New Roman"/>
          <w:sz w:val="28"/>
          <w:szCs w:val="28"/>
        </w:rPr>
        <w:t>Садулаевым</w:t>
      </w:r>
      <w:proofErr w:type="spellEnd"/>
      <w:r w:rsidRPr="008B490B">
        <w:rPr>
          <w:rStyle w:val="a4"/>
          <w:rFonts w:ascii="Times New Roman" w:hAnsi="Times New Roman" w:cs="Times New Roman"/>
          <w:sz w:val="28"/>
          <w:szCs w:val="28"/>
        </w:rPr>
        <w:t>: </w:t>
      </w:r>
      <w:r w:rsidRPr="008B490B">
        <w:rPr>
          <w:rStyle w:val="a5"/>
          <w:rFonts w:ascii="Times New Roman" w:hAnsi="Times New Roman" w:cs="Times New Roman"/>
          <w:sz w:val="28"/>
          <w:szCs w:val="28"/>
        </w:rPr>
        <w:t>"Протестует мелкобуржуазная стихия, которая разорвёт в клочья остатки социального государства и снесёт бульдозером мемориал Брестская крепость, устроив на обломках Диснейленд, Макдоналдс и базу НАТО... Ни партии, ориентированной на Россию, ни силы, нацеленной на строительство социализма в Белоруссии нет. Жалко только людей..."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 xml:space="preserve">На фоне брожения белорусских элит активизировалась из Литвы и 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экс-кандидат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 xml:space="preserve"> в президенты Белоруссии С. 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Тихановская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 xml:space="preserve">. Из неё лепят венесуэльский образ 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западнопризнанного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 xml:space="preserve"> якобы президента 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Гуайдо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 xml:space="preserve">. В этой схеме Лукашенко - это 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Мадуро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>.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490B">
        <w:rPr>
          <w:rFonts w:ascii="Times New Roman" w:hAnsi="Times New Roman" w:cs="Times New Roman"/>
          <w:sz w:val="28"/>
          <w:szCs w:val="28"/>
        </w:rPr>
        <w:t xml:space="preserve">На данный момент трудно судить, являются ли примирительные заявления представителей государственной власти Белоруссии осознанием чрезмерной жестокости силовиков или это не более чем отвлекающий и </w:t>
      </w:r>
      <w:r w:rsidRPr="008B490B">
        <w:rPr>
          <w:rFonts w:ascii="Times New Roman" w:hAnsi="Times New Roman" w:cs="Times New Roman"/>
          <w:sz w:val="28"/>
          <w:szCs w:val="28"/>
        </w:rPr>
        <w:lastRenderedPageBreak/>
        <w:t>призванный «выпустить пар» маневр. Или речь идет о реальном перевороте «изнутри», запущенным агентурой Запада;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490B">
        <w:rPr>
          <w:rFonts w:ascii="Times New Roman" w:hAnsi="Times New Roman" w:cs="Times New Roman"/>
          <w:sz w:val="28"/>
          <w:szCs w:val="28"/>
        </w:rPr>
        <w:t>В любом случае, противники Лукашенко, в том числе в РФ, сейчас находятся на подъеме. «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Вброс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>» следует за «</w:t>
      </w:r>
      <w:proofErr w:type="spellStart"/>
      <w:r w:rsidRPr="008B490B">
        <w:rPr>
          <w:rFonts w:ascii="Times New Roman" w:hAnsi="Times New Roman" w:cs="Times New Roman"/>
          <w:sz w:val="28"/>
          <w:szCs w:val="28"/>
        </w:rPr>
        <w:t>вбросом</w:t>
      </w:r>
      <w:proofErr w:type="spellEnd"/>
      <w:r w:rsidRPr="008B490B">
        <w:rPr>
          <w:rFonts w:ascii="Times New Roman" w:hAnsi="Times New Roman" w:cs="Times New Roman"/>
          <w:sz w:val="28"/>
          <w:szCs w:val="28"/>
        </w:rPr>
        <w:t>» (в том числе и в отношении «сменщиков Лукашенко, среди которых называется спикер парламента Белоруссии Н. Качанова);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490B">
        <w:rPr>
          <w:rFonts w:ascii="Times New Roman" w:hAnsi="Times New Roman" w:cs="Times New Roman"/>
          <w:sz w:val="28"/>
          <w:szCs w:val="28"/>
        </w:rPr>
        <w:t>Очевидно и то, что белорусский «кейс» еще раз продемонстрировал, к какому именно сценарию готовят нынешнюю РФ.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Эксперты отмечают, что соответствующие чрезвычайно острейшие, деструктивные процессы будут накладываться на ворох уже имеющихся проблем в российском обществе, выходящем в «новую реальность» после «20 лет путинской стабильности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490B">
        <w:rPr>
          <w:rFonts w:ascii="Times New Roman" w:hAnsi="Times New Roman" w:cs="Times New Roman"/>
          <w:sz w:val="28"/>
          <w:szCs w:val="28"/>
        </w:rPr>
        <w:t>Эксперты спорят о том, скажутся ли события в Белоруссии и Хабаровске на итоги ЕДГ-2020.</w:t>
      </w:r>
    </w:p>
    <w:p w:rsidR="008B490B" w:rsidRPr="008B490B" w:rsidRDefault="008B490B" w:rsidP="008B490B">
      <w:pPr>
        <w:rPr>
          <w:rFonts w:ascii="Times New Roman" w:hAnsi="Times New Roman" w:cs="Times New Roman"/>
          <w:sz w:val="28"/>
          <w:szCs w:val="28"/>
        </w:rPr>
      </w:pPr>
      <w:r w:rsidRPr="008B490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490B">
        <w:rPr>
          <w:rFonts w:ascii="Times New Roman" w:hAnsi="Times New Roman" w:cs="Times New Roman"/>
          <w:sz w:val="28"/>
          <w:szCs w:val="28"/>
        </w:rPr>
        <w:t>Так или иначе, но ситуация является переломной и напоминает события в Венесуэле. С высокой степенью вероятности ближайшие два-три дня определят исход событий.</w:t>
      </w:r>
    </w:p>
    <w:p w:rsidR="008B490B" w:rsidRDefault="008B490B"/>
    <w:sectPr w:rsidR="008B490B" w:rsidSect="0047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90B"/>
    <w:rsid w:val="0047058F"/>
    <w:rsid w:val="004C2645"/>
    <w:rsid w:val="008B490B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90B"/>
    <w:rPr>
      <w:b/>
      <w:bCs/>
    </w:rPr>
  </w:style>
  <w:style w:type="character" w:styleId="a5">
    <w:name w:val="Emphasis"/>
    <w:basedOn w:val="a0"/>
    <w:uiPriority w:val="20"/>
    <w:qFormat/>
    <w:rsid w:val="008B49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2020-08-15T05:10:00Z</dcterms:created>
  <dcterms:modified xsi:type="dcterms:W3CDTF">2020-08-15T05:12:00Z</dcterms:modified>
</cp:coreProperties>
</file>