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CB" w:rsidRDefault="005148CB" w:rsidP="005148C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148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Сергей Обухов про первые угрозы в адрес КПРФ после «критики» Путина</w:t>
      </w:r>
      <w:r w:rsidRPr="005148C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48C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48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Доктор политических наук Сергей Обухов в социальных сетях прокомментировал первые угрозы в адрес КПРФ, которые эксперты, близкие к Администрации президента, стали извергать после вчерашней «критики» Путина позиции партии по поправкам в Конституцию.</w:t>
      </w:r>
    </w:p>
    <w:p w:rsidR="005148CB" w:rsidRPr="005148CB" w:rsidRDefault="005148CB" w:rsidP="005148CB">
      <w:pPr>
        <w:rPr>
          <w:rFonts w:ascii="Times New Roman" w:hAnsi="Times New Roman" w:cs="Times New Roman"/>
          <w:sz w:val="28"/>
          <w:szCs w:val="28"/>
        </w:rPr>
      </w:pPr>
    </w:p>
    <w:p w:rsidR="005148CB" w:rsidRDefault="005148CB" w:rsidP="005148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8CB">
        <w:rPr>
          <w:rFonts w:ascii="Times New Roman" w:hAnsi="Times New Roman" w:cs="Times New Roman"/>
          <w:sz w:val="28"/>
          <w:szCs w:val="28"/>
        </w:rPr>
        <w:t>Предположительно связанный с частью АП РФ эксперт М. Баширов (@</w:t>
      </w:r>
      <w:proofErr w:type="spellStart"/>
      <w:r w:rsidRPr="005148CB">
        <w:rPr>
          <w:rFonts w:ascii="Times New Roman" w:hAnsi="Times New Roman" w:cs="Times New Roman"/>
          <w:sz w:val="28"/>
          <w:szCs w:val="28"/>
        </w:rPr>
        <w:t>politjoystic</w:t>
      </w:r>
      <w:proofErr w:type="spellEnd"/>
      <w:r w:rsidRPr="005148CB">
        <w:rPr>
          <w:rFonts w:ascii="Times New Roman" w:hAnsi="Times New Roman" w:cs="Times New Roman"/>
          <w:sz w:val="28"/>
          <w:szCs w:val="28"/>
        </w:rPr>
        <w:t>) опубликовал пост, который можно трактовать как прямую угрозу в адрес КПРФ. В посте говорится о том, что против партии может быть развернута кампания (</w:t>
      </w:r>
      <w:r w:rsidRPr="005148CB">
        <w:rPr>
          <w:rFonts w:ascii="Times New Roman" w:hAnsi="Times New Roman" w:cs="Times New Roman"/>
          <w:i/>
          <w:iCs/>
          <w:sz w:val="28"/>
          <w:szCs w:val="28"/>
        </w:rPr>
        <w:t xml:space="preserve">путем создания множества </w:t>
      </w:r>
      <w:proofErr w:type="spellStart"/>
      <w:r w:rsidRPr="005148CB">
        <w:rPr>
          <w:rFonts w:ascii="Times New Roman" w:hAnsi="Times New Roman" w:cs="Times New Roman"/>
          <w:i/>
          <w:iCs/>
          <w:sz w:val="28"/>
          <w:szCs w:val="28"/>
        </w:rPr>
        <w:t>партий-спойлеров</w:t>
      </w:r>
      <w:proofErr w:type="spellEnd"/>
      <w:r w:rsidRPr="005148CB">
        <w:rPr>
          <w:rFonts w:ascii="Times New Roman" w:hAnsi="Times New Roman" w:cs="Times New Roman"/>
          <w:i/>
          <w:iCs/>
          <w:sz w:val="28"/>
          <w:szCs w:val="28"/>
        </w:rPr>
        <w:t>, публикации «компромата», использования ресурса электронного голосования</w:t>
      </w:r>
      <w:r w:rsidRPr="005148CB">
        <w:rPr>
          <w:rFonts w:ascii="Times New Roman" w:hAnsi="Times New Roman" w:cs="Times New Roman"/>
          <w:sz w:val="28"/>
          <w:szCs w:val="28"/>
        </w:rPr>
        <w:t>) с целью фактического уничтожения ее фракции в ГД и фракций в региональных парламентах и, соответственно, вытеснения из ее системного поля;</w:t>
      </w:r>
    </w:p>
    <w:p w:rsidR="005148CB" w:rsidRPr="005148CB" w:rsidRDefault="005148CB" w:rsidP="005148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48CB" w:rsidRDefault="005148CB" w:rsidP="005148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8CB">
        <w:rPr>
          <w:rFonts w:ascii="Times New Roman" w:hAnsi="Times New Roman" w:cs="Times New Roman"/>
          <w:sz w:val="28"/>
          <w:szCs w:val="28"/>
        </w:rPr>
        <w:t>Идут также и фактические угрозы в адрес лидера КПРФ Г.А. Зюганова;</w:t>
      </w:r>
    </w:p>
    <w:p w:rsidR="005148CB" w:rsidRPr="005148CB" w:rsidRDefault="005148CB" w:rsidP="005148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48CB" w:rsidRPr="005148CB" w:rsidRDefault="005148CB" w:rsidP="005148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48CB" w:rsidRDefault="005148CB" w:rsidP="005148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8CB">
        <w:rPr>
          <w:rFonts w:ascii="Times New Roman" w:hAnsi="Times New Roman" w:cs="Times New Roman"/>
          <w:sz w:val="28"/>
          <w:szCs w:val="28"/>
        </w:rPr>
        <w:t xml:space="preserve"> Однако тот же М. Баширов признает колоссальный и </w:t>
      </w:r>
      <w:r w:rsidRPr="005148CB">
        <w:rPr>
          <w:rFonts w:ascii="Times New Roman" w:hAnsi="Times New Roman" w:cs="Times New Roman"/>
          <w:iCs/>
          <w:sz w:val="28"/>
          <w:szCs w:val="28"/>
        </w:rPr>
        <w:t>все увеличивающийся запрос на справедливость в России</w:t>
      </w:r>
      <w:r w:rsidRPr="005148CB">
        <w:rPr>
          <w:rFonts w:ascii="Times New Roman" w:hAnsi="Times New Roman" w:cs="Times New Roman"/>
          <w:sz w:val="28"/>
          <w:szCs w:val="28"/>
        </w:rPr>
        <w:t>;</w:t>
      </w:r>
    </w:p>
    <w:p w:rsidR="005148CB" w:rsidRPr="005148CB" w:rsidRDefault="005148CB" w:rsidP="005148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48CB" w:rsidRDefault="005148CB" w:rsidP="005148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8CB">
        <w:rPr>
          <w:rFonts w:ascii="Times New Roman" w:hAnsi="Times New Roman" w:cs="Times New Roman"/>
          <w:sz w:val="28"/>
          <w:szCs w:val="28"/>
        </w:rPr>
        <w:t>Здесь имеет смысл напомнить о сделанных ранее предположениях по возможной подготовке к раздуванию в России не созидательного протеста, заключающего в себе государственно ответственную альтернативу нынешнему порядку вещей (КПРФ), а именно </w:t>
      </w:r>
      <w:r w:rsidRPr="005148CB">
        <w:rPr>
          <w:rFonts w:ascii="Times New Roman" w:hAnsi="Times New Roman" w:cs="Times New Roman"/>
          <w:iCs/>
          <w:sz w:val="28"/>
          <w:szCs w:val="28"/>
        </w:rPr>
        <w:t>анархического левацкого протеста, связанного с интересами глобалистов</w:t>
      </w:r>
      <w:r w:rsidRPr="005148CB">
        <w:rPr>
          <w:rFonts w:ascii="Times New Roman" w:hAnsi="Times New Roman" w:cs="Times New Roman"/>
          <w:sz w:val="28"/>
          <w:szCs w:val="28"/>
        </w:rPr>
        <w:t>;</w:t>
      </w:r>
    </w:p>
    <w:p w:rsidR="005148CB" w:rsidRPr="005148CB" w:rsidRDefault="005148CB" w:rsidP="005148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48CB" w:rsidRPr="005148CB" w:rsidRDefault="005148CB" w:rsidP="005148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48CB" w:rsidRDefault="005148CB" w:rsidP="005148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8CB">
        <w:rPr>
          <w:rFonts w:ascii="Times New Roman" w:hAnsi="Times New Roman" w:cs="Times New Roman"/>
          <w:sz w:val="28"/>
          <w:szCs w:val="28"/>
        </w:rPr>
        <w:t>Еще один предположительно близкий к АП РФ канал «</w:t>
      </w:r>
      <w:proofErr w:type="spellStart"/>
      <w:r w:rsidRPr="005148CB">
        <w:rPr>
          <w:rFonts w:ascii="Times New Roman" w:hAnsi="Times New Roman" w:cs="Times New Roman"/>
          <w:sz w:val="28"/>
          <w:szCs w:val="28"/>
        </w:rPr>
        <w:t>Незыгарь</w:t>
      </w:r>
      <w:proofErr w:type="spellEnd"/>
      <w:r w:rsidRPr="005148CB">
        <w:rPr>
          <w:rFonts w:ascii="Times New Roman" w:hAnsi="Times New Roman" w:cs="Times New Roman"/>
          <w:sz w:val="28"/>
          <w:szCs w:val="28"/>
        </w:rPr>
        <w:t xml:space="preserve">» (@russica2) провел электронный опрос об отношении граждан к голосованию по поправкам в Конституцию.  Эксперт В. </w:t>
      </w:r>
      <w:proofErr w:type="spellStart"/>
      <w:r w:rsidRPr="005148CB">
        <w:rPr>
          <w:rFonts w:ascii="Times New Roman" w:hAnsi="Times New Roman" w:cs="Times New Roman"/>
          <w:sz w:val="28"/>
          <w:szCs w:val="28"/>
        </w:rPr>
        <w:t>Гращенков</w:t>
      </w:r>
      <w:proofErr w:type="spellEnd"/>
      <w:r w:rsidRPr="005148CB">
        <w:rPr>
          <w:rFonts w:ascii="Times New Roman" w:hAnsi="Times New Roman" w:cs="Times New Roman"/>
          <w:sz w:val="28"/>
          <w:szCs w:val="28"/>
        </w:rPr>
        <w:t xml:space="preserve"> констатирует: </w:t>
      </w:r>
      <w:proofErr w:type="gramStart"/>
      <w:r w:rsidRPr="005148CB">
        <w:rPr>
          <w:rFonts w:ascii="Times New Roman" w:hAnsi="Times New Roman" w:cs="Times New Roman"/>
          <w:sz w:val="28"/>
          <w:szCs w:val="28"/>
        </w:rPr>
        <w:t xml:space="preserve">«Проголосовали 70,2 тыс. человек, т.е. при явке в 50% и выборке в 38 раз больше, чем обычно используют социологи (1,8-2 тыс. чел.). 41% - пойдет голосовать и проголосует против, еще 9% - проголосуют против через интернет, т.е. в сумме мы получаем ровно 50%. Интересно, что </w:t>
      </w:r>
      <w:proofErr w:type="spellStart"/>
      <w:r w:rsidRPr="005148CB">
        <w:rPr>
          <w:rFonts w:ascii="Times New Roman" w:hAnsi="Times New Roman" w:cs="Times New Roman"/>
          <w:sz w:val="28"/>
          <w:szCs w:val="28"/>
        </w:rPr>
        <w:t>тг-читатели</w:t>
      </w:r>
      <w:proofErr w:type="spellEnd"/>
      <w:r w:rsidRPr="005148CB">
        <w:rPr>
          <w:rFonts w:ascii="Times New Roman" w:hAnsi="Times New Roman" w:cs="Times New Roman"/>
          <w:sz w:val="28"/>
          <w:szCs w:val="28"/>
        </w:rPr>
        <w:t xml:space="preserve"> собираются голосовать против </w:t>
      </w:r>
      <w:r w:rsidRPr="005148CB">
        <w:rPr>
          <w:rFonts w:ascii="Times New Roman" w:hAnsi="Times New Roman" w:cs="Times New Roman"/>
          <w:sz w:val="28"/>
          <w:szCs w:val="28"/>
        </w:rPr>
        <w:lastRenderedPageBreak/>
        <w:t xml:space="preserve">традиционным способом, а не через портал </w:t>
      </w:r>
      <w:proofErr w:type="spellStart"/>
      <w:r w:rsidRPr="005148CB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5148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48CB">
        <w:rPr>
          <w:rFonts w:ascii="Times New Roman" w:hAnsi="Times New Roman" w:cs="Times New Roman"/>
          <w:sz w:val="28"/>
          <w:szCs w:val="28"/>
        </w:rPr>
        <w:t xml:space="preserve"> Это во многом развенчивает миф о доверии электронному голосованию, если даже продвинутые пользователи сети в целом выбирают «голосование ногами». 31% - не собирается голосовать за поправки и это говорит о том, что </w:t>
      </w:r>
      <w:r w:rsidRPr="005148CB">
        <w:rPr>
          <w:rFonts w:ascii="Times New Roman" w:hAnsi="Times New Roman" w:cs="Times New Roman"/>
          <w:i/>
          <w:iCs/>
          <w:sz w:val="28"/>
          <w:szCs w:val="28"/>
        </w:rPr>
        <w:t>группа «бойкота» в целом высока. Именно за счет нее есть шанс повысить показатели «за». </w:t>
      </w:r>
      <w:r w:rsidRPr="005148CB">
        <w:rPr>
          <w:rFonts w:ascii="Times New Roman" w:hAnsi="Times New Roman" w:cs="Times New Roman"/>
          <w:sz w:val="28"/>
          <w:szCs w:val="28"/>
        </w:rPr>
        <w:t xml:space="preserve">Как мы видим, явка в </w:t>
      </w:r>
      <w:proofErr w:type="spellStart"/>
      <w:r w:rsidRPr="005148CB">
        <w:rPr>
          <w:rFonts w:ascii="Times New Roman" w:hAnsi="Times New Roman" w:cs="Times New Roman"/>
          <w:sz w:val="28"/>
          <w:szCs w:val="28"/>
        </w:rPr>
        <w:t>тг-канале</w:t>
      </w:r>
      <w:proofErr w:type="spellEnd"/>
      <w:r w:rsidRPr="005148CB">
        <w:rPr>
          <w:rFonts w:ascii="Times New Roman" w:hAnsi="Times New Roman" w:cs="Times New Roman"/>
          <w:sz w:val="28"/>
          <w:szCs w:val="28"/>
        </w:rPr>
        <w:t xml:space="preserve"> составляет примерно 50% (как и планируется в реальности), при этом 31% от этой явки высказывается за бойкот, т.е. в реальном выражении, явка составляет 50% - 15% = 35%. 19% планируют проголосовать </w:t>
      </w:r>
      <w:proofErr w:type="gramStart"/>
      <w:r w:rsidRPr="005148C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148CB">
        <w:rPr>
          <w:rFonts w:ascii="Times New Roman" w:hAnsi="Times New Roman" w:cs="Times New Roman"/>
          <w:sz w:val="28"/>
          <w:szCs w:val="28"/>
        </w:rPr>
        <w:t xml:space="preserve"> поправки, 15% - традиционным способом и 4% - через электронное голосование, что говорит о низкой популярности «электроники» среди тех, кто поддерживает «обнуление сроков» (всего 2,7 тыс. из опроса)»;</w:t>
      </w:r>
    </w:p>
    <w:p w:rsidR="005148CB" w:rsidRPr="005148CB" w:rsidRDefault="005148CB" w:rsidP="005148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48CB" w:rsidRPr="005148CB" w:rsidRDefault="005148CB" w:rsidP="005148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8CB">
        <w:rPr>
          <w:rFonts w:ascii="Times New Roman" w:hAnsi="Times New Roman" w:cs="Times New Roman"/>
          <w:sz w:val="28"/>
          <w:szCs w:val="28"/>
        </w:rPr>
        <w:t>Отметим, что аудитория «</w:t>
      </w:r>
      <w:proofErr w:type="spellStart"/>
      <w:r w:rsidRPr="005148CB">
        <w:rPr>
          <w:rFonts w:ascii="Times New Roman" w:hAnsi="Times New Roman" w:cs="Times New Roman"/>
          <w:sz w:val="28"/>
          <w:szCs w:val="28"/>
        </w:rPr>
        <w:t>Незыгаря</w:t>
      </w:r>
      <w:proofErr w:type="spellEnd"/>
      <w:r w:rsidRPr="005148CB">
        <w:rPr>
          <w:rFonts w:ascii="Times New Roman" w:hAnsi="Times New Roman" w:cs="Times New Roman"/>
          <w:sz w:val="28"/>
          <w:szCs w:val="28"/>
        </w:rPr>
        <w:t>» является достаточно специфической и, как минимум, далеко не полностью выражает настроения «глубинного народа», однако и сам факт проведения опроса, и его интерпретации, на наш взгляд, </w:t>
      </w:r>
      <w:r w:rsidRPr="005148CB">
        <w:rPr>
          <w:rFonts w:ascii="Times New Roman" w:hAnsi="Times New Roman" w:cs="Times New Roman"/>
          <w:iCs/>
          <w:sz w:val="28"/>
          <w:szCs w:val="28"/>
        </w:rPr>
        <w:t>отражают определенные «</w:t>
      </w:r>
      <w:proofErr w:type="spellStart"/>
      <w:r w:rsidRPr="005148CB">
        <w:rPr>
          <w:rFonts w:ascii="Times New Roman" w:hAnsi="Times New Roman" w:cs="Times New Roman"/>
          <w:iCs/>
          <w:sz w:val="28"/>
          <w:szCs w:val="28"/>
        </w:rPr>
        <w:t>внутриэлитные</w:t>
      </w:r>
      <w:proofErr w:type="spellEnd"/>
      <w:r w:rsidRPr="005148CB">
        <w:rPr>
          <w:rFonts w:ascii="Times New Roman" w:hAnsi="Times New Roman" w:cs="Times New Roman"/>
          <w:iCs/>
          <w:sz w:val="28"/>
          <w:szCs w:val="28"/>
        </w:rPr>
        <w:t xml:space="preserve">» тенденции, равно как и </w:t>
      </w:r>
      <w:proofErr w:type="gramStart"/>
      <w:r w:rsidRPr="005148CB">
        <w:rPr>
          <w:rFonts w:ascii="Times New Roman" w:hAnsi="Times New Roman" w:cs="Times New Roman"/>
          <w:iCs/>
          <w:sz w:val="28"/>
          <w:szCs w:val="28"/>
        </w:rPr>
        <w:t>взгляды</w:t>
      </w:r>
      <w:proofErr w:type="gramEnd"/>
      <w:r w:rsidRPr="005148CB">
        <w:rPr>
          <w:rFonts w:ascii="Times New Roman" w:hAnsi="Times New Roman" w:cs="Times New Roman"/>
          <w:iCs/>
          <w:sz w:val="28"/>
          <w:szCs w:val="28"/>
        </w:rPr>
        <w:t xml:space="preserve"> политически активной части граждан;</w:t>
      </w:r>
    </w:p>
    <w:p w:rsidR="005148CB" w:rsidRPr="005148CB" w:rsidRDefault="005148CB" w:rsidP="005148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48CB" w:rsidRPr="005148CB" w:rsidRDefault="005148CB" w:rsidP="005148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48CB" w:rsidRPr="005148CB" w:rsidRDefault="005148CB" w:rsidP="005148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8CB">
        <w:rPr>
          <w:rFonts w:ascii="Times New Roman" w:hAnsi="Times New Roman" w:cs="Times New Roman"/>
          <w:sz w:val="28"/>
          <w:szCs w:val="28"/>
        </w:rPr>
        <w:t>Комментируя заявления В. Путина «</w:t>
      </w:r>
      <w:proofErr w:type="spellStart"/>
      <w:r w:rsidRPr="005148CB">
        <w:rPr>
          <w:rFonts w:ascii="Times New Roman" w:hAnsi="Times New Roman" w:cs="Times New Roman"/>
          <w:sz w:val="28"/>
          <w:szCs w:val="28"/>
        </w:rPr>
        <w:t>Незыгарь</w:t>
      </w:r>
      <w:proofErr w:type="spellEnd"/>
      <w:r w:rsidRPr="005148CB">
        <w:rPr>
          <w:rFonts w:ascii="Times New Roman" w:hAnsi="Times New Roman" w:cs="Times New Roman"/>
          <w:sz w:val="28"/>
          <w:szCs w:val="28"/>
        </w:rPr>
        <w:t>», в частности, пишет: «Президенту категорически не нравится как модель Госсовета, так и модель Совбеза. При этом Госсовет не нравится больше. Модель Госсовета губительна для России. Партии не рассматриваются как институциональный инструмент и будут модернизироваться. Формальный баланс системных Институтов становится моделью будущего и сменяет неформальный элитный баланс.  </w:t>
      </w:r>
      <w:r w:rsidRPr="005148CB">
        <w:rPr>
          <w:rFonts w:ascii="Times New Roman" w:hAnsi="Times New Roman" w:cs="Times New Roman"/>
          <w:iCs/>
          <w:sz w:val="28"/>
          <w:szCs w:val="28"/>
        </w:rPr>
        <w:t>Путин выступит гарантом новой системы без формализации своего статуса. Его уход в будущем предрешен им самим</w:t>
      </w:r>
      <w:r w:rsidRPr="005148CB">
        <w:rPr>
          <w:rFonts w:ascii="Times New Roman" w:hAnsi="Times New Roman" w:cs="Times New Roman"/>
          <w:sz w:val="28"/>
          <w:szCs w:val="28"/>
        </w:rPr>
        <w:t>»:</w:t>
      </w:r>
    </w:p>
    <w:p w:rsidR="005148CB" w:rsidRPr="005148CB" w:rsidRDefault="005148CB" w:rsidP="005148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48CB" w:rsidRDefault="005148CB" w:rsidP="005148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8CB">
        <w:rPr>
          <w:rFonts w:ascii="Times New Roman" w:hAnsi="Times New Roman" w:cs="Times New Roman"/>
          <w:sz w:val="28"/>
          <w:szCs w:val="28"/>
        </w:rPr>
        <w:t>Отметим, что в интерпретациях «</w:t>
      </w:r>
      <w:proofErr w:type="spellStart"/>
      <w:r w:rsidRPr="005148CB">
        <w:rPr>
          <w:rFonts w:ascii="Times New Roman" w:hAnsi="Times New Roman" w:cs="Times New Roman"/>
          <w:sz w:val="28"/>
          <w:szCs w:val="28"/>
        </w:rPr>
        <w:t>Незыгаря</w:t>
      </w:r>
      <w:proofErr w:type="spellEnd"/>
      <w:r w:rsidRPr="005148CB">
        <w:rPr>
          <w:rFonts w:ascii="Times New Roman" w:hAnsi="Times New Roman" w:cs="Times New Roman"/>
          <w:sz w:val="28"/>
          <w:szCs w:val="28"/>
        </w:rPr>
        <w:t>» так же (как и в случае с М. Башировым) заложена атака на нынешнюю партийную систему. Кроме того, в них можно найти и элементы давления на самого В. Путина, ведь, на самом деле, и интервью президента, и само содержание поправок отнюдь не говорят об ослаблении института президентства, или о желании президента куда-то уходить (пусть и «в будущем»);</w:t>
      </w:r>
    </w:p>
    <w:p w:rsidR="005148CB" w:rsidRPr="005148CB" w:rsidRDefault="005148CB" w:rsidP="005148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48CB" w:rsidRPr="005148CB" w:rsidRDefault="005148CB" w:rsidP="005148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48CB" w:rsidRPr="005148CB" w:rsidRDefault="005148CB" w:rsidP="005148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8CB">
        <w:rPr>
          <w:rFonts w:ascii="Times New Roman" w:hAnsi="Times New Roman" w:cs="Times New Roman"/>
          <w:sz w:val="28"/>
          <w:szCs w:val="28"/>
        </w:rPr>
        <w:lastRenderedPageBreak/>
        <w:t xml:space="preserve"> Отметим и продолжающуюся атаку на «партию Госсовета», которую ряд экспертов ассоциирует с группой С. </w:t>
      </w:r>
      <w:proofErr w:type="spellStart"/>
      <w:r w:rsidRPr="005148CB">
        <w:rPr>
          <w:rFonts w:ascii="Times New Roman" w:hAnsi="Times New Roman" w:cs="Times New Roman"/>
          <w:sz w:val="28"/>
          <w:szCs w:val="28"/>
        </w:rPr>
        <w:t>Собянина</w:t>
      </w:r>
      <w:proofErr w:type="spellEnd"/>
      <w:r w:rsidRPr="005148CB">
        <w:rPr>
          <w:rFonts w:ascii="Times New Roman" w:hAnsi="Times New Roman" w:cs="Times New Roman"/>
          <w:sz w:val="28"/>
          <w:szCs w:val="28"/>
        </w:rPr>
        <w:t>.</w:t>
      </w:r>
    </w:p>
    <w:p w:rsidR="008B3934" w:rsidRPr="005148CB" w:rsidRDefault="005148CB" w:rsidP="005148CB">
      <w:pPr>
        <w:rPr>
          <w:rFonts w:ascii="Times New Roman" w:hAnsi="Times New Roman" w:cs="Times New Roman"/>
          <w:sz w:val="28"/>
          <w:szCs w:val="28"/>
        </w:rPr>
      </w:pPr>
    </w:p>
    <w:sectPr w:rsidR="008B3934" w:rsidRPr="005148CB" w:rsidSect="00E67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A409B"/>
    <w:multiLevelType w:val="hybridMultilevel"/>
    <w:tmpl w:val="5CACB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8CB"/>
    <w:rsid w:val="004C2645"/>
    <w:rsid w:val="005148CB"/>
    <w:rsid w:val="00D3130C"/>
    <w:rsid w:val="00E6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48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2020-06-15T11:18:00Z</dcterms:created>
  <dcterms:modified xsi:type="dcterms:W3CDTF">2020-06-15T11:33:00Z</dcterms:modified>
</cp:coreProperties>
</file>