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3C" w:rsidRPr="00A87BA2" w:rsidRDefault="00EC6A3C" w:rsidP="00EC6A3C">
      <w:pPr>
        <w:rPr>
          <w:rFonts w:ascii="Times New Roman" w:hAnsi="Times New Roman" w:cs="Times New Roman"/>
          <w:bCs/>
          <w:sz w:val="28"/>
          <w:szCs w:val="28"/>
        </w:rPr>
      </w:pPr>
      <w:r w:rsidRPr="00A87BA2">
        <w:rPr>
          <w:rFonts w:ascii="Times New Roman" w:hAnsi="Times New Roman" w:cs="Times New Roman"/>
          <w:bCs/>
          <w:sz w:val="28"/>
          <w:szCs w:val="28"/>
        </w:rPr>
        <w:t>Сергей Обухов про продолжающийся  наезд на КПРФ</w:t>
      </w:r>
      <w:r w:rsidRPr="00A87BA2">
        <w:rPr>
          <w:rFonts w:ascii="Times New Roman" w:hAnsi="Times New Roman" w:cs="Times New Roman"/>
          <w:sz w:val="28"/>
          <w:szCs w:val="28"/>
        </w:rPr>
        <w:t> и контуры двухпартийной системы </w:t>
      </w:r>
    </w:p>
    <w:p w:rsidR="00EC6A3C" w:rsidRPr="00A87BA2" w:rsidRDefault="00EC6A3C" w:rsidP="00EC6A3C">
      <w:pPr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7177">
        <w:rPr>
          <w:rFonts w:ascii="Times New Roman" w:hAnsi="Times New Roman" w:cs="Times New Roman"/>
          <w:b/>
          <w:sz w:val="28"/>
          <w:szCs w:val="28"/>
        </w:rPr>
        <w:t>С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о стороны части экспертов, предположительно близких к части АП РФ (например, М. Баширова) в адрес КПРФ и лично ее лидера Г.А. Зюганова идут прямые угрозы, а также угрозы фактической аннигиляции партии и «бунта» со стороны якобы ориентированных на АП РФ представителей ее руководства</w:t>
      </w:r>
      <w:r w:rsidRPr="00A87BA2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A87BA2">
        <w:rPr>
          <w:rFonts w:ascii="Times New Roman" w:hAnsi="Times New Roman" w:cs="Times New Roman"/>
          <w:iCs/>
          <w:sz w:val="28"/>
          <w:szCs w:val="28"/>
        </w:rPr>
        <w:t>Несомненно</w:t>
      </w:r>
      <w:proofErr w:type="gramEnd"/>
      <w:r w:rsidRPr="00A87BA2">
        <w:rPr>
          <w:rFonts w:ascii="Times New Roman" w:hAnsi="Times New Roman" w:cs="Times New Roman"/>
          <w:iCs/>
          <w:sz w:val="28"/>
          <w:szCs w:val="28"/>
        </w:rPr>
        <w:t xml:space="preserve"> лидер КПРФ Геннадий Зюганов сделал осознанный выбор, решив войти в пантеон коммунистических лидеров – ортодоксов идей Ленина, а не в списки оппортунистов. </w:t>
      </w:r>
      <w:r w:rsidRPr="00A87BA2">
        <w:rPr>
          <w:rFonts w:ascii="Times New Roman" w:hAnsi="Times New Roman" w:cs="Times New Roman"/>
          <w:sz w:val="28"/>
          <w:szCs w:val="28"/>
        </w:rPr>
        <w:t>Но</w:t>
      </w:r>
      <w:r w:rsidRPr="00A87BA2">
        <w:rPr>
          <w:rFonts w:ascii="Times New Roman" w:hAnsi="Times New Roman" w:cs="Times New Roman"/>
          <w:iCs/>
          <w:sz w:val="28"/>
          <w:szCs w:val="28"/>
        </w:rPr>
        <w:t> вопрос стоит шире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: все ли члены КПРФ, особенно в верхушке, готовы терять системный статус?</w:t>
      </w:r>
      <w:r w:rsidRPr="00A87BA2">
        <w:rPr>
          <w:rFonts w:ascii="Times New Roman" w:hAnsi="Times New Roman" w:cs="Times New Roman"/>
          <w:sz w:val="28"/>
          <w:szCs w:val="28"/>
        </w:rPr>
        <w:t>». «Рой» telegram-каналов делает «</w:t>
      </w:r>
      <w:proofErr w:type="spellStart"/>
      <w:r w:rsidRPr="00A87BA2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A87BA2">
        <w:rPr>
          <w:rFonts w:ascii="Times New Roman" w:hAnsi="Times New Roman" w:cs="Times New Roman"/>
          <w:sz w:val="28"/>
          <w:szCs w:val="28"/>
        </w:rPr>
        <w:t>» о якобы потере лидером КПРФ контроля над партией;</w:t>
      </w:r>
    </w:p>
    <w:p w:rsidR="00EC6A3C" w:rsidRPr="00A87BA2" w:rsidRDefault="00EC6A3C" w:rsidP="00EC6A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sz w:val="28"/>
          <w:szCs w:val="28"/>
        </w:rPr>
        <w:t>Отметим, что 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в ход идут также фактические угрозы масштабных фальсификаций с помощью электронного голосования, публикации компромата на членов партии  (якобы из «архивов») и полной хаотизации оппозиционного партийного поля</w:t>
      </w:r>
      <w:r w:rsidRPr="00A87BA2">
        <w:rPr>
          <w:rFonts w:ascii="Times New Roman" w:hAnsi="Times New Roman" w:cs="Times New Roman"/>
          <w:sz w:val="28"/>
          <w:szCs w:val="28"/>
        </w:rPr>
        <w:t>;</w:t>
      </w:r>
    </w:p>
    <w:p w:rsidR="00EC6A3C" w:rsidRPr="00A87BA2" w:rsidRDefault="00EC6A3C" w:rsidP="00EC6A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sz w:val="28"/>
          <w:szCs w:val="28"/>
        </w:rPr>
        <w:t>Одновременно через ту же самую «сетку» telegram-каналов 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идут активные «</w:t>
      </w:r>
      <w:proofErr w:type="spellStart"/>
      <w:r w:rsidRPr="00A87BA2">
        <w:rPr>
          <w:rFonts w:ascii="Times New Roman" w:hAnsi="Times New Roman" w:cs="Times New Roman"/>
          <w:b/>
          <w:bCs/>
          <w:sz w:val="28"/>
          <w:szCs w:val="28"/>
        </w:rPr>
        <w:t>вбросы</w:t>
      </w:r>
      <w:proofErr w:type="spellEnd"/>
      <w:r w:rsidRPr="00A87BA2">
        <w:rPr>
          <w:rFonts w:ascii="Times New Roman" w:hAnsi="Times New Roman" w:cs="Times New Roman"/>
          <w:b/>
          <w:bCs/>
          <w:sz w:val="28"/>
          <w:szCs w:val="28"/>
        </w:rPr>
        <w:t>» о якобы растущей популярности «Единой России».</w:t>
      </w:r>
      <w:r w:rsidRPr="00A87BA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87BA2">
        <w:rPr>
          <w:rFonts w:ascii="Times New Roman" w:hAnsi="Times New Roman" w:cs="Times New Roman"/>
          <w:sz w:val="28"/>
          <w:szCs w:val="28"/>
        </w:rPr>
        <w:t>Вырисовывается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87BA2">
        <w:rPr>
          <w:rFonts w:ascii="Times New Roman" w:hAnsi="Times New Roman" w:cs="Times New Roman"/>
          <w:iCs/>
          <w:sz w:val="28"/>
          <w:szCs w:val="28"/>
        </w:rPr>
        <w:t>один из сценариев борьбы одного из околокремлевских кланов на доминирование в политической системе РФ, при котором вопреки массовому недовольству и кризисной повестке  гражданам России будет навязываться представление о «росте рейтинга ЕР» по аналогии с кампанией «Ельцин-1996» и использоваться все средства для аннигиляции КПРФ</w:t>
      </w:r>
      <w:r w:rsidRPr="00A87B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C6A3C" w:rsidRPr="00A87BA2" w:rsidRDefault="00EC6A3C" w:rsidP="00EC6A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7BA2" w:rsidRPr="00A87BA2" w:rsidRDefault="00EC6A3C" w:rsidP="00A87B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sz w:val="28"/>
          <w:szCs w:val="28"/>
        </w:rPr>
        <w:t xml:space="preserve"> При этом независимые эксперты, такие как В. </w:t>
      </w:r>
      <w:proofErr w:type="spellStart"/>
      <w:r w:rsidRPr="00A87BA2">
        <w:rPr>
          <w:rFonts w:ascii="Times New Roman" w:hAnsi="Times New Roman" w:cs="Times New Roman"/>
          <w:sz w:val="28"/>
          <w:szCs w:val="28"/>
        </w:rPr>
        <w:t>Гращенков</w:t>
      </w:r>
      <w:proofErr w:type="spellEnd"/>
      <w:r w:rsidRPr="00A87BA2">
        <w:rPr>
          <w:rFonts w:ascii="Times New Roman" w:hAnsi="Times New Roman" w:cs="Times New Roman"/>
          <w:sz w:val="28"/>
          <w:szCs w:val="28"/>
        </w:rPr>
        <w:t>, констатируют, что «</w:t>
      </w:r>
      <w:r w:rsidRPr="00A87BA2">
        <w:rPr>
          <w:rFonts w:ascii="Times New Roman" w:hAnsi="Times New Roman" w:cs="Times New Roman"/>
          <w:iCs/>
          <w:sz w:val="28"/>
          <w:szCs w:val="28"/>
        </w:rPr>
        <w:t>сейчас в отношении власти фиксируется «общее падение рейтинга, в частности партии «Единая Россия». Хотя по данным социологов, ее рейтинг удерживается на стандартной отметке в 33-34%. Но по неофициальным данным, в некоторых регионах падение серьезное – до 20-25%, а кое-где даже ниже 15%. Соразмерно потерям ЕР, растут рейтинги КПРФ и ЛДПР</w:t>
      </w:r>
      <w:r w:rsidRPr="00A87BA2">
        <w:rPr>
          <w:rFonts w:ascii="Times New Roman" w:hAnsi="Times New Roman" w:cs="Times New Roman"/>
          <w:sz w:val="28"/>
          <w:szCs w:val="28"/>
        </w:rPr>
        <w:t>». Как мы видим, 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руками политтехнологов делается попытка создать очередную «суррогатную реальность»</w:t>
      </w:r>
      <w:r w:rsidRPr="00A87BA2">
        <w:rPr>
          <w:rFonts w:ascii="Times New Roman" w:hAnsi="Times New Roman" w:cs="Times New Roman"/>
          <w:sz w:val="28"/>
          <w:szCs w:val="28"/>
        </w:rPr>
        <w:t>;</w:t>
      </w:r>
    </w:p>
    <w:p w:rsidR="00A87BA2" w:rsidRPr="00A87BA2" w:rsidRDefault="00A87BA2" w:rsidP="00A87B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b/>
          <w:bCs/>
          <w:sz w:val="28"/>
          <w:szCs w:val="28"/>
        </w:rPr>
        <w:t>М. Баширов с гордостью отмечает: </w:t>
      </w:r>
      <w:r w:rsidRPr="00A87BA2">
        <w:rPr>
          <w:rFonts w:ascii="Times New Roman" w:hAnsi="Times New Roman" w:cs="Times New Roman"/>
          <w:sz w:val="28"/>
          <w:szCs w:val="28"/>
        </w:rPr>
        <w:t>«</w:t>
      </w:r>
      <w:r w:rsidRPr="00A87BA2">
        <w:rPr>
          <w:rFonts w:ascii="Times New Roman" w:hAnsi="Times New Roman" w:cs="Times New Roman"/>
          <w:iCs/>
          <w:sz w:val="28"/>
          <w:szCs w:val="28"/>
        </w:rPr>
        <w:t xml:space="preserve">Вчера пост о том, что КПРФ </w:t>
      </w:r>
      <w:proofErr w:type="gramStart"/>
      <w:r w:rsidRPr="00A87BA2">
        <w:rPr>
          <w:rFonts w:ascii="Times New Roman" w:hAnsi="Times New Roman" w:cs="Times New Roman"/>
          <w:iCs/>
          <w:sz w:val="28"/>
          <w:szCs w:val="28"/>
        </w:rPr>
        <w:t>может с трудом попасть в следующий состав Госдумы получил</w:t>
      </w:r>
      <w:proofErr w:type="gramEnd"/>
      <w:r w:rsidRPr="00A87BA2">
        <w:rPr>
          <w:rFonts w:ascii="Times New Roman" w:hAnsi="Times New Roman" w:cs="Times New Roman"/>
          <w:iCs/>
          <w:sz w:val="28"/>
          <w:szCs w:val="28"/>
        </w:rPr>
        <w:t xml:space="preserve"> огромное количество </w:t>
      </w:r>
      <w:proofErr w:type="spellStart"/>
      <w:r w:rsidRPr="00A87BA2">
        <w:rPr>
          <w:rFonts w:ascii="Times New Roman" w:hAnsi="Times New Roman" w:cs="Times New Roman"/>
          <w:iCs/>
          <w:sz w:val="28"/>
          <w:szCs w:val="28"/>
        </w:rPr>
        <w:t>перепостов</w:t>
      </w:r>
      <w:proofErr w:type="spellEnd"/>
      <w:r w:rsidRPr="00A87BA2">
        <w:rPr>
          <w:rFonts w:ascii="Times New Roman" w:hAnsi="Times New Roman" w:cs="Times New Roman"/>
          <w:iCs/>
          <w:sz w:val="28"/>
          <w:szCs w:val="28"/>
        </w:rPr>
        <w:t>. Это прямое подтверждение того, что тема актуальная, а попытка добавить себе скандальной известности путем критики поправок в Конституцию - так себе идея</w:t>
      </w:r>
      <w:r w:rsidRPr="00A87BA2">
        <w:rPr>
          <w:rFonts w:ascii="Times New Roman" w:hAnsi="Times New Roman" w:cs="Times New Roman"/>
          <w:sz w:val="28"/>
          <w:szCs w:val="28"/>
        </w:rPr>
        <w:t>»; оставим этот пассаж на совести автора.</w:t>
      </w:r>
    </w:p>
    <w:p w:rsidR="00EC6A3C" w:rsidRPr="00A87BA2" w:rsidRDefault="00EC6A3C" w:rsidP="00EC6A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sz w:val="28"/>
          <w:szCs w:val="28"/>
        </w:rPr>
        <w:t>Важно подчеркнуть, что 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работающая против Компартии сетка активно использует ложный тезис о якобы потере К</w:t>
      </w:r>
      <w:proofErr w:type="gramStart"/>
      <w:r w:rsidRPr="00A87BA2">
        <w:rPr>
          <w:rFonts w:ascii="Times New Roman" w:hAnsi="Times New Roman" w:cs="Times New Roman"/>
          <w:b/>
          <w:bCs/>
          <w:sz w:val="28"/>
          <w:szCs w:val="28"/>
        </w:rPr>
        <w:t>ПРФ св</w:t>
      </w:r>
      <w:proofErr w:type="gramEnd"/>
      <w:r w:rsidRPr="00A87BA2">
        <w:rPr>
          <w:rFonts w:ascii="Times New Roman" w:hAnsi="Times New Roman" w:cs="Times New Roman"/>
          <w:b/>
          <w:bCs/>
          <w:sz w:val="28"/>
          <w:szCs w:val="28"/>
        </w:rPr>
        <w:t>оего ядерного электората и традиционного избирателя, вследствие демографических изменений</w:t>
      </w:r>
      <w:r w:rsidRPr="00A87BA2">
        <w:rPr>
          <w:rFonts w:ascii="Times New Roman" w:hAnsi="Times New Roman" w:cs="Times New Roman"/>
          <w:sz w:val="28"/>
          <w:szCs w:val="28"/>
        </w:rPr>
        <w:t>. Очевидно, что эти утверждения давно устарели, так как еще в конце «нулевых» годов состав «электорального корпуса» КПРФ существенно изменился, вобрав в себя большое количестве молодежи и граждан среднего возраста, а пожилое поколение, наоборот, «качнулось» в сторону ЕР и В. Путина;  </w:t>
      </w:r>
    </w:p>
    <w:p w:rsidR="00EC6A3C" w:rsidRPr="00A87BA2" w:rsidRDefault="00EC6A3C" w:rsidP="00EC6A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sz w:val="28"/>
          <w:szCs w:val="28"/>
        </w:rPr>
        <w:t xml:space="preserve"> Вместе с тем, 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эксперты (даже негативно настроенные к КПРФ) констатируют, что выступление В. Путина с критикой КПРФ фактически создает ситуацию (или ее возможность) негласной двухпартийной системы РФ, где Компартия сможет вобрать в свою орбиту большую часть протестного электората</w:t>
      </w:r>
      <w:r w:rsidRPr="00A87BA2">
        <w:rPr>
          <w:rFonts w:ascii="Times New Roman" w:hAnsi="Times New Roman" w:cs="Times New Roman"/>
          <w:sz w:val="28"/>
          <w:szCs w:val="28"/>
        </w:rPr>
        <w:t>;</w:t>
      </w:r>
    </w:p>
    <w:p w:rsidR="00EC6A3C" w:rsidRPr="00A87BA2" w:rsidRDefault="00EC6A3C" w:rsidP="00EC6A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sz w:val="28"/>
          <w:szCs w:val="28"/>
        </w:rPr>
        <w:t>Отметим также, что «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беспредельное» использование такого инструмента, как «электронное голосование»</w:t>
      </w:r>
      <w:r w:rsidRPr="00A87BA2">
        <w:rPr>
          <w:rFonts w:ascii="Times New Roman" w:hAnsi="Times New Roman" w:cs="Times New Roman"/>
          <w:sz w:val="28"/>
          <w:szCs w:val="28"/>
        </w:rPr>
        <w:t> (с практически неограниченными фальсификациями) 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может нанести сокрушительный удар по легитимности власти в период турбулентности</w:t>
      </w:r>
      <w:r w:rsidRPr="00A87BA2">
        <w:rPr>
          <w:rFonts w:ascii="Times New Roman" w:hAnsi="Times New Roman" w:cs="Times New Roman"/>
          <w:sz w:val="28"/>
          <w:szCs w:val="28"/>
        </w:rPr>
        <w:t xml:space="preserve">, что дает КПРФ «опции» ответной </w:t>
      </w:r>
      <w:proofErr w:type="spellStart"/>
      <w:r w:rsidRPr="00A87BA2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Pr="00A87BA2">
        <w:rPr>
          <w:rFonts w:ascii="Times New Roman" w:hAnsi="Times New Roman" w:cs="Times New Roman"/>
          <w:sz w:val="28"/>
          <w:szCs w:val="28"/>
        </w:rPr>
        <w:t xml:space="preserve"> и теоретического выхода из «системы», категорически невыгодного ни государственно ответственным силам в Кремле, ни лично В. Путину;</w:t>
      </w:r>
    </w:p>
    <w:p w:rsidR="00EC6A3C" w:rsidRPr="00A87BA2" w:rsidRDefault="00EC6A3C" w:rsidP="00EC6A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6A3C" w:rsidRPr="00A87BA2" w:rsidRDefault="00EC6A3C" w:rsidP="00EC6A3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BA2">
        <w:rPr>
          <w:rFonts w:ascii="Times New Roman" w:hAnsi="Times New Roman" w:cs="Times New Roman"/>
          <w:sz w:val="28"/>
          <w:szCs w:val="28"/>
        </w:rPr>
        <w:t>В целом, </w:t>
      </w:r>
      <w:r w:rsidRPr="00A87BA2">
        <w:rPr>
          <w:rFonts w:ascii="Times New Roman" w:hAnsi="Times New Roman" w:cs="Times New Roman"/>
          <w:b/>
          <w:bCs/>
          <w:sz w:val="28"/>
          <w:szCs w:val="28"/>
        </w:rPr>
        <w:t>можно предположить, что сейчас в окружении президента, скорее всего, идет борьба за интерпретацию действий К</w:t>
      </w:r>
      <w:proofErr w:type="gramStart"/>
      <w:r w:rsidRPr="00A87BA2">
        <w:rPr>
          <w:rFonts w:ascii="Times New Roman" w:hAnsi="Times New Roman" w:cs="Times New Roman"/>
          <w:b/>
          <w:bCs/>
          <w:sz w:val="28"/>
          <w:szCs w:val="28"/>
        </w:rPr>
        <w:t>ПРФ в гл</w:t>
      </w:r>
      <w:proofErr w:type="gramEnd"/>
      <w:r w:rsidRPr="00A87BA2">
        <w:rPr>
          <w:rFonts w:ascii="Times New Roman" w:hAnsi="Times New Roman" w:cs="Times New Roman"/>
          <w:b/>
          <w:bCs/>
          <w:sz w:val="28"/>
          <w:szCs w:val="28"/>
        </w:rPr>
        <w:t>азах главы государства с учетом интересов «партии эволюционного развития» и «партии перестройки-2», а также позиций различных (силовых, олигархических и т.д.) кланов.</w:t>
      </w:r>
    </w:p>
    <w:p w:rsidR="008B3934" w:rsidRPr="00A87BA2" w:rsidRDefault="004A7177" w:rsidP="00EC6A3C">
      <w:pPr>
        <w:rPr>
          <w:rFonts w:ascii="Times New Roman" w:hAnsi="Times New Roman" w:cs="Times New Roman"/>
          <w:sz w:val="28"/>
          <w:szCs w:val="28"/>
        </w:rPr>
      </w:pPr>
    </w:p>
    <w:sectPr w:rsidR="008B3934" w:rsidRPr="00A87BA2" w:rsidSect="009B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EA6"/>
    <w:multiLevelType w:val="hybridMultilevel"/>
    <w:tmpl w:val="714E4FEE"/>
    <w:lvl w:ilvl="0" w:tplc="53543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A3C"/>
    <w:rsid w:val="004A7177"/>
    <w:rsid w:val="004C2645"/>
    <w:rsid w:val="009B7DBF"/>
    <w:rsid w:val="00A87BA2"/>
    <w:rsid w:val="00D3130C"/>
    <w:rsid w:val="00EC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2020-06-16T13:11:00Z</dcterms:created>
  <dcterms:modified xsi:type="dcterms:W3CDTF">2020-06-16T13:40:00Z</dcterms:modified>
</cp:coreProperties>
</file>