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bCs/>
          <w:color w:val="333333"/>
          <w:sz w:val="28"/>
          <w:szCs w:val="28"/>
        </w:rPr>
        <w:t>Сергей Обухов про региональные программы выжива</w:t>
      </w:r>
      <w:r>
        <w:rPr>
          <w:bCs/>
          <w:color w:val="333333"/>
          <w:sz w:val="28"/>
          <w:szCs w:val="28"/>
        </w:rPr>
        <w:t>ния граждан от отделений КПРФ: Ч</w:t>
      </w:r>
      <w:r w:rsidRPr="00E44BA1">
        <w:rPr>
          <w:bCs/>
          <w:color w:val="333333"/>
          <w:sz w:val="28"/>
          <w:szCs w:val="28"/>
        </w:rPr>
        <w:t>его местные коммунисты требуют от губернаторов и Центра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b/>
          <w:bCs/>
          <w:color w:val="333333"/>
          <w:sz w:val="28"/>
          <w:szCs w:val="28"/>
        </w:rPr>
        <w:t xml:space="preserve"> </w:t>
      </w:r>
      <w:r w:rsidRPr="00E44BA1">
        <w:rPr>
          <w:bCs/>
          <w:color w:val="333333"/>
          <w:sz w:val="28"/>
          <w:szCs w:val="28"/>
        </w:rPr>
        <w:t>Не</w:t>
      </w:r>
      <w:r w:rsidRPr="00E44BA1">
        <w:rPr>
          <w:b/>
          <w:bCs/>
          <w:color w:val="333333"/>
          <w:sz w:val="28"/>
          <w:szCs w:val="28"/>
        </w:rPr>
        <w:t> </w:t>
      </w:r>
      <w:r w:rsidRPr="00E44BA1">
        <w:rPr>
          <w:color w:val="333333"/>
          <w:sz w:val="28"/>
          <w:szCs w:val="28"/>
        </w:rPr>
        <w:t>дождавшись внятных и конкретных инициатив от федеральной власти по обеспечению выживания граждан в условиях “домашнего ареста</w:t>
      </w:r>
      <w:proofErr w:type="gramStart"/>
      <w:r w:rsidRPr="00E44BA1">
        <w:rPr>
          <w:color w:val="333333"/>
          <w:sz w:val="28"/>
          <w:szCs w:val="28"/>
        </w:rPr>
        <w:t>»-</w:t>
      </w:r>
      <w:proofErr w:type="gramEnd"/>
      <w:r w:rsidRPr="00E44BA1">
        <w:rPr>
          <w:color w:val="333333"/>
          <w:sz w:val="28"/>
          <w:szCs w:val="28"/>
        </w:rPr>
        <w:t>самоизоляции и столкнувшись с «региональной семибоярщиной» в худших ее проявлениях, региональные отделения КПРФ выступили в последние дни с конкретными предложениями по преодолению случившегося кризиса. Вот </w:t>
      </w:r>
      <w:r w:rsidRPr="00E44BA1">
        <w:rPr>
          <w:b/>
          <w:bCs/>
          <w:color w:val="333333"/>
          <w:sz w:val="28"/>
          <w:szCs w:val="28"/>
        </w:rPr>
        <w:t>обобщение региональных «</w:t>
      </w:r>
      <w:proofErr w:type="spellStart"/>
      <w:r w:rsidRPr="00E44BA1">
        <w:rPr>
          <w:b/>
          <w:bCs/>
          <w:color w:val="333333"/>
          <w:sz w:val="28"/>
          <w:szCs w:val="28"/>
        </w:rPr>
        <w:t>антикоронавирусных</w:t>
      </w:r>
      <w:proofErr w:type="spellEnd"/>
      <w:r w:rsidRPr="00E44BA1">
        <w:rPr>
          <w:b/>
          <w:bCs/>
          <w:color w:val="333333"/>
          <w:sz w:val="28"/>
          <w:szCs w:val="28"/>
        </w:rPr>
        <w:t>» инициатив региональных отделений КПРФ, </w:t>
      </w:r>
      <w:r w:rsidRPr="00E44BA1">
        <w:rPr>
          <w:color w:val="333333"/>
          <w:sz w:val="28"/>
          <w:szCs w:val="28"/>
        </w:rPr>
        <w:t>в том числе Московского городского, Татарстанского, Владимирского, Саратовского и др. 📕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color w:val="333333"/>
          <w:sz w:val="28"/>
          <w:szCs w:val="28"/>
        </w:rPr>
        <w:t xml:space="preserve">Не дождавшись внятных и конкретных инициатив от федеральной власти (и столкнувшись с «региональной семибоярщиной» в худших ее проявлениях) </w:t>
      </w:r>
      <w:proofErr w:type="spellStart"/>
      <w:r w:rsidRPr="00E44BA1">
        <w:rPr>
          <w:color w:val="333333"/>
          <w:sz w:val="28"/>
          <w:szCs w:val="28"/>
        </w:rPr>
        <w:t>реготделения</w:t>
      </w:r>
      <w:proofErr w:type="spellEnd"/>
      <w:r w:rsidRPr="00E44BA1">
        <w:rPr>
          <w:color w:val="333333"/>
          <w:sz w:val="28"/>
          <w:szCs w:val="28"/>
        </w:rPr>
        <w:t xml:space="preserve"> КПРФ выступили в последние дни с конкретными предложениями по преодолению случившегося кризиса. 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color w:val="333333"/>
          <w:sz w:val="28"/>
          <w:szCs w:val="28"/>
        </w:rPr>
        <w:t>Нынешний кризис в России видится коммунистам на местах </w:t>
      </w:r>
      <w:r w:rsidRPr="00E44BA1">
        <w:rPr>
          <w:b/>
          <w:bCs/>
          <w:color w:val="333333"/>
          <w:sz w:val="28"/>
          <w:szCs w:val="28"/>
        </w:rPr>
        <w:t>4-головым змием</w:t>
      </w:r>
      <w:r w:rsidRPr="00E44BA1">
        <w:rPr>
          <w:color w:val="333333"/>
          <w:sz w:val="28"/>
          <w:szCs w:val="28"/>
        </w:rPr>
        <w:t>: с такими головами - экономической, социальной, медицинской, психологической. И в этой битве  (согласно законам ведения такой войны) региональными коммунистами предлагаются как тактические</w:t>
      </w:r>
      <w:proofErr w:type="gramStart"/>
      <w:r w:rsidRPr="00E44BA1">
        <w:rPr>
          <w:color w:val="333333"/>
          <w:sz w:val="28"/>
          <w:szCs w:val="28"/>
        </w:rPr>
        <w:t xml:space="preserve"> ,</w:t>
      </w:r>
      <w:proofErr w:type="gramEnd"/>
      <w:r w:rsidRPr="00E44BA1">
        <w:rPr>
          <w:color w:val="333333"/>
          <w:sz w:val="28"/>
          <w:szCs w:val="28"/>
        </w:rPr>
        <w:t xml:space="preserve"> так стратегические меры.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b/>
          <w:bCs/>
          <w:color w:val="333333"/>
          <w:sz w:val="28"/>
          <w:szCs w:val="28"/>
        </w:rPr>
        <w:t>Тактические меры:</w:t>
      </w: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Для предотвращения физического голода и для стимулирования потребительского спроса начислить каждому гражданину России минимум по 10 тысяч рублей. 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Освободить все предприятия, относящие к малому  и среднему бизнесу, деятельность которых остановилась из-за режима самоизоляции, от уплаты всех налогов в нерабочий период — с 28 марта по 30 апреля; а также освободить малый и средний бизнес от налогов за первый квартал 2020 года.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Предоставить "арендные каникулы" для предпринимателей, снимающих помещения федеральной, региональной и местной собственности.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 xml:space="preserve"> Объявить о всеобщих "кредитных каникулах". 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Tahoma" w:hAnsi="Tahoma"/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 xml:space="preserve">За счет бюджета РФ (и частично субъектов-доноров Федерации) обеспечить госзаказ на местное производство и распространение остро необходимого в настоящий момент медицинского оборудования и </w:t>
      </w:r>
      <w:r w:rsidRPr="00E44BA1">
        <w:rPr>
          <w:color w:val="333333"/>
          <w:sz w:val="28"/>
          <w:szCs w:val="28"/>
        </w:rPr>
        <w:lastRenderedPageBreak/>
        <w:t>расходных материалов: масок, респираторов, дезинфицирующих средств (</w:t>
      </w:r>
      <w:proofErr w:type="spellStart"/>
      <w:r w:rsidRPr="00E44BA1">
        <w:rPr>
          <w:color w:val="333333"/>
          <w:sz w:val="28"/>
          <w:szCs w:val="28"/>
        </w:rPr>
        <w:t>санитайзеров</w:t>
      </w:r>
      <w:proofErr w:type="spellEnd"/>
      <w:r w:rsidRPr="00E44BA1">
        <w:rPr>
          <w:color w:val="333333"/>
          <w:sz w:val="28"/>
          <w:szCs w:val="28"/>
        </w:rPr>
        <w:t>).  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Tahoma" w:hAnsi="Tahoma"/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 xml:space="preserve">Обеспечить своевременное выполнение платежей по договорам </w:t>
      </w:r>
      <w:proofErr w:type="spellStart"/>
      <w:r w:rsidRPr="00E44BA1">
        <w:rPr>
          <w:color w:val="333333"/>
          <w:sz w:val="28"/>
          <w:szCs w:val="28"/>
        </w:rPr>
        <w:t>госконтрактов</w:t>
      </w:r>
      <w:proofErr w:type="spellEnd"/>
      <w:r w:rsidRPr="00E44BA1">
        <w:rPr>
          <w:color w:val="333333"/>
          <w:sz w:val="28"/>
          <w:szCs w:val="28"/>
        </w:rPr>
        <w:t xml:space="preserve"> и не допустить возникновения "цепочек неплатежей".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Tahoma" w:hAnsi="Tahoma"/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Ввести доплаты из федерального и региональных бюджетов до конца года для тех граждан РФ, кто потерял работу из-за режима самоизоляции.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Tahoma" w:hAnsi="Tahoma"/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Освободить от платы за услуги ЖКХ за апрель 2020 года всех граждан РФ.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Tahoma" w:hAnsi="Tahoma"/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Обеспечить  финансирование из ФНБ проектов по развитию реальной экономики и инфраструктуры РФ, в том числе, включающих в себя создание новых рабочих мест.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E44BA1">
        <w:rPr>
          <w:b/>
          <w:bCs/>
          <w:color w:val="333333"/>
          <w:sz w:val="28"/>
          <w:szCs w:val="28"/>
        </w:rPr>
        <w:t>Стратегические меры: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Обеспечить постоянное пополнение ФНБ за счет: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44BA1">
        <w:rPr>
          <w:color w:val="333333"/>
          <w:sz w:val="28"/>
          <w:szCs w:val="28"/>
        </w:rPr>
        <w:t>Введения государственной монополии на производство  и продажу алкоголя;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44BA1">
        <w:rPr>
          <w:color w:val="333333"/>
          <w:sz w:val="28"/>
          <w:szCs w:val="28"/>
        </w:rPr>
        <w:t>Введения прогрессивной шкалы налогообложения;</w:t>
      </w:r>
    </w:p>
    <w:p w:rsid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44BA1">
        <w:rPr>
          <w:color w:val="333333"/>
          <w:sz w:val="28"/>
          <w:szCs w:val="28"/>
        </w:rPr>
        <w:t>Национализации стратегических предприятий РФ.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Default="00E44BA1" w:rsidP="00E44B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Принять закон о Конституционном Собрании РФ и осуществить конституционную реформу на основе общенационального согласия и строго следования правовым принципам. 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E44BA1">
        <w:rPr>
          <w:color w:val="333333"/>
          <w:sz w:val="28"/>
          <w:szCs w:val="28"/>
        </w:rPr>
        <w:t>Провести реформу системы здравоохранения РФ, «обнуляющую» ее оптимизацию, и восстановить советскую модель медицинской помощи гражданам.</w:t>
      </w: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4BA1" w:rsidRPr="00E44BA1" w:rsidRDefault="00E44BA1" w:rsidP="00E4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4BA1">
        <w:rPr>
          <w:color w:val="333333"/>
          <w:sz w:val="28"/>
          <w:szCs w:val="28"/>
        </w:rPr>
        <w:t>«</w:t>
      </w:r>
      <w:r w:rsidRPr="00E44BA1">
        <w:rPr>
          <w:b/>
          <w:bCs/>
          <w:color w:val="333333"/>
          <w:sz w:val="28"/>
          <w:szCs w:val="28"/>
        </w:rPr>
        <w:t xml:space="preserve">Радикально чересчур» - могут сказать некоторые (особенно либералы). Но коммунисты в регионах уверены, что без серьезных и жестких мер с 4-головым змием кризиса нам не справится. А КПРФ уже доказывала, что умеет побеждать кризисы (в постсоветской истории это правительство </w:t>
      </w:r>
      <w:proofErr w:type="spellStart"/>
      <w:r w:rsidRPr="00E44BA1">
        <w:rPr>
          <w:b/>
          <w:bCs/>
          <w:color w:val="333333"/>
          <w:sz w:val="28"/>
          <w:szCs w:val="28"/>
        </w:rPr>
        <w:t>Примакова-Маслюкова</w:t>
      </w:r>
      <w:proofErr w:type="spellEnd"/>
      <w:r w:rsidRPr="00E44BA1">
        <w:rPr>
          <w:b/>
          <w:bCs/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</w:p>
    <w:p w:rsidR="008B3934" w:rsidRPr="00E44BA1" w:rsidRDefault="00BE24D7">
      <w:pPr>
        <w:rPr>
          <w:rFonts w:ascii="Times New Roman" w:hAnsi="Times New Roman" w:cs="Times New Roman"/>
          <w:sz w:val="28"/>
          <w:szCs w:val="28"/>
        </w:rPr>
      </w:pPr>
    </w:p>
    <w:sectPr w:rsidR="008B3934" w:rsidRPr="00E44BA1" w:rsidSect="0061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19F"/>
    <w:multiLevelType w:val="hybridMultilevel"/>
    <w:tmpl w:val="8FBA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27B52"/>
    <w:multiLevelType w:val="hybridMultilevel"/>
    <w:tmpl w:val="433E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BA1"/>
    <w:rsid w:val="004C2645"/>
    <w:rsid w:val="00617677"/>
    <w:rsid w:val="00BE24D7"/>
    <w:rsid w:val="00D3130C"/>
    <w:rsid w:val="00E4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4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2020-04-05T15:47:00Z</dcterms:created>
  <dcterms:modified xsi:type="dcterms:W3CDTF">2020-04-05T15:57:00Z</dcterms:modified>
</cp:coreProperties>
</file>