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Складывается ощущение, что Путин еще ничего не решил, но на всякий случай создает дополнительные возможности контролировать политический процесс после транзита, пишет обозреватель «Росбалта» Елена Земская, анализируя процесс отбора конституционных поправок в профильном комитете Госдумы. Здесь же приводится экспертное мнение доктора политических наук Сергея Обухова.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профильный комитет Госдумы по </w:t>
      </w:r>
      <w:proofErr w:type="spellStart"/>
      <w:r>
        <w:rPr>
          <w:rFonts w:ascii="Arial" w:hAnsi="Arial" w:cs="Arial"/>
          <w:sz w:val="21"/>
          <w:szCs w:val="21"/>
        </w:rPr>
        <w:t>госстроительству</w:t>
      </w:r>
      <w:proofErr w:type="spellEnd"/>
      <w:r>
        <w:rPr>
          <w:rFonts w:ascii="Arial" w:hAnsi="Arial" w:cs="Arial"/>
          <w:sz w:val="21"/>
          <w:szCs w:val="21"/>
        </w:rPr>
        <w:t>, занятый сбором поправок в Конституцию, уже поступило более 220 инициатив, а еще свыше 500 предложений находятся на рассмотрении специально созданной рабочей группы. Идей много — от предложений прописать в основном законе упоминания о Боге до закрепления традиционного представления о браке, так что их просто не успевают обрабатывать.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Главное, что большинство из поступающих предложений будут забракованы уже на стадии обсуждения в профильном думском комитете. Но некоторые примут стопроцентно, как, например, норму о пожизненных сенаторах. Ее формальным инициатором считается член рабочей группы, академик Александр </w:t>
      </w:r>
      <w:proofErr w:type="spellStart"/>
      <w:r>
        <w:rPr>
          <w:rFonts w:ascii="Arial" w:hAnsi="Arial" w:cs="Arial"/>
          <w:sz w:val="21"/>
          <w:szCs w:val="21"/>
        </w:rPr>
        <w:t>Чубарьян</w:t>
      </w:r>
      <w:proofErr w:type="spellEnd"/>
      <w:r>
        <w:rPr>
          <w:rFonts w:ascii="Arial" w:hAnsi="Arial" w:cs="Arial"/>
          <w:sz w:val="21"/>
          <w:szCs w:val="21"/>
        </w:rPr>
        <w:t>, который в качестве обоснования своего предложения ссылался на опыт Италии, где пожизненными сенаторами становятся люди «с заслугами».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 итоге будущая норма уже заручилась предварительной поддержкой в обеих палатах парламента. Ее суть сводится к тому, что президент сможет назначать 30 сенаторов (сейчас не более 10% от численного состава Совета Федерации), из которых семеро станут пожизненными. Автоматически право работать до конца жизни в </w:t>
      </w:r>
      <w:proofErr w:type="spellStart"/>
      <w:r>
        <w:rPr>
          <w:rFonts w:ascii="Arial" w:hAnsi="Arial" w:cs="Arial"/>
          <w:sz w:val="21"/>
          <w:szCs w:val="21"/>
        </w:rPr>
        <w:t>Совфеде</w:t>
      </w:r>
      <w:proofErr w:type="spellEnd"/>
      <w:r>
        <w:rPr>
          <w:rFonts w:ascii="Arial" w:hAnsi="Arial" w:cs="Arial"/>
          <w:sz w:val="21"/>
          <w:szCs w:val="21"/>
        </w:rPr>
        <w:t xml:space="preserve"> будет </w:t>
      </w:r>
      <w:proofErr w:type="gramStart"/>
      <w:r>
        <w:rPr>
          <w:rFonts w:ascii="Arial" w:hAnsi="Arial" w:cs="Arial"/>
          <w:sz w:val="21"/>
          <w:szCs w:val="21"/>
        </w:rPr>
        <w:t>распространятся</w:t>
      </w:r>
      <w:proofErr w:type="gramEnd"/>
      <w:r>
        <w:rPr>
          <w:rFonts w:ascii="Arial" w:hAnsi="Arial" w:cs="Arial"/>
          <w:sz w:val="21"/>
          <w:szCs w:val="21"/>
        </w:rPr>
        <w:t xml:space="preserve"> на экс-президентов РФ или в случае их досрочной отставки (но они смогут отказаться от такой привилегии).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Одновременно с принятием этой нормы планируется расширить полномочия самой верхней палаты парламента. Сенаторам предоставляются хоть и формальные, но все-таки новые права по участию в утверждении руководства силовых ведомств, Счетной палаты, судей и т. д. Также за ними будет последнее слово, если вдруг Госдума выдвинет обвинение против экс-президента, что потребует лишения его статуса неприкосновенности.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Особый ажиотаж вызвала поправка о пожизненных сенаторах. Хотя тут же высказывают различные мнения о том, что новая норма принимается не «под Путина» и даже не для Медведева.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«Все будет ясно после второго чтения (оно состоится в марте, — «Росбалт»), сейчас нет смысла выдергивать отдельную поправку, чтобы понять всю картину. Операция будет продолжаться, потому что развязали мешок с четырьмя ветрами», — </w:t>
      </w:r>
      <w:r>
        <w:rPr>
          <w:rFonts w:ascii="Arial" w:hAnsi="Arial" w:cs="Arial"/>
          <w:b/>
          <w:bCs/>
          <w:sz w:val="21"/>
          <w:szCs w:val="21"/>
        </w:rPr>
        <w:t>полагает секретарь ЦК КПРФ, доктор политических наук</w:t>
      </w:r>
      <w:r>
        <w:rPr>
          <w:rFonts w:ascii="Arial" w:hAnsi="Arial" w:cs="Arial"/>
          <w:sz w:val="21"/>
          <w:szCs w:val="21"/>
        </w:rPr>
        <w:t> Сергей Обухов.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По оценкам Сергея Обухова, дальнейшая ситуация может развиваться по-разному: «Путин, как Царевна-лягушка, достает из рукава разные варианты. Первый — это обнуление президентских сроков, как уже было с губернаторами, когда им снова разрешили идти на новый срок. Поэтому неудивительно, что новыми поправками при частичном перераспределении полномочий все-таки усиливается именно президентская власть. Второй вариант — Госсовет, который, как и президент, вправе определять направления внешней и внутренней политики. То есть будет президент и Госсовет, такое двоевластие. Третий вариант — </w:t>
      </w:r>
      <w:proofErr w:type="spellStart"/>
      <w:r>
        <w:rPr>
          <w:rFonts w:ascii="Arial" w:hAnsi="Arial" w:cs="Arial"/>
          <w:sz w:val="21"/>
          <w:szCs w:val="21"/>
        </w:rPr>
        <w:t>Совфед</w:t>
      </w:r>
      <w:proofErr w:type="spellEnd"/>
      <w:r>
        <w:rPr>
          <w:rFonts w:ascii="Arial" w:hAnsi="Arial" w:cs="Arial"/>
          <w:sz w:val="21"/>
          <w:szCs w:val="21"/>
        </w:rPr>
        <w:t>, чьи полномочия также усиливаются».</w:t>
      </w:r>
    </w:p>
    <w:p w:rsidR="00F11592" w:rsidRDefault="00F11592" w:rsidP="00F11592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«В любом случае, момент истины пока не настал, мы видим лишь, как путают следы на снегу. И можем наблюдать бойню </w:t>
      </w:r>
      <w:proofErr w:type="spellStart"/>
      <w:r>
        <w:rPr>
          <w:rFonts w:ascii="Arial" w:hAnsi="Arial" w:cs="Arial"/>
          <w:sz w:val="21"/>
          <w:szCs w:val="21"/>
        </w:rPr>
        <w:t>межэлитных</w:t>
      </w:r>
      <w:proofErr w:type="spellEnd"/>
      <w:r>
        <w:rPr>
          <w:rFonts w:ascii="Arial" w:hAnsi="Arial" w:cs="Arial"/>
          <w:sz w:val="21"/>
          <w:szCs w:val="21"/>
        </w:rPr>
        <w:t xml:space="preserve"> групп, которые пытаются пролезть в форточку возможностей», — отметил Обухов в интервью «Росбалту».</w:t>
      </w:r>
    </w:p>
    <w:p w:rsidR="008B3934" w:rsidRDefault="00F11592"/>
    <w:sectPr w:rsidR="008B3934" w:rsidSect="001C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592"/>
    <w:rsid w:val="001C3AD1"/>
    <w:rsid w:val="004C2645"/>
    <w:rsid w:val="00D3130C"/>
    <w:rsid w:val="00F1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2020-02-15T14:54:00Z</dcterms:created>
  <dcterms:modified xsi:type="dcterms:W3CDTF">2020-02-15T14:55:00Z</dcterms:modified>
</cp:coreProperties>
</file>