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D1" w:rsidRDefault="006A07D1" w:rsidP="006A07D1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 xml:space="preserve">Доктор политических наук Сергей Обухов в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соцмедиа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прокомментировал выход в свет новой статьи лидера КПРФ и народно патриотических сил Г.А.Зюганова "Банкротство правительственного курса и политика обновлённого социализма"</w:t>
      </w:r>
      <w:proofErr w:type="gramStart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.</w:t>
      </w:r>
      <w:proofErr w:type="gramEnd"/>
    </w:p>
    <w:p w:rsidR="006A07D1" w:rsidRDefault="006A07D1" w:rsidP="006A07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Лидер КПРФ вновь указывает всем государственн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о-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ответственным силам на тот факт, что атака на Ленина - это атака и на нынешнее российское государство - РФ</w:t>
      </w:r>
      <w:r>
        <w:rPr>
          <w:rFonts w:ascii="Arial" w:hAnsi="Arial" w:cs="Arial"/>
          <w:color w:val="222222"/>
          <w:sz w:val="21"/>
          <w:szCs w:val="21"/>
        </w:rPr>
        <w:t>, объявившее себя и признанное в мире в качестве «продолжателя» СССР. А отцом - основателем РСФСР и СССР был именно В.И. Ленина;</w:t>
      </w:r>
    </w:p>
    <w:p w:rsidR="006A07D1" w:rsidRDefault="006A07D1" w:rsidP="006A07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Зюганов справедливо констатирует полный провал социально-экономической политики власти: разработанная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единороссами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и разрекламированная "Стратегия-2020" отказалась демагогической пустышкой</w:t>
      </w:r>
      <w:r>
        <w:rPr>
          <w:rFonts w:ascii="Arial" w:hAnsi="Arial" w:cs="Arial"/>
          <w:color w:val="222222"/>
          <w:sz w:val="21"/>
          <w:szCs w:val="21"/>
        </w:rPr>
        <w:t>, под прикрытием которого продолжалось уничтожение реального сектора экономики, науки, образования, здравоохранения и т.д. в нынешней России;</w:t>
      </w:r>
    </w:p>
    <w:p w:rsidR="006A07D1" w:rsidRDefault="006A07D1" w:rsidP="006A07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Председатель ЦК КПРФ отмечает, что "полтора года назад Путин фактически повторил обещания, записанные в его распоряжении 11-летней давности</w:t>
      </w:r>
      <w:r>
        <w:rPr>
          <w:rFonts w:ascii="Arial" w:hAnsi="Arial" w:cs="Arial"/>
          <w:color w:val="222222"/>
          <w:sz w:val="21"/>
          <w:szCs w:val="21"/>
        </w:rPr>
        <w:t xml:space="preserve">. На этот раз они были сформулированы в виде основных целей и национальных проектов. Но и реализация этих важнейших стратегических задач, по сути, проваливается". Другими словами, спустя 10 лет власть с невозмутимым видом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переобещала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свои обещания и думает, что 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пипл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схавает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". Вряд ли;</w:t>
      </w:r>
    </w:p>
    <w:p w:rsidR="006A07D1" w:rsidRDefault="006A07D1" w:rsidP="006A07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Лидер КПРФ на цифрах и фактах доказывает развитие в России сильнейшего (хотя пока еще и отчасти скрытого) системного кризиса, не преодолимого в рамках существующей системы.</w:t>
      </w:r>
      <w:r>
        <w:rPr>
          <w:rFonts w:ascii="Arial" w:hAnsi="Arial" w:cs="Arial"/>
          <w:color w:val="222222"/>
          <w:sz w:val="21"/>
          <w:szCs w:val="21"/>
        </w:rPr>
        <w:t xml:space="preserve"> В конечном счете, мы подошли к развилке: либо катастрофа (возможно, отсроченная), либо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левопатриотический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поворот;</w:t>
      </w:r>
    </w:p>
    <w:p w:rsidR="006A07D1" w:rsidRDefault="006A07D1" w:rsidP="006A07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5. 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Данный поворот должен быть сопряжен с реальной независимостью и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многовекторностью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внешней политики России</w:t>
      </w:r>
      <w:r>
        <w:rPr>
          <w:rFonts w:ascii="Arial" w:hAnsi="Arial" w:cs="Arial"/>
          <w:color w:val="222222"/>
          <w:sz w:val="21"/>
          <w:szCs w:val="21"/>
        </w:rPr>
        <w:t>, которая в обязательном порядке должна включать в себя стратегическое партнерство с Китаем;</w:t>
      </w:r>
    </w:p>
    <w:p w:rsidR="006A07D1" w:rsidRDefault="006A07D1" w:rsidP="006A07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6. Зюганов напоминает, что глобальный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неолиберальный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"спрут" сделает все, чтобы помешать реальному восстановлению России и укреплению Китая, и в этой связи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опасность рукотворных катаклизмом глобального порядка возрастает чуть ни с каждым месяцем;</w:t>
      </w:r>
    </w:p>
    <w:p w:rsidR="006A07D1" w:rsidRDefault="006A07D1" w:rsidP="006A07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7.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Фактически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Зюганов на новом уровне осмысления анализирует попытки реализовать концепцию «кольца анаконды» по удушению России</w:t>
      </w:r>
      <w:r>
        <w:rPr>
          <w:rFonts w:ascii="Arial" w:hAnsi="Arial" w:cs="Arial"/>
          <w:color w:val="222222"/>
          <w:sz w:val="21"/>
          <w:szCs w:val="21"/>
        </w:rPr>
        <w:t xml:space="preserve"> (в новой реальности такое удушение является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многомногомерным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включая в себя, например, и провокации в области спорта;</w:t>
      </w:r>
      <w:proofErr w:type="gramEnd"/>
    </w:p>
    <w:p w:rsidR="006A07D1" w:rsidRDefault="006A07D1" w:rsidP="006A07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8. В этих условиях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нашему обществу как воздух требуется внутренняя сплоченность, тогда как на деле ужасающий социальный раскол в России становится все более </w:t>
      </w:r>
      <w:r>
        <w:rPr>
          <w:rFonts w:ascii="Arial" w:hAnsi="Arial" w:cs="Arial"/>
          <w:b/>
          <w:bCs/>
          <w:color w:val="222222"/>
          <w:sz w:val="21"/>
          <w:szCs w:val="21"/>
        </w:rPr>
        <w:lastRenderedPageBreak/>
        <w:t>безумным и опасным.</w:t>
      </w:r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i/>
          <w:iCs/>
          <w:color w:val="222222"/>
          <w:sz w:val="21"/>
          <w:szCs w:val="21"/>
        </w:rPr>
        <w:t>«Пока миллиардеры наращивают капиталы и аплодируют обслуживающей их ненасытные карманы политике власти, народ погружается в нищету»,</w:t>
      </w:r>
      <w:r>
        <w:rPr>
          <w:rFonts w:ascii="Arial" w:hAnsi="Arial" w:cs="Arial"/>
          <w:color w:val="222222"/>
          <w:sz w:val="21"/>
          <w:szCs w:val="21"/>
        </w:rPr>
        <w:t xml:space="preserve"> - отмечает лидер КПРФ.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Очевидно, что подобного рода нарыв рано или поздно вскроется (тем более, если к факторам болезни прибавить демографическую катастрофу (люди вновь перестали стремиться к продолжать род - это серьезнейший симптом!) и нарастающую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делигитимизацию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власти);</w:t>
      </w:r>
      <w:proofErr w:type="gramEnd"/>
    </w:p>
    <w:p w:rsidR="006A07D1" w:rsidRDefault="006A07D1" w:rsidP="006A07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9. В этом контексте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правительство продолжает сокращать финансирование реально нужных для развития России программ</w:t>
      </w:r>
      <w:r>
        <w:rPr>
          <w:rFonts w:ascii="Arial" w:hAnsi="Arial" w:cs="Arial"/>
          <w:color w:val="222222"/>
          <w:sz w:val="21"/>
          <w:szCs w:val="21"/>
        </w:rPr>
        <w:t>, зато «нас вновь пытаются вернуть во времена вероломной распродажи государственной собственности, что несёт прямую стратегическую угрозу стране».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Лидер КПРФ, таким образом, прямо указывает на фактическую государственную измену либералов во власти</w:t>
      </w:r>
      <w:r>
        <w:rPr>
          <w:rFonts w:ascii="Arial" w:hAnsi="Arial" w:cs="Arial"/>
          <w:color w:val="222222"/>
          <w:sz w:val="21"/>
          <w:szCs w:val="21"/>
        </w:rPr>
        <w:t>. Отмечу, что речь идет о пути, по которому прошел ряд разрушенных и выпотрошенных Западом стран;</w:t>
      </w:r>
    </w:p>
    <w:p w:rsidR="006A07D1" w:rsidRDefault="006A07D1" w:rsidP="006A07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10. Зюганов подчеркивает, что в этих условиях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только К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ПРФ пр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едлагает российскому обществу спасительный проект развития, и именно поэтому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антинациональные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силы в РФ бьют по Компартии и ее представителями и союзникам</w:t>
      </w:r>
      <w:r>
        <w:rPr>
          <w:rFonts w:ascii="Arial" w:hAnsi="Arial" w:cs="Arial"/>
          <w:color w:val="222222"/>
          <w:sz w:val="21"/>
          <w:szCs w:val="21"/>
        </w:rPr>
        <w:t xml:space="preserve"> (С.Г. Левченко, П.Н.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т.д.). 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«Перед нами стоит поистине историческая задача консолидации всех ответственных, патриотических сил России перед лицом двух главных противников — разрушительной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неолиберальной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политики власти и её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псевдооппозиционного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двойника в лице партии «оранжевого реванша»</w:t>
      </w:r>
      <w:r>
        <w:rPr>
          <w:rFonts w:ascii="Arial" w:hAnsi="Arial" w:cs="Arial"/>
          <w:color w:val="222222"/>
          <w:sz w:val="21"/>
          <w:szCs w:val="21"/>
        </w:rPr>
        <w:t>, стремящейся погрузить страну в хаос и смуту», - резюмирует Г.А. Зюганов. Думаю, что прибавить к этому нечего.</w:t>
      </w:r>
    </w:p>
    <w:p w:rsidR="006A07D1" w:rsidRDefault="006A07D1" w:rsidP="006A07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hyperlink r:id="rId4" w:tgtFrame="_blank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https://kprf.ru/party-live/cknews/190885.html</w:t>
        </w:r>
      </w:hyperlink>
    </w:p>
    <w:p w:rsidR="008B3934" w:rsidRDefault="006A07D1"/>
    <w:sectPr w:rsidR="008B3934" w:rsidSect="00160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7D1"/>
    <w:rsid w:val="00160D12"/>
    <w:rsid w:val="004C2645"/>
    <w:rsid w:val="006A07D1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7D1"/>
    <w:rPr>
      <w:b/>
      <w:bCs/>
    </w:rPr>
  </w:style>
  <w:style w:type="character" w:styleId="a5">
    <w:name w:val="Hyperlink"/>
    <w:basedOn w:val="a0"/>
    <w:uiPriority w:val="99"/>
    <w:semiHidden/>
    <w:unhideWhenUsed/>
    <w:rsid w:val="006A07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prf.ru/party-live/cknews/19088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2020-01-10T10:50:00Z</dcterms:created>
  <dcterms:modified xsi:type="dcterms:W3CDTF">2020-01-10T10:50:00Z</dcterms:modified>
</cp:coreProperties>
</file>