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Поправки в Основной закон, которые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внес президент в Госдуму напоминают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спецоперацию «Шок и трепет», пишет портал «Свободная пресса».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«Конституционный переворот» </w:t>
      </w: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Владимира Путина</w:t>
      </w:r>
      <w:r>
        <w:rPr>
          <w:rFonts w:ascii="Arial" w:hAnsi="Arial" w:cs="Arial"/>
          <w:color w:val="222222"/>
          <w:sz w:val="21"/>
          <w:szCs w:val="21"/>
        </w:rPr>
        <w:t> стремительного развивается. 20 января президент уже внес в Госдуму проект </w:t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закона</w:t>
        </w:r>
      </w:hyperlink>
      <w:r>
        <w:rPr>
          <w:rFonts w:ascii="Arial" w:hAnsi="Arial" w:cs="Arial"/>
          <w:color w:val="222222"/>
          <w:sz w:val="21"/>
          <w:szCs w:val="21"/>
        </w:rPr>
        <w:t> о поправках в Конституцию. Эти изменения глава государства анонсировал в послании Федеральному собранию.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как выглядят ключевые позиции: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Статью 75 Конституции предлагается дополнить утверждением, что в Российской Федерации гарантируется минимальный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размер оплаты труда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менее величины прожиточного минимума в целом по России и индексация социальных пособий.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Губернатором и руководителем федеральных органов власти сможет быть россиянин без иностранного гражданства, вида на жительство или «иного документа, подтверждающего право на постоянное проживание на территории иностранного государства». Также предлагается ужесточить требования к кандидатам в президенты: они должны жить в России не менее 25 лет (сейчас по Конституции — 10 лет) и никогда не иметь иностранного гражданства.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Одна из главных интриг поправок в Конституцию — статус Госсовета. Путин предлагает закрепить в Основном законе право президента формировать Госсовет. Эта структура создается для «согласованного функционирования органов государственной власти», определения основных направлений внутренней и внешней политики, а также социально-экономической политики. При этом в поправках, предложенных Путиным, отсутствует оговорка о том, что президент возглавляет Госсовет.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законопроекте уточняется процедура назначения правительства. Как и сейчас, президент назначает премьера, его заместителей и всех министров. Вместо формулировки, что Госдума дает согласие президенту на назначение премьера, Путин предлагает написать, что Госдума утверждает кандидатуру премьера.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Отказ от приоритета международных актов над Конституцией Путин предложил прописать в статье 79, что позволит избежать созыва Конституционного собрания. Поправки разрешают не исполнять решения международных органов, если они противоречат Конституции.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Также Путин предлагает сократить число судей Конституционного суда с 19 до 11. При этом сейчас в состав Конституционного суда входят 15 судей. Совет Федерации предлагается наделить правом прекращать по представлению президента полномочия судей Конституционного и Верховного судов, а также судей кассационных и апелляционных судов «в случае поступка, порочащего честь и достоинства судьи».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Словом, как и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предсказывала</w:t>
        </w:r>
      </w:hyperlink>
      <w:r>
        <w:rPr>
          <w:rFonts w:ascii="Arial" w:hAnsi="Arial" w:cs="Arial"/>
          <w:color w:val="222222"/>
          <w:sz w:val="21"/>
          <w:szCs w:val="21"/>
        </w:rPr>
        <w:t> «Свободная пресса», Путин играет на опережение. «На наших глазах происходит конституционный переворот. И как во всяком перевороте, тут очень важна скорость. Важно быстро все поменять, чтобы общество не успело опомниться и понять, что происходит. То, что Путин объявил о поправках, означает: у него все готово, и теперь будет воплощаться в жизнь с церемониями и шоу», — отмечал политолог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Федор Крашенинников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</w:rPr>
        <w:t>Вячеслав Володин</w:t>
      </w:r>
      <w:r>
        <w:rPr>
          <w:rFonts w:ascii="Arial" w:hAnsi="Arial" w:cs="Arial"/>
          <w:color w:val="222222"/>
          <w:sz w:val="21"/>
          <w:szCs w:val="21"/>
        </w:rPr>
        <w:t> такую спешку объяснил очень просто: законопроект президента о поправке к Конституции был быстро внесен в Госдуму благодаря эффективности рабочей группы по проработке изменений.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Спикера Думы спросили, почему проект закона уже внесен на рассмотрение депутатов, хотя рабочая группа провела всего два заседания. «Когда мы работаем ни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шатко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ни валко, вы нас критикуете. Но если мы начинаем работать эффективно, и сегодня мы получили законодательные инициативы, уже оформленные как проект закона, мы что, его должны откладывать в архив?» — ответил парламентарий.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«Вы теперь говорите: а зачем вы проснулись и начинаете работать более активно? Скажите, ваша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цель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какая?» — отбивается от вопросов Володин.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Кремль действительно держит высочайший темп. Путин внес в парламент поправки в понедельник вечером, а уже в четверг, 23 января, Госдума рассмотрит законопроект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первом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чтении. Порядок народного голосования по поправкам будет прописан во втором чтении, которое состоится в феврале.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стоит за изменениями в Конституцию, которые предлагает Владимир Путин? Есть ли в поправках ответ на ключевой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вопрос</w:t>
      </w:r>
      <w:proofErr w:type="gramEnd"/>
      <w:r>
        <w:rPr>
          <w:rFonts w:ascii="Arial" w:hAnsi="Arial" w:cs="Arial"/>
          <w:color w:val="222222"/>
          <w:sz w:val="21"/>
          <w:szCs w:val="21"/>
        </w:rPr>
        <w:t>: какой будет схема транзита власти, и будет ли транзит вообще?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Налицо спецоперация Кремля «Шок и трепет», —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Не прошло и трех дней, как рабочая группа подготовила поправки. Хотя речь идет о 20 страницах плотного юридического текста — ясно, что этот те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кст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орабатывался месяцами, а отдельные идеи вызревали, видимо, не один год.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Мы, например, наблюдали, что Путин не обновлял состав Конституционного суда, и не вносил предложений по новым кандидатурам судей. В итоге вместо 19 судей осталось всего 15. А теперь выясняется, что состав Конституционного суда сокращается до 11 членов.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Повторюсь, все разговоры о том, что соберется рабочая группа и напишет поправки — для отвода глаз. На деле, имеет место спецоперация в чистом виде.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Я бы даже сказал, что это оскорбительно по отношению к Государственной Думе — требовать от нее принять в четверг эти поправки. Да, предыдущие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медведевские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поправки в Конституцию также принимались быстро. Но тогда речь шла всего-навсего об увеличении президентских полномочий до шести лет — что там обсуждать?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в данном случае мы имеем дело с чрезвычайно плотным текстом, с пересечением различных предметов, сфер и компетенций. И пусть спикер Госдумы Вячеслав Володин обещает, что депутаты будут голосовать вдумчиво, я не знаю, как можно за три дня вдуматься в этот сложнейший законопроект.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 дела, депутатам в очередной раз придется выступать — по словам покойного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Юрия Лужкова</w:t>
      </w:r>
      <w:r>
        <w:rPr>
          <w:rFonts w:ascii="Arial" w:hAnsi="Arial" w:cs="Arial"/>
          <w:color w:val="222222"/>
          <w:sz w:val="21"/>
          <w:szCs w:val="21"/>
        </w:rPr>
        <w:t xml:space="preserve"> — в роли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кнопкодавов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 чем суть путинских поправок?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Прежде всего, многое анонсированное Путиным в послании здесь реализовано. Это значит, президент говорил не с чистого листа.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Начнем с обещания дать России правительство, ответственное перед Думой. Наверное, правительство будет ответственным, но от перемены слов «согласовывает» на «назначает» реальной ответственности не прибавится.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Надеялись, что Дума будет вносить кандидатуру премьера, а это право осталось за президентом. Все остальные новации мало что меняют, и носят декоративный характер по усилению законодательной власти. На деле, Дума, кроме консультативных полномочий, ничего не получает.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Зато кардинально расширяются полномочия Конституционного суда. И только по запросу президента КС оценивает спорные законопроекты, принятые парламентом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регионов. И только глава государства назначает и отстраняет судей.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Честно говоря, после этого я начинаю думать, что Владимир Владимирович никуда не собирается уходить с поста президента. Поправки дают президенту такие полномочия, что мама не горюй. У нас и без поправок глава государства имел практически полномочия фараона, а сейчас они дополнительно расширяются.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До настоящего момента в ходу была версия, что Путин поправками урежет полномочия президента, усилит роль Госдумы и Конституционного суда, введет новый центральный орган власти — Госсовет — и станет его пожизненным председателем. Эта версия лопнула?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Из поправок совершенно непонятно, что такое Госсовет. Да, президент его формирует. Но, например, Совет Безопасности глава государства формирует и возглавляет, а Госсовет — не возглавляет. Из текста следует, что Госсовет будет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помогать президенту определять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основные направления внутренней и внешней политики. Но как, каким образом? Совет Безопасности — орган консультативный, Госсовет, понятно, тоже. Как тогда он будет реализовывать свои решения — через указы? Но кто указы Госсовета будет исполнять?!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Зачем все это — мне непонятно. Ключевое ощущение от чтения поправок — как от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сказки про Кощея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Бессмертного: «там стоит дуб, под дубом ящик, в ящике заяц, в зайце утка, в утке яйцо, в яйце моя смерть».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Нам Кремль открывает пункты один за другим, но мы не знаем: что дальше? И мы не знаем главного — что на выходе?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 одно: изменения Путина в Конституцию — очень серьезные. Бросается в глаза, что президент присвоил себе огромные полномочия и в судебной сфере, и при назначении прокуроров. Президент теперь все ключевые фигуры назначает, всех снимает, и ни за что не отвечает.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Показательно, что даже процедура преодоления вето президента обеими палатами парламента предельно усложнена: теперь сюда подключается Конституционный суд. Напомню, в 1990-е Дума, вопреки вето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Бориса Ельцина</w:t>
        </w:r>
      </w:hyperlink>
      <w:r>
        <w:rPr>
          <w:rFonts w:ascii="Arial" w:hAnsi="Arial" w:cs="Arial"/>
          <w:color w:val="222222"/>
          <w:sz w:val="21"/>
          <w:szCs w:val="21"/>
        </w:rPr>
        <w:t>, приняла закон о выплате гражданам компенсации по советским вкладам. Не преодолела Дума только вето Путина на решение, по какому курсу пересчитывать советские рубли. Но теперь преодолеть вето президента, даже если в Госдуме изменится расклад сил в пользу оппозиции, будет вообще невозможно.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Судя по всему, в качестве громоотвода у нас будут теперь регулярные отставки главы правительства. На эту мысль наводит фраза, что структура правительства утверждается президентом один раз: если премьер уходит в отставку, структура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переутверждается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Какие главные выводы можно сделать из поправок?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Вопросов больше, чем ответов. Мы не знаем, что в конце конституционной реформы, и к чему такая спешка. Но теперь я не думаю, что этот впечатляющий, запредельный объем власти главы государства будет передан Путиным кому-то по наследству.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Ограничивает себя президент в одном — теперь он может оставаться главой государства два срока. Но если нам скажут, что это — новая Конституция? И перед Путиным открываются эти новые сроки?</w:t>
      </w:r>
    </w:p>
    <w:p w:rsidR="0087618F" w:rsidRDefault="0087618F" w:rsidP="0087618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Как видите, вопросов действительно много. И уже в четверг Дума будет поправки принимать. Получается, даже некогда разбираться, что они означают.</w:t>
      </w:r>
    </w:p>
    <w:p w:rsidR="008B3934" w:rsidRDefault="0087618F"/>
    <w:sectPr w:rsidR="008B3934" w:rsidSect="003E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8F"/>
    <w:rsid w:val="003E5404"/>
    <w:rsid w:val="004C2645"/>
    <w:rsid w:val="0087618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1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boris-elcin/" TargetMode="External"/><Relationship Id="rId5" Type="http://schemas.openxmlformats.org/officeDocument/2006/relationships/hyperlink" Target="https://svpressa.ru/politic/article/254523/" TargetMode="External"/><Relationship Id="rId4" Type="http://schemas.openxmlformats.org/officeDocument/2006/relationships/hyperlink" Target="https://sozd.duma.gov.ru/bill/885214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2020-01-21T10:15:00Z</dcterms:created>
  <dcterms:modified xsi:type="dcterms:W3CDTF">2020-01-21T10:15:00Z</dcterms:modified>
</cp:coreProperties>
</file>