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Ниже представлены ключевые фрагменты доклада ЦИПКР "Российское общество в новой политической реальности: итоги-2019 и перспективы".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Предвосхищая полученные результаты д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оклада по итогам третьего в 2019 г. мониторингового Всероссийского экспресс–опроса общественного мнения отметим:</w:t>
      </w:r>
    </w:p>
    <w:p w:rsidR="00B84E89" w:rsidRPr="00B84E89" w:rsidRDefault="00B84E89" w:rsidP="00B84E89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все негативные показатели восприятия ситуации в обществе еще более ухудшились, а почти все позитивные – снизились.</w:t>
      </w:r>
    </w:p>
    <w:p w:rsidR="00B84E89" w:rsidRPr="00B84E89" w:rsidRDefault="00B84E89" w:rsidP="00B84E89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Ощущение деструкции и созидания в обществе в 2019 г. пока еще ниже критических порогов кризисно-обвального 1989 года, но одно из самых неблагоприятных за все время наблюдений. Сегодня общее соотношение таково: более трех негативных мнений на одно позитивное (3,4 : 1). С 1989 г. этот показатель самый плохой.</w:t>
      </w:r>
    </w:p>
    <w:p w:rsidR="00B84E89" w:rsidRPr="00B84E89" w:rsidRDefault="00B84E89" w:rsidP="00B84E89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массовом сознании относительно необходимости «ремонта» общественной системы в России очевидны два тренда. С одной стороны, некоторая радикализация. С другой – «гниение». Все больше граждан понимают, что сменой правительства Медведева ничего не изменить, т.к. это будет просто смена одной вывески на другую, а «контора» останется прежней. Все больше граждан требуют изменения самой политической системы, системы общественных отношений в стране. Но пока таких относительное меньшинство – каждый четвертый.</w:t>
      </w:r>
    </w:p>
    <w:p w:rsidR="00B84E89" w:rsidRPr="00B84E89" w:rsidRDefault="00B84E89" w:rsidP="00B84E89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целом, в восприятии КПРФ избирателями произошли позитивные перемены. Это как бы аванс партии. Мнение респондентов о «ЕР» разноплановое. Усилилась увязка с Путиным, что далеко не в плюс последнему. А главные мнения об ЛДПР основаны только лишь на восприятии экстравагантной риторики партии.</w:t>
      </w:r>
    </w:p>
    <w:p w:rsidR="00B84E89" w:rsidRPr="00B84E89" w:rsidRDefault="00B84E89" w:rsidP="00B84E89">
      <w:pPr>
        <w:numPr>
          <w:ilvl w:val="0"/>
          <w:numId w:val="1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 всей нынешней безальтернативности Путина, 88% населения не желают его пожизненного президентства. А вопрос о возможном "преемнике" ставит в тупик каждого второго. Путинский кадровый состав исчерпан – нет объединяющей фигуры, удовлетворяющей всем группам населения. При этом запрос на архаику «военного вождя» (хотя самый называемый претендент - Шойгу даже не служил срочную службу) в обществе еще не исчерпан.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609725"/>
            <wp:effectExtent l="19050" t="0" r="0" b="0"/>
            <wp:docPr id="1" name="Рисунок 1" descr="http://cipkr.ru/wp-content/uploads/2019/12/IMG_6365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pkr.ru/wp-content/uploads/2019/12/IMG_6365-300x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lastRenderedPageBreak/>
        <w:t>РОССИЙСКОЕ ОБЩЕСТВО В НОВОЙ ПОЛИТИЧЕСКОЙ РЕАЛЬНОСТИ: ИТОГИ–2019 И ПЕРСПЕКТИВЫ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Доклад по итогам третьего мониторингового Всероссийского экспресс–опроса общественного мнения (сокращенный вариант)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Центр исследований политической культуры совместно с Отделом ЦК КПРФ по проведению избирательных кампаний, а также Отделом информационных технологий провел итоговый в 2019 году мониторинговый Всероссийский экспресс–опрос населения. В ходе исследования было замерено восприятие итогов года и перспектив на будущее.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В настоящем отчете представлены данные двух инициативных всероссийских опросов ЦИПКР от 10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22 ноября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2019 г. и 18-23 декабря 2019 года: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1500 респондентов из 128 населённых пунктов (79 крупных и малых городов, 49 сельских поселений); 60 субъектов РФ.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743200" cy="2857500"/>
            <wp:effectExtent l="19050" t="0" r="0" b="0"/>
            <wp:docPr id="2" name="Рисунок 2" descr="http://cipkr.ru/wp-content/uploads/2019/12/IMG_3349-1-28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pkr.ru/wp-content/uploads/2019/12/IMG_3349-1-288x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Методы опросов: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u w:val="single"/>
          <w:lang w:eastAsia="ru-RU"/>
        </w:rPr>
        <w:t>Опрос ОРП–ЦИПКР–11-12/2019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– </w:t>
      </w: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роботизированные 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телефонные интервью. Выборка репрезентативная, случайная, квотированная по половозрастной структуре и урбаностратам. Погрешность не превышает 3,5%.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Телефонные интервью проводились на основании случайной выборки стационарных и мобильных номеров, построенной на основе полного списка телефонных номеров, задействованных на территории 60 субъектов Российской Федерации.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Период проведения опросов: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10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–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22 ноября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2019 г. и 18-23 декабря 2019 года: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1500 полных и валидных анкет, соответствующих доле урбанострат и половозрастной структуре населения Российской Федерации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Данные взвешены по социально–демографическим параметрам.</w:t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I. Проблематика, оценки, настроения и состояние общества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743200" cy="2857500"/>
            <wp:effectExtent l="19050" t="0" r="0" b="0"/>
            <wp:docPr id="3" name="Рисунок 3" descr="http://cipkr.ru/wp-content/uploads/2019/12/reformy1989-2019-28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pkr.ru/wp-content/uploads/2019/12/reformy1989-2019-288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канун Нового Года респондентам задали традиционный (с 1989 г.)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вопрос о состоянии нашего общества: чего в нем больше – деструкции или созидания (табл. 1)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Чего, по–Вашему, сейчас больше в жизни нашего общества?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9"/>
        <w:gridCol w:w="719"/>
        <w:gridCol w:w="799"/>
        <w:gridCol w:w="799"/>
        <w:gridCol w:w="799"/>
        <w:gridCol w:w="799"/>
        <w:gridCol w:w="799"/>
        <w:gridCol w:w="799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Мнение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1989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Разговоров, слов.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Тенденций к беспорядку, разрушению, хаосу.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Практического застоя.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Стремления к порядку.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Практического дела, реформ.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Развития.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Другое,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17</w:t>
            </w:r>
          </w:p>
        </w:tc>
      </w:tr>
      <w:tr w:rsidR="00B84E89" w:rsidRPr="00B84E89" w:rsidTr="00B84E89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Соотношение негатива и позитива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86:7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64:23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64:34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59:31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69:28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57:29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65:19</w:t>
            </w:r>
          </w:p>
        </w:tc>
      </w:tr>
      <w:tr w:rsidR="00B84E89" w:rsidRPr="00B84E89" w:rsidTr="00B84E89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B84E89" w:rsidRPr="00B84E89" w:rsidRDefault="00B84E89" w:rsidP="00B84E89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12:1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2,8:1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1,9:1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1,9:1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2,5:1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2,0:1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3,4:1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838325"/>
            <wp:effectExtent l="19050" t="0" r="0" b="0"/>
            <wp:docPr id="4" name="Рисунок 4" descr="http://cipkr.ru/wp-content/uploads/2019/12/IMG_3472-300x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pkr.ru/wp-content/uploads/2019/12/IMG_3472-300x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График 1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Чего, по–Вашему, сейчас больше в жизни нашего общества? Соотношение деструкции и созидания в общественной жизни (1989 -2019)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923925"/>
            <wp:effectExtent l="19050" t="0" r="0" b="0"/>
            <wp:docPr id="5" name="Рисунок 5" descr="http://cipkr.ru/wp-content/uploads/2019/12/oproscipkr12-2019-gr1-300x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pkr.ru/wp-content/uploads/2019/12/oproscipkr12-2019-gr1-300x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Если брать соотношение деструкции и созидания, то показатели 2019 г. наиболее близки к тем, что отмечались в 1989 г. Общее соотношение: более трех негативных мнений на одно позитивное (3,4:1). Это, конечно, еще не переломный горбачевский 1989 год, соотношение негатива и позитива тогда было 12 : 1. Но с тех пор показатель самый неблагоприятный.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нынешней ситуации уровень разложения и деструкции существенный, но не зашкаливающий, как в 1989 г. Однако с прошлого, 2018, года сильно снизилось ощущение позитива – с 29 до 19. Негатив вырос с 57 до 65 %. Это выше, чем в 2018, но ниже, чем в 2017 (тогда был самый высокий негативный показатель за все время мониторинга, не считая 1989 года). А вот позитив ныне самый низкий, не считая супер-кризисного 1989 года, кануна развала СССР.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 можно видеть в таблице 2, в 2019 году, по мнению респондентов, стало больше «разговоров», забалтывания проблем (34 против 29 процентов в 2018). Ощущение хаоса осталось прежним (16%). К тем тяжелым временам близок показатель оценки застоя в обществе: ныне 15% мнений, а в 1989 было 14%.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Возможно, застывшее, т.е. не растущее с прошлого года чувство хаоса (16%), заставляет часть респондентов верить, что в стране сильнее проявляется стремление к порядку (14% против 11% в 2018-м).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Катастрофически, в пять раз, у граждан снизилось ощущение того, что государство делает «практическое дело» (с 10% до 2%) и в три раза – что оно развивается (с 8% до 3%).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Таким образом, по сравнению с прошлым годом все негативные показатели еще более ухудшились, а позитивные (кроме «стремления к порядку») снизились.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Наложим эти социально–психологические ощущения граждан, зафиксированные по итогам 2019 года,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на восприятие проблемного социально-экономического поля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(табл. 2).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19050" t="0" r="0" b="0"/>
            <wp:docPr id="6" name="Рисунок 6" descr="http://cipkr.ru/wp-content/uploads/2019/12/mobile_high-am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pkr.ru/wp-content/uploads/2019/12/mobile_high-am-300x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2.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Назовите главные, на Ваш взгляд, проблемы в стране? (группировка мнений по итогам открытого вопроса)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74"/>
        <w:gridCol w:w="618"/>
        <w:gridCol w:w="618"/>
        <w:gridCol w:w="618"/>
        <w:gridCol w:w="618"/>
        <w:gridCol w:w="618"/>
        <w:gridCol w:w="618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Блок проблем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 Бедность, низкие зарплаты и пенсии, рост цен, проблемы с жильем и ЖКХ, медицина, образование, другие социальные проблемы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50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В том числе</w:t>
            </w: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, проблемы: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–низких пенсий и зарплат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роста цен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– рост налогов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доступности жилья и ЖКХ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бедности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культуры населения, морально–нравственная деградация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–наркомании, алкоголизма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здравоохранение и образование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2: Безработица и закрытие предприятий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3: Благоустройство и качество среды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4: Дороги и транспорт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5. Коррупция, беззаконие и неэффективность власти, несправедливость и поддержка олигархов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В том числе</w:t>
            </w: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, проблемы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коррупция и беззаконие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неэффективность власти,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 несправедливость, олигархичность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6. Финансово–экономический кризис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–––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–––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7. Внешняя политика, санкции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–––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–––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Нет проблем, не знаю, без ответа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25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Еще раз подчеркнём, что это были ответы на открытый вопрос, где респонденты сами формулировали ответы, которые уже затем группировались по тематике.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2857500" cy="2447925"/>
            <wp:effectExtent l="19050" t="0" r="0" b="0"/>
            <wp:docPr id="7" name="Рисунок 7" descr="http://cipkr.ru/wp-content/uploads/2019/12/cd3a81a5-cf57-4d64-9355-cabd9300ed1d-300x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pkr.ru/wp-content/uploads/2019/12/cd3a81a5-cf57-4d64-9355-cabd9300ed1d-300x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все остальные проблемы отошли на второй план на фоне социальной повестки: бедности, низких зарплат, пенсий, жилья, медицины, образования. Её в этом году отметили почти вдвое больше респондентов, чем в прошлом (50% против 28%). Это самый высокий уровень с 2012 г. При этом как главный источник бедности выступают неадекватно низкие доходы людей (указали 21% против 10% в прошлом году).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продолжение темы бедности – в два раза чаще респонденты сетуют на рост безработицы (9% против 5% в прошлом году).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 этом фоне, фоне первоочередных, «выживальческих» проблем, граждане в два раза меньше стали следить за борьбой с коррупцией, считая эту проблему менее важной, чем вопросы выживания (15% против 33% в прошлом году).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Удручает крайне низкая требовательность опрошенных к качеству жизненной среды (2% против 24% в 2012 году) – люди готовы «жить на помойке», в уродстве и разрухе, лишь бы выжить.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Налицо жуткая картина деградации почти всех жизненных сфер. Россияне готовы мириться с большинством зол. Уровень их притязаний скатился до нижней ступени пирамиды Маслоу – физического выживания. Все остальное – отсталость, коррупция, неблагоустройство – пока не так важно.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контексте этого любопытно проследить ощущение россиянами наличия/отсутствия социальной справедливости в обществе (табл. 3).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3.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в России сейчас есть социальная справедливость? (в %)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5"/>
        <w:gridCol w:w="1792"/>
        <w:gridCol w:w="1792"/>
        <w:gridCol w:w="1963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lastRenderedPageBreak/>
              <w:t>Вариант ответа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1.Да, однозначно.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2. Скорее да.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п.1+ п.2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3.Скорее нет.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4. Абсолютно нет.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п.3+ п.4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Не знаю,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13</w:t>
            </w:r>
          </w:p>
        </w:tc>
      </w:tr>
      <w:tr w:rsidR="00B84E89" w:rsidRPr="00B84E89" w:rsidTr="00B84E89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Позитив-негатив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23 :71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 :68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16 : 71</w:t>
            </w:r>
          </w:p>
        </w:tc>
      </w:tr>
      <w:tr w:rsidR="00B84E89" w:rsidRPr="00B84E89" w:rsidTr="00B84E89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B84E89" w:rsidRPr="00B84E89" w:rsidRDefault="00B84E89" w:rsidP="00B84E89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1:3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1:2,4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1:4,4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Только 1% опрошенных верит, что социальная справедливость в России есть (в прошлом году был небольшой всплеск - 7%). Снизилось число ответивших «скорее да» - с 21% в 2018-м до 14% в этом году. Доля тех, кто вообще не ощущает никакой социальной справедливости осталась на прежнем уровне (39% против 40% в прошлом году). Разница в 1% скорее всего объясняется тем, что народ немного «остыл» от пенсионной реформы.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общем, соотношение позитива (да + скорее да) и негатива (нет + скорее нет) в этом вопросе самое неблагополучное за последние годы (15 к 71).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График 2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в России сейчас есть социальная справедливость? (в %) Соотношение мнений о наличии, в той или иной степени, и отсутствии)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933450"/>
            <wp:effectExtent l="19050" t="0" r="0" b="0"/>
            <wp:docPr id="8" name="Рисунок 8" descr="http://cipkr.ru/wp-content/uploads/2019/12/oproscipkr12-2019-gr2-300x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pkr.ru/wp-content/uploads/2019/12/oproscipkr12-2019-gr2-300x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Как видим, жители России весьма остро ощущают отсутствие социальной справедливости в стране (гр.2).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Также респондентов спросили об отношении к реализуемой властями пенсионной реформе. Для наглядности эволюции мнений даны ответы на этот же вопрос ровно год назад (табл.4).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4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Поддерживаете ли Вы пенсионную реформу?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6"/>
        <w:gridCol w:w="4796"/>
        <w:gridCol w:w="4330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Мнение/В 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Дек. 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Дек. 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C нового года вступает в силу пенсионная реформа. Пенсионный возраст повысили на 5 лет мужчинам и женщинам, но сохранят ряд льготы в предпенсионный период.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 нового года вступила в действие пенсионная реформа – повышен возраст выхода на пенсию. Поддерживаете ли Вы такую пенсионную реформу?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Да, поддерживаю;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Частично поддерживаю;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Нет, не поддерживаю;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71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Иное/ Без ответа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13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Если после некоторых пенсионных послаблений (по сравнению с первоначальными планами для женщин) в 2018 году еще была заметно доля тех, кто частично соглашался с пенсионной реформой, то в 2019 тяжелая реальность «улетучила» эти промежуточные мнения. Их доля за год снизилась с 25% до 9%.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целом, за год полная поддержка пенсионной реформы снизилась вдвое – с 16% до 7%. Почти в полтора раза выросла доля её противников – с 54% до 71%. Очевидно, в их число перекочевали ранее её «частично поддержавших».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Общество консолидировалось в мнении, что пенсионная реформа – абсолютное зло.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2857500" cy="1609725"/>
            <wp:effectExtent l="19050" t="0" r="0" b="0"/>
            <wp:docPr id="9" name="Рисунок 9" descr="http://cipkr.ru/wp-content/uploads/2019/12/IMG_450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ipkr.ru/wp-content/uploads/2019/12/IMG_4501-300x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Но власть делает вид, что не видит этих общественных настроений.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Таким образом, обобщая психологический настрой общества и социально-экономическую проблематику, можно отметить: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все негативные показатели восприятия ситуации в обществе еще более ухудшились, а почти все позитивные – снизились.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Ощущение деструкции и созидания в обществе в 2019 г. пока еще ниже критических порогов кризисно-обвального 1989 года, но одно из самых неблагоприятных за все время наблюдений. Сегодня общее соотношение таково: более трех негативных мнений на одно позитивное (3,4 : 1). С 1989 г. этот показатель самый плохой.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прошлого года катастрофически, в пять раз, у граждан снизилось ощущение того, что государство делает «практическое дело» (с 10% до 2%) и в три раза – что оно развивается (с 8% до 3%).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Вопрос социальной справедливости: соотношение позитива и негатива – самое неблагополучное за последние годы (15 в той или иной степени видят проявления социальной справедливости, а 71 % - нет). Настолько остро несправедливость к себе люди еще не чувствовали.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большинство проблем отошли на второй план на фоне бедности. Её в этом году отметили почти вдвое больше людей, чем в прошлом (50% против 28%, самый высокий уровень с 2012 г).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Удручает крайне низкая требовательность опрошенных к качеству жизненной среды (2% против 24% в 2012 г.) – люди готовы жить в уродстве и разрухе, лишь бы не голодно.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Налицо жуткая картина деградации почти всех жизненных сфер. Россияне готовы мириться с большинством зол. Уровень их притязаний скатился до нижней ступени пирамиды Маслоу – физического выживания. Все остальное – не так важно.</w:t>
      </w:r>
    </w:p>
    <w:p w:rsidR="00B84E89" w:rsidRPr="00B84E89" w:rsidRDefault="00B84E89" w:rsidP="00B84E89">
      <w:pPr>
        <w:numPr>
          <w:ilvl w:val="0"/>
          <w:numId w:val="2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8. В то же время общество окончательно консолидировалось во мнении, что пенсионная реформа – абсолютное зло.</w:t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II. Запрос на «ремонт» государственной системы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В ходе исследования респондентам был задан традиционный мониторинговый вопрос об отношении граждан к необходимости «ремонта» всей государственной системы (табл. 5). Понятно, что граждане пережившие перестройку и «лихие 1990-е с их разрухой и «ремонтами» не спешат соглашаться на резкие перемены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5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наше государство адекватно справляется с вызовами времени, или ему нужен «ремонт»? Например, смена правительства, другая социальная, экономическая политика и тому подобное?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83"/>
        <w:gridCol w:w="1074"/>
        <w:gridCol w:w="1074"/>
        <w:gridCol w:w="1127"/>
        <w:gridCol w:w="1067"/>
        <w:gridCol w:w="1057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Янв'2015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Янв'2016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Июн'2017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Авг.2018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i/>
                <w:iCs/>
                <w:color w:val="222222"/>
                <w:sz w:val="21"/>
                <w:lang w:eastAsia="ru-RU"/>
              </w:rPr>
              <w:t>Ноя.2019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1.Власть всё делает правильно.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2.Недостатки, конечно, есть, но стабильность важнее, не надо «раскачивать лодку».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п.1+ п.2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50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3.Путину необходимо поменять правительство Медведева на какое-то более адекватное.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4.Необходим «ремонт» </w:t>
            </w: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u w:val="single"/>
                <w:lang w:eastAsia="ru-RU"/>
              </w:rPr>
              <w:t>всей </w:t>
            </w: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системы.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п.3+ п.4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Не знаю,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</w:tr>
      <w:tr w:rsidR="00B84E89" w:rsidRPr="00B84E89" w:rsidTr="00B84E89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Соотношение «не раскачивать» и «ремонтов-отставок»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64:22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58:34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52:43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45:45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50:39</w:t>
            </w:r>
          </w:p>
        </w:tc>
      </w:tr>
      <w:tr w:rsidR="00B84E89" w:rsidRPr="00B84E89" w:rsidTr="00B84E89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B84E89" w:rsidRPr="00B84E89" w:rsidRDefault="00B84E89" w:rsidP="00B84E89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2,9:1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1,7:1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1,2:1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1,3:1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Здесь мы видим картина общественных настроений довольно противоречивая, характеризующая скорее процессы гниения, чем готовности к радикализации.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Если в прошлом году 29% выступало за смену Правительства, то в этом году только лишь 13% верят, что отставкой Медведева можно спасти ситуацию.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Сегодня 26% (против 16% в 2918 году) считают, что менять необходимо само государственное устройство, всю систему общественных отношений.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Тем не менее, забитая бытовыми проблемами (см. выводы Раздела 1) часть населения считает, что нужно терпеть – «лишь бы не было войны» (31% против 27% в том году). «Если прямо сейчас не убивают – значит все хорошо» - их кредо.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Стабильна последние два года доля тех, кто считает, что власть все делает правильно (18-19%), но это в два раза ниже, чем начале 2015 года.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704975"/>
            <wp:effectExtent l="19050" t="0" r="0" b="0"/>
            <wp:docPr id="10" name="Рисунок 10" descr="http://cipkr.ru/wp-content/uploads/2019/12/IMG_4614-300x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ipkr.ru/wp-content/uploads/2019/12/IMG_4614-300x17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График 3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наше государство адекватно справляется с вызовами времени, или ему нужен «ремонт»? Например, смена правительства, другая социальная, экономическая политика и тому подобное?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Соотношение мнений о «нераскачивании лодки» и ремонте системы - отставках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095375"/>
            <wp:effectExtent l="19050" t="0" r="0" b="0"/>
            <wp:docPr id="11" name="Рисунок 11" descr="http://cipkr.ru/wp-content/uploads/2019/12/oproscipkr12-2019-gr3-300x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ipkr.ru/wp-content/uploads/2019/12/oproscipkr12-2019-gr3-300x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 видим, линии тренов по совокупным мнениям – «не раскачивать лодку» и «нужен ремонт системы и отставка правительства» уже два года как практически сходятся (гр.3).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Можно сказать, что как в 1916-1917 гг. император Николай II запоздал с обещаниями «ответственного перед Думой правительства», так и сегодня президент Путин, видимо, девальвировал в глазах общественного мнения свой традиционный козырь отставки правительства. Общество устало ждать смены главы исполнительной власти и теперь часть этих антиправительственных (менее радикальных ожиданий) перекочевала в лагерь более радикальных действий – требований «ремонта» политсистемы, в центре который сейчас В.В.Путин.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Исследование показало одну из «болевых» точек в политсистеме, где власть в опоре на доминирующее общественное мнение может легко произвести капитальный «ремонт». Парламент - Государственная Дума давно стала громоотводом в системе власти, для канализации общественного неприятия и недовольства властью. С одной стороны, парламент это самый публичный государственный институт, а с другой – самый безвластный и при нынешнем соотношении политических сил – самый декоративный.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исследовании ставилась цель выяснить отношение граждан к возможностям трансформации данного конституционного государственного институту (Табл. 6).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6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Часто можно слышать мнение, что парламент в России слаб, неавторитетен, и потому вообще не нужен. Ваше мнение?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42"/>
        <w:gridCol w:w="688"/>
        <w:gridCol w:w="688"/>
        <w:gridCol w:w="688"/>
        <w:gridCol w:w="688"/>
        <w:gridCol w:w="688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1. Да, это так, парламент России вообще не нужен.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2. России не нужен именно такой парламент. А был бы у нас, как на Западе, имеющий власть, влияние и авторитет, тогда другое дело.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п.1+ п.2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3. Лучше иметь такой несовершенный парламент, чем не иметь никакого.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4. Без парламента никак нельзя: страна скатится к диктатуре.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п.3+ п.4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Надо вернуть Советы.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Другое, без ответа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</w:tr>
      <w:tr w:rsidR="00B84E89" w:rsidRPr="00B84E89" w:rsidTr="00B84E89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Соотношение антипарламентских и пропаралментских настроений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59:36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40:55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21:56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20:64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32:54</w:t>
            </w:r>
          </w:p>
        </w:tc>
      </w:tr>
      <w:tr w:rsidR="00B84E89" w:rsidRPr="00B84E89" w:rsidTr="00B84E89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B84E89" w:rsidRPr="00B84E89" w:rsidRDefault="00B84E89" w:rsidP="00B84E89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1,6:1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1:1,4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1:2,6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1:1,7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Традиционно половина опрошенных считает, что стране нужен хоть какой-нибудь парламент и видит в нем важную «гирю» системы сдержек и противовесов. Без него, уверены они, наступит настоящий ад диктатуры. Показатель меняется год от года на 1-2%, но в целом стабилен.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Значительно, на 9%, выросла доля граждан, выступающих за усиление роли парламента в жизни страны («как на Западе», 26% против 17% в прошлом году).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Доля тех, кто вообще за упразднение парламента – как всегда невелика, хотя и несколько увеличилась.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885950"/>
            <wp:effectExtent l="19050" t="0" r="0" b="0"/>
            <wp:docPr id="12" name="Рисунок 12" descr="http://cipkr.ru/wp-content/uploads/2019/12/duma-budzet1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ipkr.ru/wp-content/uploads/2019/12/duma-budzet1-300x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График 4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Часто можно слышать мнение, что парламент в России слаб, неавторитетен, и потому вообще не нужен. Ваше мнение? Соотношение «анти-парламентских» мнений и «про-парламентских»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057275"/>
            <wp:effectExtent l="19050" t="0" r="0" b="0"/>
            <wp:docPr id="13" name="Рисунок 13" descr="http://cipkr.ru/wp-content/uploads/2019/12/oproscipkr12-2019-gr4-kopiya-300x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pkr.ru/wp-content/uploads/2019/12/oproscipkr12-2019-gr4-kopiya-300x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 видим, ныне на «про-парламентской» позиции стоит половина россиян (54 %) Это самый низкий показатель за все время мониторинга. Анти-парламентские мнения разделяет ныне каждый третий избиратель: рост с 2015 года (тогда было 21 %).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общем, «верховный арбитр» В.В.Путин вполне может опереться на эти анти-парламентские настроения в период транзита и предложить обществе некую трансформацию парламентского учреждения. Причем решение может быть разнонаправленным: и на усиление роли парламента, и на его еще большую декоративность и слом партсистемы в пользу «прагматичных» одномандатников.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Любопытно мнение опрошенных на тему того, способен ли в нынешних условиях депутат парламента оказать реальную помощь своим избирателям (Табл. 7).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7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депутат может помочь простым людям?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36"/>
        <w:gridCol w:w="1082"/>
        <w:gridCol w:w="1082"/>
        <w:gridCol w:w="1082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2019 г.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Да, они помогают, знаю такие случаи.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Обязан, это его работа.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На самом деле нет, у них слишком мало полномочий.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Они занимаются только своими делами, гребут под себя.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Другое,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Здесь мы видим, что восприятие эффективности работы депутатов у граждан снизилось. С 17% (в 2019 г.) до 10% (в 2013 г.) уменьшилась доля тех, кто знает конкретные случаи помощи от депутатов. За тот же период с 26% до 32% увеличилось число граждан, считающих, что депутаты заняты лишь собственным обогащением, а на народ им плевать.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457450" cy="2857500"/>
            <wp:effectExtent l="19050" t="0" r="0" b="0"/>
            <wp:docPr id="14" name="Рисунок 14" descr="http://cipkr.ru/wp-content/uploads/2019/12/f145468e-0003-4633-bea8-13724850be44-25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ipkr.ru/wp-content/uploads/2019/12/f145468e-0003-4633-bea8-13724850be44-258x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Учитывая, что конституционное большинство в Думе принадлежит партии «Единая Россия», то вклад «ЕР» в негативное представление о депутатском корпусе – определяющий.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lastRenderedPageBreak/>
        <w:t>В целом можно заключить:</w:t>
      </w:r>
    </w:p>
    <w:p w:rsidR="00B84E89" w:rsidRPr="00B84E89" w:rsidRDefault="00B84E89" w:rsidP="00B84E89">
      <w:pPr>
        <w:numPr>
          <w:ilvl w:val="0"/>
          <w:numId w:val="3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массовом сознании относительно необходимости «ремонта» общественной системы в России очевидны два тренда. С одной стороны, некоторая радикализация. С другой – «гниение». Все больше граждан понимают, что сменой правительства Медведева ничего не изменить, т.к. это будет просто смена одной вывески на другую, а «контора» останется прежней. Все больше граждан требуют изменения самой политической системы, системы общественных отношений в стране. Но пока таких относительное меньшинство – каждый четвертый. С другой стороны, в ходе летних протестов в Москве было заметно, как гнилостная общественная ситуация (при всех попытках ее «заморозить»), в друг взорвалась в результата позиции активного меньшинства.</w:t>
      </w:r>
    </w:p>
    <w:p w:rsidR="00B84E89" w:rsidRPr="00B84E89" w:rsidRDefault="00B84E89" w:rsidP="00B84E89">
      <w:pPr>
        <w:numPr>
          <w:ilvl w:val="0"/>
          <w:numId w:val="3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Тем не менее, выросла и доля тех, кто готов терпеть до конца. Это объясняется выводами Раздела 1 – люди все больше тонут в трясине бытового выживания. Им нужно, чтобы завтра было хотя бы не хуже, чем сегодня – об остальном они не думают.</w:t>
      </w:r>
    </w:p>
    <w:p w:rsidR="00B84E89" w:rsidRPr="00B84E89" w:rsidRDefault="00B84E89" w:rsidP="00B84E89">
      <w:pPr>
        <w:numPr>
          <w:ilvl w:val="0"/>
          <w:numId w:val="3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2013 до 2018 гг. фиксировалось усиление в общественном мнении пожеланий о повышении роли парламента как важной части системы сдержек и противовесов. Однако в 2019 г. такая позиция потеряла много, хотя и не критично (10 п. мнений). Почти на две пятых выросло за год мнение о «ненужности парламента» как такового (с 20 до 32 %), хотя оно не приблизилось к критическим показателям 2003 года, когда Думу сотрясали скандалы с переформатирование парламентского большинства и выдавливание КПРФ с влиятельных позиций в Думе.</w:t>
      </w:r>
    </w:p>
    <w:p w:rsidR="00B84E89" w:rsidRPr="00B84E89" w:rsidRDefault="00B84E89" w:rsidP="00B84E89">
      <w:pPr>
        <w:numPr>
          <w:ilvl w:val="0"/>
          <w:numId w:val="3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подтверждение устойчивости анти-парламентских мнений – рост поддержки утверждений, что сегодня депутаты имеют мало реальных рычагов для помощи населению, и в этих условиях склонны заниматься лишь собственным обогащением.</w:t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III. КПРФ глазами избирателей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Одной из главных целей исследования было выявить эволюцию образа парламентских партий в представлении избирателей.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Учитывая, что «СР» постоянно балансирует на грани прохождения в Государственную Думу, у респондентов замерялось отношение к «большой тройке» парламентских партий – «ЕР», КПРФ и ЛДПР.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Традиционно у респондентов выяснили в ходе настоящего исследовании – какие ассоциации у них вызывает Компартия Российской Федерации (Табл. 8).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2143125" cy="2857500"/>
            <wp:effectExtent l="19050" t="0" r="9525" b="0"/>
            <wp:docPr id="15" name="Рисунок 15" descr="http://cipkr.ru/wp-content/uploads/2019/12/KPRF-na-zashite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ipkr.ru/wp-content/uploads/2019/12/KPRF-na-zashite1-225x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8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 какими мнениями о КПРФ Вы согласны?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00"/>
        <w:gridCol w:w="676"/>
        <w:gridCol w:w="676"/>
        <w:gridCol w:w="676"/>
        <w:gridCol w:w="618"/>
        <w:gridCol w:w="618"/>
        <w:gridCol w:w="618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2011 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2013 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2015 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Партия, защищающая советское прошлое.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КПРФ – это Зюганов.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КПРФ – малозаметная партия, которую не слышно и не видно.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Слабая партия, неспособная что-то изменить.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Ничем не отличается от других партий.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КПРФ выступает за общенародную собственность на землю, недра и промышленность.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Бесполезная партия, от которой нет никакой помощи.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Популистская партия, обещания которой нереальны.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Альтернатива нынешней власти.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&lt;1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КПРФ срослась с властью.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&lt;1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КПРФ поставила русский вопрос, защищает интересы государствообразующей русской нации.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КПРФ состоит из одних стариков.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Другое,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Наиболее частный ответ – КПРФ – это партия, которая защищает советское прошлое. Доля ответивших таким образом – наибольшая с 2011 г (32% против 16% в прошлом году). Немного снижается персонификация КПРФ с Геннадием Зюгановым (25% против 30%). Повысилась доля позитивных ответов вроде «выступает за общенародную собственность» (11% против 9%) и «альтернатива власти» (6% против 4%).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Правда, следует отметить, что нынешнее повышение доли ответов о том, что КПРФ за национализацию и общенародную собственность в образных характеристиках КПРФ было в 1,5-2 раза больше в 2013 и 2015 годах, когда Компартия активно «качала» эти темы в связи с разного рода общественными референдумами.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 этом снизилась доля всех негативных ответов («незаметная», «слабая», «не отличается от других» и «срослась с властью»).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Традиционный мониторинговый вопрос о наличии общественного запроса на «сильную» КПРФ.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1866900" cy="2857500"/>
            <wp:effectExtent l="19050" t="0" r="0" b="0"/>
            <wp:docPr id="16" name="Рисунок 16" descr="http://cipkr.ru/wp-content/uploads/2019/12/IMG_7229-19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pkr.ru/wp-content/uploads/2019/12/IMG_7229-196x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Здесь ответы не столь однозначны (Табл. 9).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lastRenderedPageBreak/>
        <w:t>Таблица 9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Как Вы считаете, укрепление позиций КПРФ было бы в интересах нашей страны, или наоборот?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42"/>
        <w:gridCol w:w="968"/>
        <w:gridCol w:w="968"/>
        <w:gridCol w:w="851"/>
        <w:gridCol w:w="851"/>
        <w:gridCol w:w="851"/>
        <w:gridCol w:w="851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Мнение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1. КПРФ следует победить на выборах, прийти (вернуться) к власти.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2. Хорошо бы ей вернуть то влияние, что она имела в конце 90-х годов.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п.1+ п.2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3. Пусть ее позиции останутся на нынешнем уровне, их рост не нужен.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4.Надо, чтобы КПРФ лишилась части своего сегодняшнего влияния.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5.Компартия должна вообще уйти с политической арены.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п.4+ п.5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Соотношение пожеланий о «сильной», стагнирующей и «уходящей» КПРФ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20:45:21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47:25:40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20:45:4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25:50:4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27:42:5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42:54:3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кратно возросла доля тех, кто хочет, чтобы коммунисты вернулись к власти (с 4% до 12%), однако показатель далек от 2013г, когда составлял 17%. С 23% до 30% выросла доля респондентов, считающих, что КПРФ нужно вернуть значительное влияние, что было характерно для второй половины 1990-х годов.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Еще 54% опрошенных считают, что пусть все остается на как есть, и рост влияния Компартии не нужен.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В целом, две пятых жителей России за усиление КПРФ. Половина считает, что нынешнего влияния Компартии достаточно.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то же время доля резко негативных мнений о будущем КПРФ снижается. Например, стабильные 2% хотят, что Компартия ушла с политической сцены (в 2007 г. было 18%).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общем, резко «похудели» мнения о ненужности Компартии. Если в 2007 с такой точкой зрения был согласен каждый пятый, то последние годы мнение поддерживается лишь 4-5 % респондентов. Как видим, доля активных антикоммунистов – маргинальна.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Наконец, респондентов прямо спросили – о возможности гипотетической поддержки КПРФ на выборах, если партия изменится, от нее будет больше пользы (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Табл. 10).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19050" t="0" r="0" b="0"/>
            <wp:docPr id="17" name="Рисунок 17" descr="http://cipkr.ru/wp-content/uploads/2019/12/IMG_444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ipkr.ru/wp-content/uploads/2019/12/IMG_4440-300x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10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Допускаете ли Вы гипотетическую возможность проголосовать за КПРФ, если она обновится и докажет способность помогать людям?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(в %)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4"/>
        <w:gridCol w:w="839"/>
        <w:gridCol w:w="812"/>
        <w:gridCol w:w="812"/>
        <w:gridCol w:w="839"/>
        <w:gridCol w:w="828"/>
        <w:gridCol w:w="804"/>
        <w:gridCol w:w="804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ноя‘03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дек’04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дек’05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ноя‘11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янв'15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дек'18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дек'19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1.Я и так голосую за КПРФ.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2. Да, допускаю.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40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п.1+п.2</w:t>
            </w:r>
          </w:p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(реальный и потенциальный электорат КПРФ)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3.Нет, маловероятно.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4. Нет, никогда.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п.3+п.4 (негативисты в отношении КПРФ)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36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Иное/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0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декабре 2019 г. потенциальный электорат КПРФ («если партия обновится и докажет способность помогать людям») составил 55% - максимальное значение за время наблюдений. Однако, в реальном выражении наблюдаем некоторый спад (с 18% до 15%) – очевидно, сказывается «остывание» граждан после пенсионной реформы. Но и этот показатель, если исключить 2018-й год, – самый высокий.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График 4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Допускаете ли Вы гипотетическую возможность проголосовать за КПРФ, если она обновится и докажет способность помогать людям? Соотношение «потенциального» электората КПРФ и противников»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885825"/>
            <wp:effectExtent l="19050" t="0" r="0" b="0"/>
            <wp:docPr id="18" name="Рисунок 18" descr="http://cipkr.ru/wp-content/uploads/2019/12/oproscipkr12-2019-gr5-300x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ipkr.ru/wp-content/uploads/2019/12/oproscipkr12-2019-gr5-300x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Обобщая, можно отметить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в целом, конъюнктура восприятия КПРФ избирателями складывается благоприятно. Позитивные показатели растут, негативные снижаются. КПРФ укрепляет образ борца за народные интересы. Мизерная доля опрошенных не видит реальных дел партии (другой вопрос – считают ли они достаточными, или же партия может делать больше?). Однако ощущается некоторое «остывание» граждан спустя год после пенсионной реформы.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2371725"/>
            <wp:effectExtent l="19050" t="0" r="0" b="0"/>
            <wp:docPr id="19" name="Рисунок 19" descr="http://cipkr.ru/wp-content/uploads/2019/12/image-300x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ipkr.ru/wp-content/uploads/2019/12/image-300x24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IV. Оппоненты КПРФ глазами избирателей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После выявления отношения респондентов к КПРФ, естественно, ставилась задача узнать восприятие ими её основных конкурентов – «ЕР» и ЛДПР.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lastRenderedPageBreak/>
        <w:t>"Единая Россия"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543175" cy="2857500"/>
            <wp:effectExtent l="19050" t="0" r="9525" b="0"/>
            <wp:docPr id="20" name="Рисунок 20" descr="http://cipkr.ru/wp-content/uploads/2019/12/b4106838-45e6-413c-82ed-5dcf8745beb8-26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ipkr.ru/wp-content/uploads/2019/12/b4106838-45e6-413c-82ed-5dcf8745beb8-267x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Прежде всего это относится к «партии власти» (Табл. 11)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11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 какими мнениями о «ЕР» Вы согласны?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6"/>
        <w:gridCol w:w="676"/>
        <w:gridCol w:w="676"/>
        <w:gridCol w:w="676"/>
        <w:gridCol w:w="618"/>
        <w:gridCol w:w="676"/>
        <w:gridCol w:w="676"/>
        <w:gridCol w:w="618"/>
        <w:gridCol w:w="618"/>
        <w:gridCol w:w="676"/>
        <w:gridCol w:w="676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2003 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2005 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2006 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2009 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2010 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2018 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2019 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Это партия Путина, она должна быть первой.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Это подлинно народная сила.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У ЕР прекрасная программа и лучшие специалисты.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За ней сила, с ней лучше быть заодно.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Она уже много сделала и делает для людей.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ЕР – очередная псевдопартия начальников.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Она продолжает дело Ельцина: добивает Россию до конца.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ЕР так и не стала настоящей партией.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Авторитарная организация.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Она сгнила и скоро исчезнет.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Другое,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590675"/>
            <wp:effectExtent l="19050" t="0" r="0" b="0"/>
            <wp:docPr id="21" name="Рисунок 21" descr="http://cipkr.ru/wp-content/uploads/2019/12/IMG_5437-300x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ipkr.ru/wp-content/uploads/2019/12/IMG_5437-300x1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Усиливается персонификация «ЕР» с Путиным (31% против 29% в прошлом году и 28% в 2015-м). Выше показатель был только в 2013 году. Спорная цифра для власти, такая завязка на Путина может принести ему большие минусы, т.к. для всех здравомыслящих «ЕР» - «токсичная» структура.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 грани погрешности (3%) мнение, что «ЕР» - подлинно народная партия. Здесь рекорд принадлежит 2005-08 годам – пику «нефтяных лет», далее мысль о «ЕР» как народной силе все более угасает.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Только 1% верит, что партия власти «уже сделала много хорошего», и 4% - что у нее «прекрасные специалисты и программа».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Ныне, с 2010 года – самая низкая доля тех, кто симпатизирует «ЕР» только лишь потому, что у нее власть и деньги (13% в 2019 году). Показатель «общественной силы» резко упал.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За все время наблюдений в этом году – наибольшая доля тех (17%), кто считает, что «ЕР» не является партией в полном смысле этого слова, а просто профсоюз чинуш и олигархов, отстаивающий их шкурные интересы.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t>ЛДПР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Далее рассмотрим «правую ногу» власти – партию Жириновского (Табл. 12).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>
            <wp:extent cx="2857500" cy="2352675"/>
            <wp:effectExtent l="19050" t="0" r="0" b="0"/>
            <wp:docPr id="22" name="Рисунок 22" descr="http://cipkr.ru/wp-content/uploads/2019/12/IMG_3307-300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pkr.ru/wp-content/uploads/2019/12/IMG_3307-300x2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12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 какими мнениями об ЛДПР Вы согласны?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0"/>
        <w:gridCol w:w="618"/>
        <w:gridCol w:w="618"/>
        <w:gridCol w:w="618"/>
        <w:gridCol w:w="618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i/>
                <w:iCs/>
                <w:color w:val="222222"/>
                <w:sz w:val="21"/>
                <w:lang w:eastAsia="ru-RU"/>
              </w:rPr>
              <w:t>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У нее талантливый лидер – В.Жириновский, поэтому влияние партии растет.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12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Единственная настоящая оппозиционная сила.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Она – за русских, а русский вопрос сейчас главный.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ЛДПР открыто говорит то, что другие боятся.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27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За ЛДПР мощная поддержка, в том числе Кремля, поэтому она всегда будет добиваться своего.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Самая лживая и крикливая партия, подпевающая тому, кто больше может дать.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ЛДПР – орудие Кремля, особенно в борьбе с КПРФ.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&lt;1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Это сионистская организация.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&lt;1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-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Крику от ЛДПР много, реальных дел – нет.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Другое,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24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В 2019 г. относительно ЛДПР превалируют два мнения, основанные на впечатлениях от риторики партийцев, но реальных дел этой структуры. 27% считают, что ЛДПР говорит то, что другие сказать боятся, и 28% - что он партии много крика и мало дел.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4% в 2013 г. до 7% в 2019-м выросла доля тех, кто считает ЛДПР «единственной оппозиционной партией», что можно объяснить постоянным участием Жириновского в бесконечных ток-шоу на федеральном ТВ и общим ростом протестности в стране.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то же время партия утратила преимущества на полях «русского вопроса». Только 1% (против 8% в 2013-м) считает, что партия особо специализируется на защите прав русского населения.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В итоге можно заключить:</w:t>
      </w:r>
    </w:p>
    <w:p w:rsidR="00B84E89" w:rsidRPr="00B84E89" w:rsidRDefault="00B84E89" w:rsidP="00B84E89">
      <w:pPr>
        <w:numPr>
          <w:ilvl w:val="0"/>
          <w:numId w:val="4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Мнение респондентов о «ЕР» разноплановое. Усилилась увязка с Путиным, что далеко не в плюс последнему. За все время наблюдений сейчас самая большая доля тех, кто считает «ЕР» профсоюзом чиновников и олигархов, но никак не классической партией. Уменьшились в восприятии образа «ЕР» показатели общественной силы этой партии.</w:t>
      </w:r>
    </w:p>
    <w:p w:rsidR="00B84E89" w:rsidRPr="00B84E89" w:rsidRDefault="00B84E89" w:rsidP="00B84E89">
      <w:pPr>
        <w:numPr>
          <w:ilvl w:val="0"/>
          <w:numId w:val="4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Два главных мнения об ЛДПР основаны только лишь на восприятии риторики партии. Примерно по трети опрошенных считают, что партия говорит то, что другие боятся, и что крику от нее много, а дел нет. Постоянное участие Жириновского в бесконечных ток-шоу, где ему разрешено в известных рамках критиковать власть, удерживает мнение об оппозиционности структуры.</w:t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V. Возможный «трансфер»/«транзит» власти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857375"/>
            <wp:effectExtent l="19050" t="0" r="0" b="0"/>
            <wp:docPr id="23" name="Рисунок 23" descr="http://cipkr.ru/wp-content/uploads/2019/12/IMG_3292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ipkr.ru/wp-content/uploads/2019/12/IMG_3292-300x1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2024 г. встанет вопрос о форме участия Путина в дальнейшей жизни страны. Любопытно мнение рядовых граждан на эту тему (Табл. 13).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13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Говорят, что готовится референдум по изменению полномочий президента. Как Вы считаете, может имеет смысл сразу избрать Путина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lastRenderedPageBreak/>
        <w:t>пожизненным президентом?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8"/>
        <w:gridCol w:w="2436"/>
        <w:gridCol w:w="2011"/>
        <w:gridCol w:w="2057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Июль.2015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Авг.2018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Дек.2019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88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Не знаю, без ответа.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8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Сторонников пожизненного президентства Путина – наименьшая доля за годы наблюдений. Таковых в 2019 г. насчитывается 4%. Рекордная и наиболее массовая доля противников «вечного Путина» (88% против 73% в прошлом году).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Вроде бы граждане не хотят больше видеть Путина «вечным президентом». А вот вопрос о преемнике ставит респондентов в тупик (Табл. 14).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2466975"/>
            <wp:effectExtent l="19050" t="0" r="0" b="0"/>
            <wp:docPr id="24" name="Рисунок 24" descr="http://cipkr.ru/wp-content/uploads/2019/12/996dfd41-1ce4-40de-b019-0e35ea64dccf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ipkr.ru/wp-content/uploads/2019/12/996dfd41-1ce4-40de-b019-0e35ea64dccf-300x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Таблица 14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 Путина в 2024 году заканчиваются полномочия.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Называют разных преемников. Кого вы видите преемником Путина,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за которого Вы бы охотнее всего проголосовали?</w:t>
      </w:r>
    </w:p>
    <w:tbl>
      <w:tblPr>
        <w:tblW w:w="1088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1"/>
        <w:gridCol w:w="1101"/>
      </w:tblGrid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Мнение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В %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Медведев, председатель правительства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lastRenderedPageBreak/>
              <w:t>Шойгу, министр обороны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Дюмин, губернатор Тульской области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1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Жириновский, лидер ЛДПР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4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Грудинин, экс-кандидат в президенты от КПРФ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9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Собянин, мэр Москвы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5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Нужен кто-то другой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26</w:t>
            </w:r>
          </w:p>
        </w:tc>
      </w:tr>
      <w:tr w:rsidR="00B84E89" w:rsidRPr="00B84E89" w:rsidTr="00B84E8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Иное, без ответа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4E89" w:rsidRPr="00B84E89" w:rsidRDefault="00B84E89" w:rsidP="00B84E89">
            <w:pPr>
              <w:spacing w:after="225" w:line="384" w:lineRule="atLeast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B84E89">
              <w:rPr>
                <w:rFonts w:ascii="Arial" w:eastAsia="Times New Roman" w:hAnsi="Arial" w:cs="Arial"/>
                <w:b/>
                <w:bCs/>
                <w:color w:val="222222"/>
                <w:sz w:val="21"/>
                <w:lang w:eastAsia="ru-RU"/>
              </w:rPr>
              <w:t>20</w:t>
            </w:r>
          </w:p>
        </w:tc>
      </w:tr>
    </w:tbl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Самый популярный кандидат – «другой» (26%), что говорит об исчерпанности кадрового скамейки путинского призыва. К сожалению, благодаря чернейшей кампании пропаганды против Павла Грудинина, кандидат КПРФ также набирает не самые высокие показатели «преемничества». Грудинин в рейтинге «преемников» третий после «нового лица» Шойгу (24%) и «старого местоблюстителя Медведева (11%).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Каждый четвертый избиратель за «преемника» Шойгу. Это может говорить о сохранении запроса на архаичный образ «военного вождя» – этакую обновленную версию Путина, «мужика в погонах», которого хвалят по телевизору. За 20 лет избиратели сжились с таким образом возможного президента.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Собянин и Жириновский набрали 5 и 4% симпатий опрошенных.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Ключевое в анализе этих мнений – 46% (почти половина избирателей) не удовлетворены существующим «меню» претендентов в «преемники» либо уклоняются от ответа.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Понятно, что нужно более подробные исследования вопроса о возможном «преемничестве».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Можно заключить:</w:t>
      </w:r>
    </w:p>
    <w:p w:rsidR="00B84E89" w:rsidRPr="00B84E89" w:rsidRDefault="00B84E89" w:rsidP="00B84E89">
      <w:pPr>
        <w:numPr>
          <w:ilvl w:val="0"/>
          <w:numId w:val="5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88% населения не желают пожизненного президентства Путина.</w:t>
      </w:r>
    </w:p>
    <w:p w:rsidR="00B84E89" w:rsidRPr="00B84E89" w:rsidRDefault="00B84E89" w:rsidP="00B84E89">
      <w:pPr>
        <w:numPr>
          <w:ilvl w:val="0"/>
          <w:numId w:val="5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Более четверти избирателей вообще не видят, кто бы мог стать новым президентом, говоря, что «нужен кто-то другой». Путинский кадровый состав исчерпан – нет объединяющей фигуры, удовлетворяющей всем группам населения. А всего почти половина опрошенных не знают, что ответить на этот вопрос.</w:t>
      </w:r>
    </w:p>
    <w:p w:rsidR="00B84E89" w:rsidRPr="00B84E89" w:rsidRDefault="00B84E89" w:rsidP="00B84E89">
      <w:pPr>
        <w:numPr>
          <w:ilvl w:val="0"/>
          <w:numId w:val="5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Рейтинг преемников: «новое лицо» военного вождя – министр обороны Шойгу, далее идут с небольшой разницей Медведев и Грудинин. Собянин, Жириновский и Дюмин набирают мизер.</w:t>
      </w:r>
    </w:p>
    <w:p w:rsidR="00B84E89" w:rsidRPr="00B84E89" w:rsidRDefault="00B84E89" w:rsidP="00B84E89">
      <w:pPr>
        <w:numPr>
          <w:ilvl w:val="0"/>
          <w:numId w:val="5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Высокие результаты Шойгу говорят, что запрос на архаику «военного вождя» (хотя Шойгу даже не служил срочную службу) в обществе еще не исчерпан полностью.</w:t>
      </w:r>
    </w:p>
    <w:p w:rsidR="00B84E89" w:rsidRPr="00B84E89" w:rsidRDefault="00B84E89" w:rsidP="00B84E89">
      <w:pPr>
        <w:spacing w:after="120" w:line="240" w:lineRule="auto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VI. Некоторые выводы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19050" t="0" r="0" b="0"/>
            <wp:docPr id="25" name="Рисунок 25" descr="http://cipkr.ru/wp-content/uploads/2019/12/IMG_730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ipkr.ru/wp-content/uploads/2019/12/IMG_7309-300x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Плакат художника И.Г.Петрыгина-Родионова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u w:val="single"/>
          <w:lang w:eastAsia="ru-RU"/>
        </w:rPr>
        <w:t>Проблематика, общественные настроения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все негативные показатели восприятия ситуации в обществе еще более ухудшились, а почти все позитивные – снизились.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Ощущение деструкции и созидания в обществе в 2019 г. пока еще ниже критических порогов кризисно-обвального 1989 года, но одно из самых неблагоприятных за все время наблюдений. Сегодня общее соотношение таково: более трех негативных мнений на одно позитивное (3,4 : 1). С 1989 г. этот показатель самый плохой.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прошлого года катастрофически, в пять раз, у граждан снизилось ощущение того, что государство делает «практическое дело» (с 10% до 2%) и в три раза – что оно развивается (с 8% до 3%).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Вопрос социальной справедливости: соотношение позитива и негатива – самое неблагополучное за последние годы (15 в той или иной степени видят проявления социальной справедливости, а 71 % </w:t>
      </w: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–</w:t>
      </w: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нет). Настолько остро несправедливость к себе люди еще не чувствовали.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сравнению с прошлым годом большинство проблем отошли на второй план на фоне бедности. Её в этом году отметили почти вдвое больше людей, чем в прошлом (50% против 28%, самый высокий уровень с 2012 г).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Удручает крайне низкая требовательность опрошенных к качеству жизненной среды (2% против 24% в 2012 г.) – люди готовы жить в уродстве и разрухе, лишь бы не голодно.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Налицо жуткая картина деградации почти всех жизненных сфер. Россияне готовы мириться с большинством зол. Уровень их притязаний скатился до нижней ступени пирамиды Маслоу – физического выживания. Все остальное – не так важно.</w:t>
      </w:r>
    </w:p>
    <w:p w:rsidR="00B84E89" w:rsidRPr="00B84E89" w:rsidRDefault="00B84E89" w:rsidP="00B84E89">
      <w:pPr>
        <w:numPr>
          <w:ilvl w:val="0"/>
          <w:numId w:val="6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то же время общество окончательно консолидировалось во мнении, что пенсионная реформа – абсолютное зло.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Запрос на «ремонт» государственной системы</w:t>
      </w:r>
    </w:p>
    <w:p w:rsidR="00B84E89" w:rsidRPr="00B84E89" w:rsidRDefault="00B84E89" w:rsidP="00B84E8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массовом сознании относительно необходимости «ремонта» общественной системы в России очевидны два тренда. С одной стороны, некоторая радикализация. С другой – «гниение». Все больше граждан понимают, что сменой правительства Медведева ничего не изменить, т.к. это будет просто смена одной вывески на другую, а «контора» останется прежней. Все больше граждан требуют изменения самой политической системы, системы общественных отношений в стране. Но пока таких относительное меньшинство – каждый четвертый. С другой стороны, в ходе летних протестов в Москве было заметно, как гнилостная общественная ситуация (при всех попытках ее «заморозить»), вдруг взорвалась в результате позиции активного меньшинства.</w:t>
      </w:r>
    </w:p>
    <w:p w:rsidR="00B84E89" w:rsidRPr="00B84E89" w:rsidRDefault="00B84E89" w:rsidP="00B84E8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Тем не менее, выросла и доля тех, кто готов терпеть до конца. Это объясняется выводами Раздела 1 – люди все больше тонут в трясине бытового выживания. Им нужно, чтобы завтра было хотя бы не хуже, чем сегодня – об остальном они не думают.</w:t>
      </w:r>
    </w:p>
    <w:p w:rsidR="00B84E89" w:rsidRPr="00B84E89" w:rsidRDefault="00B84E89" w:rsidP="00B84E8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 2013 до 2018 гг. фиксировалось усиление в общественном мнении пожеланий о повышении роли парламента как важной части системы сдержек и противовесов. Однако в 2019 г. такая позиция потеряла много, хотя и не критично (10 п. мнений). Почти на две пятых выросло за год мнение о «ненужности парламента» как такового (с 20 до 32 %), хотя оно не приблизилось к критическим показателям 2003 года, когда Думу сотрясали скандалы с переформатирование парламентского большинства и выдавливание КПРФ с влиятельных позиций в Думе.</w:t>
      </w:r>
    </w:p>
    <w:p w:rsidR="00B84E89" w:rsidRPr="00B84E89" w:rsidRDefault="00B84E89" w:rsidP="00B84E89">
      <w:pPr>
        <w:numPr>
          <w:ilvl w:val="0"/>
          <w:numId w:val="7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подтверждение устойчивости анти-парламентских мнений – рост поддержки утверждений, что сегодня депутаты имеют мало реальных рычагов для помощи населению, и в этих условиях склонны заниматься лишь собственным обогащением.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u w:val="single"/>
          <w:lang w:eastAsia="ru-RU"/>
        </w:rPr>
        <w:t>Образ о КПРФ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целом, в восприятии КПРФ избирателями произошли позитивные перемены. Эко как бы аванс партии. Позитивные показатели восприятия растут, негативные снижаются. КПРФ укрепляет образ борца за народные интересы. Однако тревожно, что стали больше доминировать в структуре образа характеристика партии как защитницы советского наследия и персоналистская черта (партия Зюганова). Эти характеристики хороши лишь в сочетании с содержательно программными качествами партии. А вот ключевое требование партии – возвращение украденного у народа, национализации, хотя и растет, но не значительно.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Мизерная доля опрошенных не видит реальных дел партии (другой вопрос – считают ли они достаточными, или же партия может делать больше?). Однако ощущается некоторое «остывание» у граждан образа КПРФ как альтернативы и защитницы обездоленных спустя год после пенсионной реформы.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u w:val="single"/>
          <w:lang w:eastAsia="ru-RU"/>
        </w:rPr>
        <w:t>Образы «ЕР» и ЛДПР</w:t>
      </w:r>
    </w:p>
    <w:p w:rsidR="00B84E89" w:rsidRPr="00B84E89" w:rsidRDefault="00B84E89" w:rsidP="00B84E89">
      <w:pPr>
        <w:numPr>
          <w:ilvl w:val="0"/>
          <w:numId w:val="8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Мнение респондентов о «ЕР» разноплановое. Усилилась увязка с Путиным, что далеко не в плюс последнему. За все время наблюдений сейчас самая большая доля тех, кто считает «ЕР» профсоюзом чиновников и олигархов, но никак не классической партией. Уменьшились в восприятии образа «ЕР» показатели общественной силы этой партии.</w:t>
      </w:r>
    </w:p>
    <w:p w:rsidR="00B84E89" w:rsidRPr="00B84E89" w:rsidRDefault="00B84E89" w:rsidP="00B84E89">
      <w:pPr>
        <w:numPr>
          <w:ilvl w:val="0"/>
          <w:numId w:val="8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Два главных мнения об ЛДПР основаны только лишь на восприятии риторики партии. Примерно по трети опрошенных считают, что партия говорит то, что другие боятся, и что крику от нее много, а дел нет. Постоянное участие Жириновского в бесконечных ток-шоу, где ему разрешено в известных рамках критиковать власть, удерживает мнение об оппозиционности структуры.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u w:val="single"/>
          <w:lang w:eastAsia="ru-RU"/>
        </w:rPr>
        <w:t>Трансфер власти</w:t>
      </w:r>
    </w:p>
    <w:p w:rsidR="00B84E89" w:rsidRPr="00B84E89" w:rsidRDefault="00B84E89" w:rsidP="00B84E89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88% населения не желают пожизненного президентства Путина.</w:t>
      </w:r>
    </w:p>
    <w:p w:rsidR="00B84E89" w:rsidRPr="00B84E89" w:rsidRDefault="00B84E89" w:rsidP="00B84E89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Более четверти избирателей вообще не видят, кто бы мог стать новым президентом, говоря, что «нужен кто-то другой». Путинский кадровый состав исчерпан – нет объединяющей фигуры, удовлетворяющей всем группам населения. А всего почти половина опрошенных не знают, что ответить на этот вопрос.</w:t>
      </w:r>
    </w:p>
    <w:p w:rsidR="00B84E89" w:rsidRPr="00B84E89" w:rsidRDefault="00B84E89" w:rsidP="00B84E89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Рейтинг преемников: «новое лицо» военного вождя – министр обороны Шойгу, далее идут с небольшой разницей Медведев и Грудинин. Собянин, Жириновский и Дюмин набирают мизер.</w:t>
      </w:r>
    </w:p>
    <w:p w:rsidR="00B84E89" w:rsidRPr="00B84E89" w:rsidRDefault="00B84E89" w:rsidP="00B84E89">
      <w:pPr>
        <w:numPr>
          <w:ilvl w:val="0"/>
          <w:numId w:val="9"/>
        </w:numPr>
        <w:spacing w:before="100" w:beforeAutospacing="1" w:after="100" w:afterAutospacing="1" w:line="384" w:lineRule="atLeast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Высокие результаты Шойгу говорят, что запрос на архаику «военного вождя» (хотя Шойгу даже не служил срочную службу) в обществе еще не исчерпан полностью.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Сергей Обухов,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доктор политических наук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t>Исполнители исследования: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Фокина Н.В., консультант ЦК КПРФ,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Е.Б. Шабарова, кандидат политических наук, зам.зав. отделом ЦК КПРФ,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Д.А. Стрелков, зав. сектором отдела ЦК КПРФ,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lastRenderedPageBreak/>
        <w:t>С.П. Обухов, доктор политических наук,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Полевые работы – Е.В. Козин, зам. зав. Отделом информационных технологий ЦК КПРФ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i/>
          <w:iCs/>
          <w:color w:val="222222"/>
          <w:sz w:val="21"/>
          <w:lang w:eastAsia="ru-RU"/>
        </w:rPr>
        <w:t>Отв. за выпуск – С.П.Обухов, доктор политических наук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t>Отдел ЦК КПРФ по проведению избирательных кампаний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t>Центр исследований политической культуры России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i/>
          <w:iCs/>
          <w:color w:val="222222"/>
          <w:sz w:val="21"/>
          <w:lang w:eastAsia="ru-RU"/>
        </w:rPr>
        <w:t>Отдел ЦК КПРФ по информационным технологиям</w:t>
      </w:r>
    </w:p>
    <w:p w:rsidR="00B84E89" w:rsidRPr="00B84E89" w:rsidRDefault="00B84E89" w:rsidP="00B84E89">
      <w:pPr>
        <w:spacing w:after="225" w:line="384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B84E89">
        <w:rPr>
          <w:rFonts w:ascii="Arial" w:eastAsia="Times New Roman" w:hAnsi="Arial" w:cs="Arial"/>
          <w:b/>
          <w:bCs/>
          <w:color w:val="222222"/>
          <w:sz w:val="21"/>
          <w:lang w:eastAsia="ru-RU"/>
        </w:rPr>
        <w:t>23 декабря 2019 года</w:t>
      </w:r>
    </w:p>
    <w:p w:rsidR="008B3934" w:rsidRDefault="00B84E89"/>
    <w:sectPr w:rsidR="008B3934" w:rsidSect="00DE2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162FC"/>
    <w:multiLevelType w:val="multilevel"/>
    <w:tmpl w:val="60F8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977E7"/>
    <w:multiLevelType w:val="multilevel"/>
    <w:tmpl w:val="21CA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CD0D4C"/>
    <w:multiLevelType w:val="multilevel"/>
    <w:tmpl w:val="A0B86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95D35"/>
    <w:multiLevelType w:val="multilevel"/>
    <w:tmpl w:val="F8D49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2E46CC"/>
    <w:multiLevelType w:val="multilevel"/>
    <w:tmpl w:val="AAF4E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AA269A"/>
    <w:multiLevelType w:val="multilevel"/>
    <w:tmpl w:val="436C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210ED2"/>
    <w:multiLevelType w:val="multilevel"/>
    <w:tmpl w:val="90AC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506BD0"/>
    <w:multiLevelType w:val="multilevel"/>
    <w:tmpl w:val="B6A6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EC4816"/>
    <w:multiLevelType w:val="multilevel"/>
    <w:tmpl w:val="6886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84E89"/>
    <w:rsid w:val="004C2645"/>
    <w:rsid w:val="00B84E89"/>
    <w:rsid w:val="00D3130C"/>
    <w:rsid w:val="00DE2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138"/>
  </w:style>
  <w:style w:type="paragraph" w:styleId="4">
    <w:name w:val="heading 4"/>
    <w:basedOn w:val="a"/>
    <w:link w:val="40"/>
    <w:uiPriority w:val="9"/>
    <w:qFormat/>
    <w:rsid w:val="00B84E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84E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84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4E89"/>
    <w:rPr>
      <w:b/>
      <w:bCs/>
    </w:rPr>
  </w:style>
  <w:style w:type="character" w:styleId="a5">
    <w:name w:val="Emphasis"/>
    <w:basedOn w:val="a0"/>
    <w:uiPriority w:val="20"/>
    <w:qFormat/>
    <w:rsid w:val="00B84E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8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7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5939</Words>
  <Characters>33856</Characters>
  <Application>Microsoft Office Word</Application>
  <DocSecurity>0</DocSecurity>
  <Lines>282</Lines>
  <Paragraphs>79</Paragraphs>
  <ScaleCrop>false</ScaleCrop>
  <Company/>
  <LinksUpToDate>false</LinksUpToDate>
  <CharactersWithSpaces>39716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Червонцев</dc:creator>
  <cp:lastModifiedBy>Андрей Червонцев</cp:lastModifiedBy>
  <cp:revision>1</cp:revision>
  <dcterms:created xsi:type="dcterms:W3CDTF">2019-12-28T18:25:00Z</dcterms:created>
  <dcterms:modified xsi:type="dcterms:W3CDTF">2019-12-28T18:26:00Z</dcterms:modified>
</cp:coreProperties>
</file>