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F5A" w:rsidRDefault="00774F5A" w:rsidP="00774F5A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Томские коммунисты обсудили на Пленуме текущую политическую ситуацию и предстоящие в 2020 году выборы.</w:t>
      </w:r>
    </w:p>
    <w:p w:rsidR="00774F5A" w:rsidRDefault="00774F5A" w:rsidP="00774F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традиции работа Пленума началась с торжественного вручения наград заслуженным коммунистам и партбилетов новым членам КПРФ и ЛКСМ РФ.</w:t>
      </w:r>
    </w:p>
    <w:p w:rsidR="00774F5A" w:rsidRDefault="00774F5A" w:rsidP="00774F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 обширным докладом о политической ситуации в России выступил член Президиума, секретарь ЦК КПРФ, депутат Государственной Думы V и VI созывов, заместитель директора Центра исследований политической культуры России, доктор политических наук Сергей Обухов.</w:t>
      </w:r>
    </w:p>
    <w:p w:rsidR="00774F5A" w:rsidRDefault="00774F5A" w:rsidP="00774F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Докладчик подробно остановился на ключевых моментах прошедшего Октябрьского Пленума ЦК КПРФ. «Если не произойдёт смена курса, страну ждёт политический и экономический дефолт», - сформулировал Сергей Обухов основной тезис коммунистов.</w:t>
      </w:r>
    </w:p>
    <w:p w:rsidR="00774F5A" w:rsidRDefault="00774F5A" w:rsidP="00774F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Политолог привел цифры статистики. За период с 1990 по 2018 год убыль населения России составила 13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млн</w:t>
      </w:r>
      <w:proofErr w:type="spellEnd"/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человек, ещё 10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млн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граждан покинули РФ. «Потери в Великой Отечественной войне составили 27 миллионов, а цена либеральных реформ — 23 миллиона наших граждан», - отметил Обухов.</w:t>
      </w:r>
    </w:p>
    <w:p w:rsidR="00774F5A" w:rsidRDefault="00774F5A" w:rsidP="00774F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Россия опережает весь мир по нарастанию имущественного неравенства. На 50% россиян приходится 17% национального дохода. В то время как среднедушевой доход в стране составляет 35 792 рубля, зарплаты членов правления крупнейших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госкорпораций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исчисляются миллионами! «Роснефть» - зарплата члена правления 30,8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млн</w:t>
      </w:r>
      <w:proofErr w:type="spellEnd"/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рублей в месяц, «Сбербанк» - 24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млн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«Газпром» - 12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млн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>!</w:t>
      </w:r>
    </w:p>
    <w:p w:rsidR="00774F5A" w:rsidRDefault="00774F5A" w:rsidP="00774F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Сергей Обухов кратко охарактеризовал внесённый Правительством проект федерального бюджета. Вместо стимулирования экономики, предлагается продолжать наращивать Фонд национально благосостояния. По сравнению с 2012 годом сокращены расходы на образование – на 62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млрд</w:t>
      </w:r>
      <w:proofErr w:type="spellEnd"/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рублей, социальные расходы – 1 112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млрд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рублей, инвестиции в экономику – на 536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млрд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рублей.</w:t>
      </w:r>
    </w:p>
    <w:p w:rsidR="00774F5A" w:rsidRDefault="00774F5A" w:rsidP="00774F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Выступающий упомянул предложения КПРФ, сформулированные на Пленуме: отмена налога на добычу полезных ископаемых и замена его высокими вывозными пошлинами на углеводороды, введение прогрессивной шкалы налога на доходы, заморозка акцизов. КПРФ настаивает на радикальном увеличении расходов на образование и науку. Донести эту программу до жителей России – важнейшая задача для К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ПРФ в пр</w:t>
      </w:r>
      <w:proofErr w:type="gramEnd"/>
      <w:r>
        <w:rPr>
          <w:rFonts w:ascii="Arial" w:hAnsi="Arial" w:cs="Arial"/>
          <w:color w:val="222222"/>
          <w:sz w:val="21"/>
          <w:szCs w:val="21"/>
        </w:rPr>
        <w:t>еддверии нового цикла выборов.</w:t>
      </w:r>
    </w:p>
    <w:p w:rsidR="00774F5A" w:rsidRDefault="00774F5A" w:rsidP="00774F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Сергей Обухов отметил успехи КПРФ на осенних выборах 2019 года. В Московской городской Думе фракция КПРФ увеличилась вдвое, высоких результатов добились коммунисты в </w:t>
      </w:r>
      <w:r>
        <w:rPr>
          <w:rFonts w:ascii="Arial" w:hAnsi="Arial" w:cs="Arial"/>
          <w:color w:val="222222"/>
          <w:sz w:val="21"/>
          <w:szCs w:val="21"/>
        </w:rPr>
        <w:lastRenderedPageBreak/>
        <w:t>Пензенской, Иркутской областях, Марий-Эл и Еврейской автономной области. Переизбрался на второй срок «красный мэр» Новосибирска Анатолий Локоть.</w:t>
      </w:r>
    </w:p>
    <w:p w:rsidR="00774F5A" w:rsidRDefault="00774F5A" w:rsidP="00774F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Секретарь ЦК КПРФ озвучил данные проведенных социологических исследований, касающихся портрета современного избирателя, а также проанализировал работу КПРФ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соцсетях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774F5A" w:rsidRDefault="00774F5A" w:rsidP="00774F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2020 году в Томской области пройдёт масштабная кампания по выборам депутатов муниципального уровня. Второй секретарь Томского обкома КПРФ, депутат Думы города Томска Андрей Петров рассказал о главной проблеме муниципалитетов – дотационных бюджетах.</w:t>
      </w:r>
    </w:p>
    <w:p w:rsidR="00774F5A" w:rsidRDefault="00774F5A" w:rsidP="00774F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Так в Томске собственные доходы составляют чуть больше половины бюджета, остальное – субсидии из области и федерации. Петров охарактеризовал бюджет Томска как «бюджет плачевных итогов».</w:t>
      </w:r>
    </w:p>
    <w:p w:rsidR="00774F5A" w:rsidRDefault="00774F5A" w:rsidP="00774F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«Расходы только на зарплаты, ни о каком развитии речи не идёт. С 2021 года городская казна лишится дохода от единого налога на вмененный доход, который в нашем бюджете составляет 328 миллионов рублей, это годовое содержание Трамвайно-троллейбусного управления в Томске», - отменил депутат-коммунист. Андрей Петров подчеркнул, что в 2020 году важно увеличить долю муниципальных депутатов от КПРФ по всей области.</w:t>
      </w:r>
    </w:p>
    <w:p w:rsidR="00774F5A" w:rsidRDefault="00774F5A" w:rsidP="00774F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Секретарь Томского райкома КПРФ Алексей Емельянов призвал активнее развивать систему политического просвещения в сельских районах области: «Ведь на селе телевизор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является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чуть ли не единственным источником информации. Через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зомбоящик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нам постоянно промывают мозг откровенной ложью и искаженной информацией».</w:t>
      </w:r>
    </w:p>
    <w:p w:rsidR="00774F5A" w:rsidRDefault="00774F5A" w:rsidP="00774F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Секретарь Северской городской организации КПРФ Виктор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Трегуб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рассказал о постоянной для закрытого города проблеме занятости населения. Коммунист отметил, что необходимо бороться не только за мандаты мун6иципальных депутатов, но и за расширение их полномочий в борьбе против безработицы.</w:t>
      </w:r>
    </w:p>
    <w:p w:rsidR="00774F5A" w:rsidRDefault="00774F5A" w:rsidP="00774F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Молодой коммунист Константин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Галимов-Ермак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недавно возглавивший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Колпашевское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отделение КПРФ, рассказал о выборах 2018 года в районе. Тогда разница голосов между кандидатом от КПРФ и действующим главой района составила меньше 200 голосов. Этот результат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был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достигнут благодаря высокой явке, больше 30% избирателей: «Я уверен, что именно мы, КПРФ, подняли явку людей на выборы, если этот показатель в следующем году составит на 5-10% больше, мы сможем победить».</w:t>
      </w:r>
    </w:p>
    <w:p w:rsidR="00774F5A" w:rsidRDefault="00774F5A" w:rsidP="00774F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Депутат Законодательной Думы Томской области Алексей Фёдоров в трибуны Пленума раскритиковал формальное выполнение «майских указов» в сфере здравоохранения.</w:t>
      </w:r>
    </w:p>
    <w:p w:rsidR="00774F5A" w:rsidRDefault="00774F5A" w:rsidP="00774F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Ветеран Томской областной организации КПРФ Виталий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Лариков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выступил с призывом к депутатам-коммунистам шире освещать свою парламентскую деятельность, быть более принципиальными в отстаивании интересов трудового народа, руководствоваться решениями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партиии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774F5A" w:rsidRDefault="00774F5A" w:rsidP="00774F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Лидер Томских комсомольцев Вячеслав Третьяков рассказал о политической ситуации в молодёжной среде. Он отметил, что политизация молодёжи, вышедшая на новый уровень после президентских выборов 2018 года, нарастает и огромную роль в этом процессе играют социальные сети. Третьяков призвал коммунистов активнее осваивать это пространство: «Если индивидуалисты из либеральной среды с этим справляются, то нам коллективистам – эта задача точно по силам!».</w:t>
      </w:r>
    </w:p>
    <w:p w:rsidR="00774F5A" w:rsidRDefault="00774F5A" w:rsidP="00774F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Секретарь по идеологии Томского горкома КПРФ Виталий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Яблинский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выступил с анализом прошедшей в Томске избирательной кампании по довыборам в областную Думу, отметив крайне низкую явку и аполитичность избирателей.</w:t>
      </w:r>
    </w:p>
    <w:p w:rsidR="00774F5A" w:rsidRDefault="00774F5A" w:rsidP="00774F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Первый секретарь Томского областного комитета КПРФ, руководитель фракции КПРФ в Законодательной Думе Томской области Наталья Барышникова выступила с завершающим докладом, который касался федерального бюджета на 2020 год.</w:t>
      </w:r>
    </w:p>
    <w:p w:rsidR="00774F5A" w:rsidRDefault="00774F5A" w:rsidP="00774F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Депутат отметила, что главный финансовый документ содержит в себе коррупционную составляющую: из 19 триллионов рублей расходов, более 3 триллионов никак не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расписаны</w:t>
      </w:r>
      <w:proofErr w:type="gram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774F5A" w:rsidRDefault="00774F5A" w:rsidP="00774F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Снижаются расходы на национальную оборону и экономику, финансирование культуры и спорта. Зато растут расходы на содержание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Росгвардии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(400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млрд</w:t>
      </w:r>
      <w:proofErr w:type="spellEnd"/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рублей, что больше чем государственные расходы на ЖКХ), обслуживание государственного долга. Сельское хозяйство финансируется на уровне 0,2% ВВП, при этом поддержку получают в основном крупные экспортеры зерна. Регионы крепко держат «на поводке» межбюджетных трансфертов, объем которых снижен до 30-35% от бюджета. «Этот бюджет, созданный либеральным правительством, по своей природе антинародный и преступный. Либерализм давит Россию страшным ярмом, но кроме коммунистов об этом никто не говорит!», - подытожила Барышникова.</w:t>
      </w:r>
    </w:p>
    <w:p w:rsidR="00774F5A" w:rsidRDefault="00774F5A" w:rsidP="00774F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завершение своего доклада Наталья Барышникова призвала коммунистов планировать свою работу и проводить её так, чтобы идеи и предложения партии доходили до граждан. «Стоит спрашивать, в первую очередь, с себя: что сделано, чтобы КПРФ и народно-патриотические силы двигались к победе!».</w:t>
      </w:r>
    </w:p>
    <w:p w:rsidR="00774F5A" w:rsidRDefault="00774F5A" w:rsidP="00774F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итогам Пленума делегаты приняли Постановление, определив цели и задачи на предстоящий 2020 год.</w:t>
      </w:r>
    </w:p>
    <w:p w:rsidR="0044791F" w:rsidRDefault="0044791F"/>
    <w:sectPr w:rsidR="0044791F" w:rsidSect="00447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F5A"/>
    <w:rsid w:val="0044791F"/>
    <w:rsid w:val="00774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2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6006</Characters>
  <Application>Microsoft Office Word</Application>
  <DocSecurity>0</DocSecurity>
  <Lines>50</Lines>
  <Paragraphs>14</Paragraphs>
  <ScaleCrop>false</ScaleCrop>
  <Company/>
  <LinksUpToDate>false</LinksUpToDate>
  <CharactersWithSpaces>7045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2019-10-28T11:13:00Z</dcterms:created>
  <dcterms:modified xsi:type="dcterms:W3CDTF">2019-10-28T11:13:00Z</dcterms:modified>
</cp:coreProperties>
</file>