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Две трети россиян заметили протесты в Москве из-за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недопуска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оппозиционеров к выборам в Мосгордуму. Почти столько же не верят, что «вмешательство Запада» могло как-то повлиять на протесты. Это следует из опроса «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».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 вмешательстве Запада в избирательную кампанию говорят лишь 26% опрошенных. 32% полагают, что эти обвинения — лишь попытка очернить участников протестов. Еще 26%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убеждены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>: если вмешательство и было, то вряд ли на что-то повлияло.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Число тех, кто положительно и отрицательно относится к акциям, почти одинаковое — 23% и 25% соответственно, 45% эти акции безразличны. Основной причиной, побудившей людей выйти на улицу, респонденты называют недовольство положением дел в стране. При этом 41%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опрошенных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считает, что силовики при задержании протестующих необоснованно применяли силу, а 32% называют действия ОМОНа адекватными.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оценке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», протестные настроения к концу лета выросли. За последние три месяца число тех, кто говорит о возможности протестов против падения уровня жизни в их городе, выросло на 8% - до 34%. О своей готовности участвовать в них говорят по-прежнему 27%.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Возможность протестов с политическими требованиями допускают 30% россиян, участвовать в них готовы 20%.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отмечает директор «Левада-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центра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»Л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Гудков, телевидение давало негативную оценку происходящего, но это не поменяло мнение людей.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«Большинство считает, что протесты вызваны ситуацией в стране. Даже среди тех, кто одобряет деятельность президента Путина, меньше трети считают причиной протестов вмешательство Запада. Пропаганда не сработала, тезис о западном заговоре провалился», — резюмирует Гудков.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мнению, силовое давление вызвало возмущение, а негативная оценка насилия ведет к нейтрализации пропагандистского эффекта и к росту раздражения властями. Вместе с тем, московские протесты, по его мнению, не будут иметь сильного эффекта на регионы — за ними внимательно следили лишь 16% россиян.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Ранее Лев Гудков говорил «Свободной прессе», что «в Москве оценки Владимира Путина и ситуации в стране очень поляризованные, а на периферии это совсем не так».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«Поскольку там нет механизмов консолидации общества, структур, которые могли бы выразить недовольство — периферия находится в хронически недовольном состоянии, но не переходит к активным действиям. На периферии и отношение к выборам абсолютно </w:t>
      </w:r>
      <w:r>
        <w:rPr>
          <w:rFonts w:ascii="Arial" w:hAnsi="Arial" w:cs="Arial"/>
          <w:color w:val="222222"/>
          <w:sz w:val="21"/>
          <w:szCs w:val="21"/>
        </w:rPr>
        <w:lastRenderedPageBreak/>
        <w:t>индифферентное. Там большинство считает, что от выборов ничего не зависит», — отмечал социолог.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указывают эксперты, само по себе ухудшение экономической ситуации в стране — если оно происходит плавно — не повышает градус протестной активности. Мало того, чем сильнее беднеют граждане, чем прочнее нынешняя власть. Этот парадокс наглядно проявился в 1996 году, когда на президентских выборах соперничали Борис Ельцин и Геннадий Зюганов — тогда самые нищие регионы голосовали за Ельцина.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аналитиков, именно поэтому Кремль московских протестов не особенно опасается. По данным «Левады», 60% населения не ждут изменений своей жизненной ситуации, у трети ситуация явно ухудшается несколько лет подряд, у 15−20% - улучшается. Это значит, что середина российского общества настроена инерционно, и серьезной угрозы для власти не несет.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Люди у нас здравомыслящие, и потому понимают: напрямую Запад не может влиять на протесты в Москве,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отмечаетсекретарь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ЦК КПРФ, доктор политических наук Сергей Обухов. — Запад может встроиться и разогревать недовольство, но первичные причины сугубо внутренние. Это ведь не Госдеп США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выносилЛюбовь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Собольна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диване из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Мосгоризбиркома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и не Госдеп бил гуляющих протестующих.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любая страна, видя, что власти ее геополитического оппонента совершают грубые ошибки, будет пытаться этими ошибками воспользоваться. Но суть, повторюсь, не в попытках вмешательства, а во внутренних противоречиях.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Добавлю, что Кремль западным вмешательством озабочен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очень однобоко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Скажем, это вмешательство проявляется также в виде вывоза капитала из РФ и обескровливания нашей экономики. Или в подчинении российской алюминиевой отрасли — напомню, империя олигарха Олега Дерипаски перешла под контроль Запада.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почему-то одно западное вмешательство Кремль считает хорошим, а другое — плохим. Хотя, на деле, все действия Запада против РФ объясняются тем, что наша действующая власть сдает геополитические позиции. Именно поэтому ее оппоненты чувствует себя в России вольготно, и могут навязывать политические решения.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База для вмешательства создана обширная: рубль — это «окрашенный доллар», вся финансовая система РФ зависит от США, а либеральный «пылесос» перекачивает все золотовалютные резервы России на Запад.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Стоит ли после этого удивляться, что Запад пытается вмешиваться во все внутрироссийские процессы? Как говорится, снявши голову по волосам не плачут.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«СП»: — Основной причиной, побудившей людей выйти на улицу, респонденты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называют недовольство положением дел в стране. Чем конкретно вызвано это недовольство?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Главные причины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дуроломство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бестолковость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власти, я считаю. Ее жадность, хищничество и тупость. Чавканье у корыта, которое отключает нашей элите мозги.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«СП»: — К московским акциям протеста отрицательное отношение выразили 25%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опрошенных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положительное — 23%. О чем это говорит?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Как минимум 20% граждан, лояльных «Единой России», никто не отменял. При любой власти имеется зависимый электорат, который считает, что правящая элита всегда поступает правильно. Так что 23% положительно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относящихся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 акциям — это хороший показатель. Он говорит о том, что политизация общества в России растет.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Политизация населения, замечу, в большинстве случаев идет от центра к периферии. Хотя Советский Союз ломали иначе — за счет политизации национальных окраин. Но и там главную роль в формировании настроений играли столицы: Москва, Петербург и Екатеринбург.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 происходит то же самое — политический процесс из Москвы понемногу захватывает регионы. Тут любопытно другое: КПРФ контролирует протест в регионах, но относительно слаба в Москве. Вот это — одна из серьезных проблем.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 будет развиваться нынешняя ситуация?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Еще не вечер, как принято говорить. В любом случае нынешняя система власти находится в кризисе. И неслучайно московские протесты вышли за рамки тихих, рутинных региональных выборов, и раздулись до масштабов практически мирового скандала.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Это, на мой взгляд, говорит об одном: с транзитом власти Путина после 2024 года, будет еще «веселее». Тут уж внешние игроки приложат максимум усилий для дестабилизации ситуации.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Сегодня, конечно, мы наблюдаем в настроениях общества и усиление гниения, и усиление апатии. Но и протестная тенденция также усиливается. Показательно, что в Москве, в каждом из столичных округов, противников власти в 1,5 раза больше, чем сторонников.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надо понимать: московские выборы могут стать катализатором процессов, которые мы наблюдали в конце 1980-х в СССР, когда прошли выборы в Моссовет и Ленсовет. Сейчас, как и тогда, именно настроения в столицах будут раскачивать ситуацию в стране.</w:t>
      </w:r>
    </w:p>
    <w:p w:rsidR="00DC0DD8" w:rsidRDefault="00DC0DD8" w:rsidP="00DC0D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Причем Кремль только усугубляет дело, ставя в трудное положение «малую Россию», и перекачивая проте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 в кр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упные города. По сути, такая ситуация — настоящая социальная бомба, и именно на ней сидит действующий режим.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D8"/>
    <w:rsid w:val="00051949"/>
    <w:rsid w:val="00441924"/>
    <w:rsid w:val="00C24C43"/>
    <w:rsid w:val="00D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2019-09-04T04:01:00Z</dcterms:created>
  <dcterms:modified xsi:type="dcterms:W3CDTF">2019-09-04T04:01:00Z</dcterms:modified>
</cp:coreProperties>
</file>