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Премьер Дмитрий Медведев накануне партконференции «Единой России» выступил с программной статьей в «Известиях». В ней он заявил, что главная проблема партии власти в том, как она общается с людьми.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«Мы мало и скучно говорим о том, что сделали. Плохо объясняем, что и зачем будем делать. И слишком редко даем людям возможность заявить свою позицию на партийных площадках. Так, чтобы они убедились: их мнение „Единая Россия“ слышит, а интересы действительно защищает», — написал Медведев.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как он сформулировал темы, «наиболее важные для партии»: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Абсолютный приоритет — это национальные проекты, и в целом работа по реализации национальных целей, которые были поставлены Владимиром Путиным в майском указе. «Надо максимально подробно информировать людей о том, как идет работа по нацпроектам в их регионе &lt;…&gt; наладить систему обратной связи. Каждый человек должен иметь возможность направить вопрос о нацпроектах, предложение или жалобу».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Сделать диалог между партийными структурами и людьми более простым и открытым. «Предлагать понятные и полезные инструменты, которыми может воспользоваться любой человек. Они должны быть четко сориентированы на реальные запросы избирателей. Предстоит разработать новые сервисы, чтобы было проще обратиться в партию за информацией, за помощью или предложить новый проект», — считает премьер.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Защита прав граждан. «Мы используем этот ресурс недостаточно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&lt;…&gt; Н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аши общественные приемные должны работать по-другому. И по скорости реагирования на запрос, и по адекватности ответа».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Инструменты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деятельностью партии. «У нас в „Единой России“ есть немало профессиональных политиков, которых я лично знаю и уважаю за их трудолюбие и внимательное отношение к людям. Но чаще на слуху совсем другие представители партии. Те, кто не стесняется демонстрировать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чванство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хамство вопреки всем принятым в нашем уставе этическим нормам», — заявил председатель партии власти.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«Конечно, у нас есть внутрипартийный контроль. В том числе на стадии выдвижения кандидатов. Иногда уже при подготовке предварительного голосования становится понятно, что этот человек не потянет ту огромную работу, которую должен вести депутат. Не будет достаточно внимателен к людям. Так было на Сахалине и в Новгородской области», — отметил премьер.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Напомним, почему Медведев озаботился борьбой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хамством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. На прямой линии Путин лично выбрал из поступивших вопросов нелицеприятный: «Куда ведет нас „банда патриотов“ из </w:t>
      </w:r>
      <w:r>
        <w:rPr>
          <w:rFonts w:ascii="Arial" w:hAnsi="Arial" w:cs="Arial"/>
          <w:color w:val="222222"/>
          <w:sz w:val="21"/>
          <w:szCs w:val="21"/>
        </w:rPr>
        <w:lastRenderedPageBreak/>
        <w:t>„Единой России“?» «Я считаю, когда люди берут на себя ответственность, в том числе и за принятие непопулярных решений, чрезвычайно нужных стране, это значит, что это зрелые люди, которые ставят своей целью жизни, целью политической карьеры укрепление страны и улучшение жизни людей в конечном итоге», — заявил президент.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теперь, получается, Медведев сдает «аттестат на зрелость». Это непросто. Рейтинг «Единой России» из-за принятия пенсионной реформы обвалился до 34%. Поэтому на региональных выборах кандидаты от партии власти открещиваются, и идут самовыдвиженцами.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Удастся ли Медведеву провести чистку «Единой России», или Кремль предпочтет создать новую партию власти?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Уже появились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конспирологические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версии, будто бы Медведев, в условиях ослабления Вячеслава Володина и Сергея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пытается усилиться в партийной вертикали,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отмечаетсекретарь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ЦК КПРФ, доктор политических наук Сергей Обухов. — Мне эти версии представляются безосновательными. Причина появления статьи, как честно написал сам премьер — формально-бюрократическая. На днях состоится партийная конференция, и лидеру партии необходимо исполнить ритуальные танцы.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невозможно без иронии относится к тому, что Медведев называет «Единую Россию» правящей партией. На самом деле,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ЕдРо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— это партия парламентского большинства. Всего-навсего приводной ремень исполнительной власти — полностью несамостоятельный инструмент.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этом и заключается, на мой взгляд, ключевая проблема «Единой России».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Насколько актуальны тезисы, изложенные Медведевым?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Премьер, я считаю, говорит не о том. Общество заинтересовано, чтобы в стране была полноценная правящая партия и полноценная оппозиция. Только в этом случае возможен диалог власти и общества.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«Единая Россия» — это только политический фасад администрации президента и управления внутренней политики. Если бы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ЕдРо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была правящей партией, она бы ставила серьезные вопросы, и формулировала реальные программы развития страны. Но в нашем случае «Единая Россия» поддерживает Кремль — и только.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пиарщики, которые писали для Медведева статью в «Известия», особенно не заморачивались. Почему, по их мнению, имеется четыре проблемные темы? Почему не пять или семь?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С другой стороны, сколько тем не пиши — все они по сути периферийные. Какой смысл гражданину обращаться в «Единую Россию», если можно обратиться к губернатору или президенту — с тем же эффектом? В нынешней системе обращений партия — это лишняя прокладка, где ничего не решают.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Медведев сам признает, что больше половины тех, кто приходит в приемные «Единой России» — это пенсионеры.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Молодежи среди обратившихся всего 8%, а в некоторых регионах и до 1% не доходит.</w:t>
      </w:r>
      <w:proofErr w:type="gramEnd"/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происходит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потому что пенсионеры по привычке думают: «Единая Россия» — это ипостась КПСС, которая что-то решает. На деле, решает административный аппарат, и повлиять на его решения партия власти может с большим скрипом.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Премьер начинает с того, что приоритет для «Единой России» — это национальные проекты. Партия власти может реально способствовать их реализации?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вообще не совсем понимаю, при чем здесь «Единая Россия». На деле, ведомства «пилят» как могут бюджеты нацпроектов, и контроль над ними вовсе не входит в функционал партии власти.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Единственное, что «Единая Россия» может в этой ситуации — это говорить с людьми. Возможно, это неплохо — то, что власть собирается общаться с гражданами через «Единую Россию». Но толку от этого, уверен, будет немного.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сути, пенсионной реформой «Единая Россия» залезла избирателям в карман. А теперь рассказывает, что будет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ограбленным прислушиваться.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Можно ли пропагандистскими методами поднять рейтинг «Единой России» к выборам 8 сентября, или это бесполезно?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Ничего не бесполезно. Если у вас в руках бюджет — это возможно. В этом случае можно утверждать, что все в стране делается по велению «Единой России». Скажем, асфальт положен потому, что так решили единороссы.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пропагандистская технология в России вполне нормально работает. К любым бюджетным деньгам на самые обычные дела прикручивается партия власти — и эти дела объявляются великой победой «Единой России».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Повторюсь, это работает — 34% рейтинга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не с неба свалились. Это голоса зависимых групп населения, а также внушаемых групп.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Вы посмотрите, что происходит в предвыборных регионах: «Единая Россия» в местных газетах и на ТВ упоминается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самых незначительных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информповодах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Все эти издания, образно говоря, рассказывают, что деревья растут благодаря «Единой России».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эта технология потеряла прежнюю эффективность. Но партия власти рассчитывает повысить интенсивность пропаганды, и все же замедлить падение рейтинга. Хотя в сценариях транзита верховной власти, которые расписываются сейчас в Кремле, к «Единой России» относятся как к чемодану без ручки.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Авторитарный режим должен опираться на массовую базу поддержки. И что делать с «Единой Россией», чтобы обеспечить такую базу — вопрос по-прежнему открытый.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Кремль рассматривает вариант полного переформатирования партии власти?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Думаю, рассматривают — в том числе, возможность формирования большой партийной коалиции. У нас уже сейчас — по сути — имеется коалиция «Единой России» и ЛДПР. Сюда же подтягивают «Справедливую Россию», которая находится в стадии переформатирования. Возможно, Кремль будет и дальше собирать партийную региональную мелочь, и делать из нее союзников.</w:t>
      </w:r>
    </w:p>
    <w:p w:rsidR="00680236" w:rsidRDefault="00680236" w:rsidP="0068023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ключевой проблемы это не решит: «Единая Россия» по-прежнему останется декорацией. По сути, Медведев предлагает лишь подновить краски на этой декорации — нанести на папье-маше фальшивую позолоту «правящей» партии.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36"/>
    <w:rsid w:val="00051949"/>
    <w:rsid w:val="00441924"/>
    <w:rsid w:val="0068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2019-07-02T05:25:00Z</dcterms:created>
  <dcterms:modified xsi:type="dcterms:W3CDTF">2019-07-02T05:25:00Z</dcterms:modified>
</cp:coreProperties>
</file>