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эфире радиостанция «Говорит Москва» член Президиума, секретарь ЦК КПРФ Сергей Обухов в ходе дискуссии в программе «Своя правда» о роли в истории нашей страны И.В. Сталина дискутировал с оппонентом - журналистом, политологом, руководителем аналитической группы Федерации еврейских общин России (ФЕОР) Семеном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Чарным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Павлович напомнил радиослушателям «Говорит Москва», что мы до сих пользуемся плодами сталинской эпохи созидания, в течение которой несколько поколений подряд строили великую державу, победившую фашизм, вышедшую в Космос, заботящуюся о своих гражданах, науке, образовании, материнстве и детстве. Он подчеркнул, что сегодня атаки на Сталина идут со стороны тех, кто заинтересован внести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раздрай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российское общество, а также нивелировать статус СССР как державы-победителя во Второй мировой войне.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Львиная доля времени дискуссии опять ушла на обсуждение темы «репрессий», как будто в сталинскую эпоху ничего другого более не происходило. Но это обычная тактика оппонентов.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Обсуждая вопрос «репрессий» Обухов указал на колоссальное передергивание либералами статистических данных, а также на тот факт, что Сталин руководил страной в жестокое время перелома, сравнимое с эпохой перелома Петра I.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И в эпоху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модернизационного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перелома времен Петра Великого, и в эпоху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модернизационного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перелома времен Иосифа Сталина, по данным историкам, тем или иным ограничительным или репрессивным мерам были подвергнуты до 10 процентов жителей, отметил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 – это высокая цена для цивилизационного прорыва страны на более высокую ступень развития. А были ли приемлемые альтернативы этим конкретным историческим поворотам? Очевидно, что любой иной путь привел бы вообще к ликвидации и потере страны. А здесь уже просто несопоставимые потери... Это нужно взвешивать на чаше исторических весов.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как быть с потерями населения Российской Федерации в 15 млн. человек за времена ельцинско-путинского тридцатилетия? За падение на какую ступень общественной деградации заплачена такая цена?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Большинство обсуждающих тему «репрессий» совершают типичную ошибку в анализе – судят по критериям сегодняшнего дня.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это примерно как обсуждать сжигание и преследование староверов XVII-XVIII века, руководствуясь сегодняшним УПК.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что такое Россия первой половины ХХ века? Крестьянская, отсталая страна. На 80% неграмотная. Интеллектуальный слой, и так небольшой, выбит Гражданской войной и эмиграцией. Страна с 25-летним опытом насилия – от русско-японской войны и первой революции 1905-1907 годов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противостоянием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времен коллективизации начал 1930-х. </w:t>
      </w:r>
      <w:r>
        <w:rPr>
          <w:rFonts w:ascii="Arial" w:hAnsi="Arial" w:cs="Arial"/>
          <w:color w:val="222222"/>
          <w:sz w:val="21"/>
          <w:szCs w:val="21"/>
        </w:rPr>
        <w:lastRenderedPageBreak/>
        <w:t>Страна со средним возрастом мужчин 17-19 лет, решающих все проблемы оружием и насилием. Это такой же уровень агрессии и насилия как сейчас в секторе Газа или Руанде, где основная масса потенциально готова к жестокости и насилию.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Какая была альтернатива распаду страны в таких условиях? Возникновение 30-40 взаимно уничтожающих государств? Именно на это была направлена интервенция 14 держав против Советской России и вся политика Запада в период после гражданской войны.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Отметим, что в ходе дискуссии политолог Семен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Чарный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вынужден был признать: многие «архивные документы», вброшенные в сеть с целью дискредитации Сталина и Ленина, являются фальшивками.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Советский народ любил Сталина, потому что он сумел провести нашу Родину через тяжкие испытания, укрепив ее и создав условия, при которых СССР переживал настоящий демографический бум. При этом Советский Союз был настоящим «маяком» для всего человечества, и именно поэтому сторонники СССР во всем мире и США всячески помогали сталинскому СССР, в том числе и раздобывали и передавали СССР секреты по ядерным проектам США, другую важнейшую стратегическую информация. Может ли современная Российская Федерация похвастаться тем, что у нее столько же сторонников на Западе, бескорыстно помогающих нам с информацией стратегического значения?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И, кстати, - напомнил Обухов, - именно СССР защитил те страны, которые нацисты хотели стереть с лица земли и многие народы, которые были приговорены нацистами к тотальному уничтожению через крематории и газовые камеры Освенцима и других лагерей смерти. Почему-то это замечание вызвало наибольшее негодование политолога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С.Чарного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Сегодня, - подчеркнул секретарь ЦК КПРФ, - сталинский проект развития является наиболее востребованным для попавшую в ловушку «стагнации и регресса» России.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Внимание к опыту сталинской эпохи обусловлено именно сегодняшним периодом деградации страны, когда люди ищут рецепты спасения и выхода из исторического либерального тупика.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Нужно рассуждать не столько о репрессиях, сколько о сталинских идеях и концепциях, использование которые могут привести к столь необходимому новому историческому прорыву России.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на эту тему Сергей Обухов вынудил порассуждать и своего оппонента, который признал и позитивные стороны в сталинской эпохе.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Именно поэтому образ Сталина есть, был и будет настоящим именем России, в том числе и для новых когорт молодежи.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lastRenderedPageBreak/>
        <w:t xml:space="preserve">По итогам голосования радиослушателей, позиция секретаря ЦК КПРФ, доктора политических наук Сергея Обухова получила поддержку 76 процентов слушателей, а его оппонента из ФЕОР Семена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Чарного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– 24 проц.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Подготовил Алексей Богачев по материалам «Говорит Москва»</w:t>
      </w:r>
    </w:p>
    <w:p w:rsidR="006E1BCA" w:rsidRDefault="006E1BCA" w:rsidP="006E1BC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https://govoritmoskva.ru/broadcasts/161/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CA"/>
    <w:rsid w:val="00051949"/>
    <w:rsid w:val="00441924"/>
    <w:rsid w:val="006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B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2019-03-08T11:46:00Z</dcterms:created>
  <dcterms:modified xsi:type="dcterms:W3CDTF">2019-03-08T11:46:00Z</dcterms:modified>
</cp:coreProperties>
</file>