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эти дни пять лет назад на Украине завершился государственный переворот. Лидеры Майдана обещали жителям страны перспективу членства в ЕС и европейское качество жизни. На деле, сегодня они могут похвастаться только обвалом ВВП и тотальным ростом цен.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Чему научил Майдан российские власти, какие выводы из него следует сделать сегодня?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Отрыв Украины от России изначально был порожден предательством российских элит, — считает секретарь ЦК КПРФ, доктор политических наук Сергей Обухов. — В 1990-е мы долго кормили антироссийскую Грузию, в 2000-е на деньги «Газпрома» — вскармливали антироссийскую элиту на Украине. Сейчас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же грабли мы наступаем в Молдавии и даже Белоруссии. По сути, вместо того, чтобы использовать «мягкую силу» в своих интересах, Кремль формирует антироссийский пояс.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Это происходит, на мой взгляд, из-за того, что российские элиты руководствуются коррупционными интересами. Наглядное тому подтверждение — история с кланом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которые планировали на деньги «Газпрома» устроить государственный переворот в Карачаево-Черкесии.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ситуация с Украиной усугубляется тем, что исторически она более сложная. Напомню, изначально имелось два центра силы — Московско-Русское государство и Литовско-Русское. Территория Белой и Малой Руси входили как раз в состав последнего, и между двумя центрами наблюдалась серьезная геополитическая конкуренция — вспомните переписку Курбского с Иваном Грозным.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Сейчас, можно сказать, происходит возврат в те времена. Нынешняя Украина не только форпост Запада — хотя, безусловно, киевский режим всячески поддерживается западными партнерами. Главное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Запад, я считаю, пытается выстроить из Украины альтернативную Россию. С тем, чтобы именно эта Вторая Россия выступила собирателем всех сил, которые противостоят нынешней Российской Федерации, рассматриваемой Западом как Московия.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Сегодня все исторические расколы и разломы в российско-украинском противостоянии Запад реанимирует. С этой точки зрения, нынешняя Украина — просто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аватар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Запада.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Вы считаете, если бы мы использовали «мягкую силу», до противостояния с Киевом не дошло бы?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Мягкую силу никто не отменял. Глава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Россотрудничества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Элеонора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Митрофанована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ПМЭФ-2018 оправдывалась тем, что американцы раздали различным организациям 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>Украине $ 1,5 млрд., в то время как Россия принципиально не занимается «подрывом режимов».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правительство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 Дмитрия Медведева</w:t>
        </w:r>
      </w:hyperlink>
      <w:r>
        <w:rPr>
          <w:rFonts w:ascii="Arial" w:hAnsi="Arial" w:cs="Arial"/>
          <w:color w:val="222222"/>
          <w:sz w:val="21"/>
          <w:szCs w:val="21"/>
        </w:rPr>
        <w:t> скупилось выделить средства даже на развитие культурных связей с Украиной, в то время как Госдеп дошел буквально до каждой украинской районной газеты, и вел полномасштабную работу по переформатированию массового сознания.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Сейчас, замечу, нечто подобное происходит в Белоруссии, просто у нас об этом не любят говорить.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Что означают для нас пять лет украинского Майдана?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Я считаю, это пять лет крупного геополитического проигрыша России. Причем, все те ошибки, которые были совершены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время событий второго Майдана сейчас тиражируются Кремлем.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это, замечу, происходило на фоне деклараций о поддержке нашими властями Русского мира. Так и хочется спросить: какой Русский мир? Вы покажите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сперва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пример развития, справедливого устройства жизни, внедрения передовых технологий, пример демократии, наконец! Только в этом случае, я считаю, к России потянутся другие страны.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Что нужно сделать Кремлю для исправления ситуации?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Проблема не имеет какого-то одного решения — проблема в нас самих. Проблема в том, что мы не можем предъявить миру альтернативу. Образ России слишком непривлекательный — и наивно думать, что мы можем что-то исправить, подкупив элиту стран-соседей. $ 3 млрд., предоставленных режиму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Виктора Януковича</w:t>
        </w:r>
      </w:hyperlink>
      <w:r>
        <w:rPr>
          <w:rFonts w:ascii="Arial" w:hAnsi="Arial" w:cs="Arial"/>
          <w:color w:val="222222"/>
          <w:sz w:val="21"/>
          <w:szCs w:val="21"/>
        </w:rPr>
        <w:t>, и пропавших зря, показывают, что не нам тягаться ресурсами с Западом.</w:t>
      </w:r>
    </w:p>
    <w:p w:rsidR="00DA409A" w:rsidRDefault="00DA409A" w:rsidP="00DA409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Мы должны, я считаю, наводить порядок у себя, и показывать, что мы лучше, чище, справедливее. Можно сказать, что помимо технологических вопросов есть вопрос краеугольный: что собой представляет Российская Федерация — недоразвитое Московское княжество или один из геополитических центров мира, к которому будут тяготеть бывшие окраины? Именно на него нам необходимо ответить.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9A"/>
    <w:rsid w:val="00051949"/>
    <w:rsid w:val="00441924"/>
    <w:rsid w:val="00D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0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viktor-yanukovich/" TargetMode="External"/><Relationship Id="rId5" Type="http://schemas.openxmlformats.org/officeDocument/2006/relationships/hyperlink" Target="https://svpressa.ru/persons/dmitriy-medved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2019-02-26T14:21:00Z</dcterms:created>
  <dcterms:modified xsi:type="dcterms:W3CDTF">2019-02-26T14:21:00Z</dcterms:modified>
</cp:coreProperties>
</file>