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прокомментировал так называемый «Кейс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 - громкий скандал с арестом представителей известного регионального олигархического клана.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 что отец - советник гендиректора «</w:t>
      </w:r>
      <w:hyperlink r:id="rId5" w:tgtFrame="_self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Газпром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межрегионгаза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Рауль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был арестован в офисе «Газпрома» в Питере, а сын-сенатор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Рауф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прямо во время заседания Совета Федерации. Чуть позже был арестован двоюродный брат сенатора - гендиректор АО «Газпром газораспределение Астрахань»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 ООО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«Газпром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межрегионгаз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Астрахань» Руслан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а также три крупных хозяйственных руководителя системы «Газпрома» в Ставропольском крае.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Про сокращение «кормовой базы» и поедание федеральными «хищниками» откормленных, но расслабленных региональных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 xml:space="preserve">«Кейс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>», </w:t>
      </w:r>
      <w:r>
        <w:rPr>
          <w:rFonts w:ascii="Arial" w:hAnsi="Arial" w:cs="Arial"/>
          <w:color w:val="222222"/>
          <w:sz w:val="21"/>
          <w:szCs w:val="21"/>
        </w:rPr>
        <w:t>как теперь это стало модно называть, позволяет сделать следующие предварительные выводы: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</w:t>
      </w:r>
      <w:r>
        <w:rPr>
          <w:rStyle w:val="a5"/>
          <w:rFonts w:ascii="Arial" w:hAnsi="Arial" w:cs="Arial"/>
          <w:color w:val="222222"/>
          <w:sz w:val="21"/>
          <w:szCs w:val="21"/>
        </w:rPr>
        <w:t>Неприкосновенных в региональной «элите»</w:t>
      </w:r>
      <w:r>
        <w:rPr>
          <w:rFonts w:ascii="Arial" w:hAnsi="Arial" w:cs="Arial"/>
          <w:color w:val="222222"/>
          <w:sz w:val="21"/>
          <w:szCs w:val="21"/>
        </w:rPr>
        <w:t> и среди не членов «Политбюро 2.0» уже практически нет.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2. </w:t>
      </w:r>
      <w:r>
        <w:rPr>
          <w:rStyle w:val="a5"/>
          <w:rFonts w:ascii="Arial" w:hAnsi="Arial" w:cs="Arial"/>
          <w:color w:val="222222"/>
          <w:sz w:val="21"/>
          <w:szCs w:val="21"/>
        </w:rPr>
        <w:t>Авторитет Совета Федерации после показательного ареста очередного претендента на звание «убийцы» пробил новое дно</w:t>
      </w:r>
      <w:r>
        <w:rPr>
          <w:rFonts w:ascii="Arial" w:hAnsi="Arial" w:cs="Arial"/>
          <w:color w:val="222222"/>
          <w:sz w:val="21"/>
          <w:szCs w:val="21"/>
        </w:rPr>
        <w:t>. Операция устрашения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элитариев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в виде ареста в зале заседаний Совета Федерации - это мощное действо.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3. </w:t>
      </w:r>
      <w:r>
        <w:rPr>
          <w:rStyle w:val="a5"/>
          <w:rFonts w:ascii="Arial" w:hAnsi="Arial" w:cs="Arial"/>
          <w:color w:val="222222"/>
          <w:sz w:val="21"/>
          <w:szCs w:val="21"/>
        </w:rPr>
        <w:t>Система «Газпрома» может подвергнуться серьёзной «чистке»</w:t>
      </w:r>
      <w:r>
        <w:rPr>
          <w:rFonts w:ascii="Arial" w:hAnsi="Arial" w:cs="Arial"/>
          <w:color w:val="222222"/>
          <w:sz w:val="21"/>
          <w:szCs w:val="21"/>
        </w:rPr>
        <w:t xml:space="preserve">. И причина не столько наведение порядка и наказание отца и сынишки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а сколько банальное сокращение «кормовой базы» для более уважаемых людей. Пока были «тучные годы» на «шалости» северокавказских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элитариев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смотрели снисходительно, 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может и про запас откармливали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Федеральная «коровка» отощала из-за санкций и «успехов» экономической политики, и уже не выдерживает одновременно запросов федеральных и региональных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элитариев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 Особенно тех, которые без переводчика не могут одобрять законы «Единой России». Такие перспектив в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посттранзитный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период имеют немного.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Чем ощутимее будет становиться социальная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напряженность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и проявляться протест против антисоциальной политики, тем сильнее будут развиваться якобы «антикоррупционные» процессы в регионах</w:t>
      </w:r>
      <w:r>
        <w:rPr>
          <w:rFonts w:ascii="Arial" w:hAnsi="Arial" w:cs="Arial"/>
          <w:color w:val="222222"/>
          <w:sz w:val="21"/>
          <w:szCs w:val="21"/>
        </w:rPr>
        <w:t> и отбрасывания системой своих «хвостов».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</w:t>
      </w:r>
      <w:r>
        <w:rPr>
          <w:rStyle w:val="a5"/>
          <w:rFonts w:ascii="Arial" w:hAnsi="Arial" w:cs="Arial"/>
          <w:color w:val="222222"/>
          <w:sz w:val="21"/>
          <w:szCs w:val="21"/>
        </w:rPr>
        <w:t> Рейтинг военного вождя - это святое.</w:t>
      </w:r>
      <w:r>
        <w:rPr>
          <w:rFonts w:ascii="Arial" w:hAnsi="Arial" w:cs="Arial"/>
          <w:color w:val="222222"/>
          <w:sz w:val="21"/>
          <w:szCs w:val="21"/>
        </w:rPr>
        <w:t> Это основа основ для стабильности Системы и благополучного «транзита-2024». Поэтому каждое «лыко - в строку». И антикоррупционные разоблачения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элиток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на местах должны работать на «Рейтинг».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 данном случае зачистка очередной региональной ОПГ убийц и казнокрадов из «Единой России».</w:t>
      </w:r>
      <w:proofErr w:type="gramEnd"/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6. </w:t>
      </w:r>
      <w:r>
        <w:rPr>
          <w:rStyle w:val="a5"/>
          <w:rFonts w:ascii="Arial" w:hAnsi="Arial" w:cs="Arial"/>
          <w:color w:val="222222"/>
          <w:sz w:val="21"/>
          <w:szCs w:val="21"/>
        </w:rPr>
        <w:t>Ощущаются высокие ожидания начала очередного акта смены наиболее «токсичных» глав регионов и федеральных структур</w:t>
      </w:r>
      <w:r>
        <w:rPr>
          <w:rFonts w:ascii="Arial" w:hAnsi="Arial" w:cs="Arial"/>
          <w:color w:val="222222"/>
          <w:sz w:val="21"/>
          <w:szCs w:val="21"/>
        </w:rPr>
        <w:t xml:space="preserve">. Более того, нарастают опасения по дефолту всех договоренностей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политбирже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«стабильности».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Любопытны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вбросы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в контексте «войны кланов» и разъяснения почему «Единая Россия» и ОНФ десять лет спокойно смотрели на проделки клана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с известными «делами» про убийства и казнокрадство</w:t>
      </w:r>
      <w:r>
        <w:rPr>
          <w:rFonts w:ascii="Arial" w:hAnsi="Arial" w:cs="Arial"/>
          <w:color w:val="222222"/>
          <w:sz w:val="21"/>
          <w:szCs w:val="21"/>
        </w:rPr>
        <w:t xml:space="preserve">. Оказывается, сравнительно недавно между кланом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Р. Кадыровым возник серьезный конфликт. Плюс вбрасывается инфа,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мол, хотели дестабилизировать КЧР и на этой волне отжать из «федеральной коровки» деньжат «за успокоение».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8. 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Правда это или нет, но говорят, что Секретарь Генсовета «Единой России»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А.Турчак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не рад своим дружеским фоткам с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Арашуковыми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, Тина Канделаки лишилась за такие же снимки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пиар-контрактов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от мэрии,</w:t>
      </w:r>
      <w:r>
        <w:rPr>
          <w:rFonts w:ascii="Arial" w:hAnsi="Arial" w:cs="Arial"/>
          <w:color w:val="222222"/>
          <w:sz w:val="21"/>
          <w:szCs w:val="21"/>
        </w:rPr>
        <w:t> а звезды эстрады наперебой поют, что обслуживали «преступный клан» забесплатно и под принуждением...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</w:rPr>
        <w:t>9. 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Эксперты единодушно оценивают, что в аппаратном плане произошло ослабление позиций В. Матвиенко (и всего Совета Федерации в нынешнем его виде как института власти), А. Миллера, А.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Бастрыкина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>, Д. Медведева и ряда иных фигур.</w:t>
      </w:r>
      <w:r>
        <w:rPr>
          <w:rFonts w:ascii="Arial" w:hAnsi="Arial" w:cs="Arial"/>
          <w:color w:val="222222"/>
          <w:sz w:val="21"/>
          <w:szCs w:val="21"/>
        </w:rPr>
        <w:t xml:space="preserve"> Одновременно произошло усиление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спецсиловиков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Впервые им разрешили войти прямо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святая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святых - зал Совета Федерации, где могут принять решение о вводе или выводе войск, начале войны или назначении генпрокурора. И в этом сакральном зале «повязать» сенатора из «золотой» кавказской молодежи. Ранее все это было немыслимо. С момента расстрела Верховного Совета в 1993 году силовики в парламенте силу к депутатам не применяли.</w:t>
      </w:r>
    </w:p>
    <w:p w:rsidR="00D33D2C" w:rsidRDefault="00D33D2C" w:rsidP="00D33D2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10. 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«Кейс»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Рауфа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столь «ярок» («не знающий русского языка» сенатор-убийца из «Единой России» имеет все шансы стать именем нарицательным),</w:t>
      </w:r>
      <w:r>
        <w:rPr>
          <w:rFonts w:ascii="Arial" w:hAnsi="Arial" w:cs="Arial"/>
          <w:color w:val="222222"/>
          <w:sz w:val="21"/>
          <w:szCs w:val="21"/>
        </w:rPr>
        <w:t xml:space="preserve"> что, как прогнозируют эксперты, может стать сильным ударом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без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того невысокому рейтингу «ЕР» и партии власти, как таковой.</w:t>
      </w:r>
    </w:p>
    <w:p w:rsidR="00051949" w:rsidRDefault="00051949"/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2C"/>
    <w:rsid w:val="00051949"/>
    <w:rsid w:val="00441924"/>
    <w:rsid w:val="00D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3D2C"/>
    <w:rPr>
      <w:color w:val="0000FF"/>
      <w:u w:val="single"/>
    </w:rPr>
  </w:style>
  <w:style w:type="character" w:styleId="a5">
    <w:name w:val="Strong"/>
    <w:basedOn w:val="a0"/>
    <w:uiPriority w:val="22"/>
    <w:qFormat/>
    <w:rsid w:val="00D33D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3D2C"/>
    <w:rPr>
      <w:color w:val="0000FF"/>
      <w:u w:val="single"/>
    </w:rPr>
  </w:style>
  <w:style w:type="character" w:styleId="a5">
    <w:name w:val="Strong"/>
    <w:basedOn w:val="a0"/>
    <w:uiPriority w:val="22"/>
    <w:qFormat/>
    <w:rsid w:val="00D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edomosti.ru/companies/oao-gazpr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2019-02-01T07:26:00Z</dcterms:created>
  <dcterms:modified xsi:type="dcterms:W3CDTF">2019-02-01T07:26:00Z</dcterms:modified>
</cp:coreProperties>
</file>