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7C" w:rsidRDefault="00B6727C" w:rsidP="00B6727C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в новых медиа опубликовал свои аналитические оценки по поводу прошедшей пресс-конференции Владимира Владимировича Путина.</w:t>
      </w:r>
      <w:proofErr w:type="gramEnd"/>
    </w:p>
    <w:p w:rsidR="00B6727C" w:rsidRDefault="00B6727C" w:rsidP="00B6727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1. Традиционный сеанс психотерапии от уставшего и скучающего психотерапевта. Все было вяло и не очень убедительно про то, что «иначе нельзя».</w:t>
      </w:r>
    </w:p>
    <w:p w:rsidR="00B6727C" w:rsidRDefault="00B6727C" w:rsidP="00B6727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2. Все правильно и дежурно про ракетно-ядерную и стратегическую тему.</w:t>
      </w:r>
      <w:r>
        <w:rPr>
          <w:rFonts w:ascii="Arial" w:hAnsi="Arial" w:cs="Arial"/>
          <w:color w:val="222222"/>
          <w:sz w:val="21"/>
          <w:szCs w:val="21"/>
        </w:rPr>
        <w:br/>
        <w:t xml:space="preserve">3. Все несерьёзно и дежурно про прорыв и новый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технологических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уклад. Про падение большей части страны в новое средневековье и натуральное хозяйство, а также феодализм в регионах (см. цитаты от главы ФАС Артемьева), конечно, к ночи вспоминать президент не будет. В какой новый технологический уклад можно прыгнуть из натурального хозяйства из нового средневековья?</w:t>
      </w:r>
      <w:r>
        <w:rPr>
          <w:rFonts w:ascii="Arial" w:hAnsi="Arial" w:cs="Arial"/>
          <w:color w:val="222222"/>
          <w:sz w:val="21"/>
          <w:szCs w:val="21"/>
        </w:rPr>
        <w:br/>
        <w:t>4. Судя по всему, мы и дальше будем «осаждённой крепостью». Только теперь нам для поднятия боевого духа будут чаще исполнять «Солнечному миру - да! да! да!</w:t>
      </w:r>
      <w:r>
        <w:rPr>
          <w:rFonts w:ascii="Arial" w:hAnsi="Arial" w:cs="Arial"/>
          <w:color w:val="222222"/>
          <w:sz w:val="21"/>
          <w:szCs w:val="21"/>
        </w:rPr>
        <w:br/>
        <w:t>Ядерному взрыву - нет! нет! нет!»</w:t>
      </w:r>
      <w:r>
        <w:rPr>
          <w:rFonts w:ascii="Arial" w:hAnsi="Arial" w:cs="Arial"/>
          <w:color w:val="222222"/>
          <w:sz w:val="21"/>
          <w:szCs w:val="21"/>
        </w:rPr>
        <w:br/>
        <w:t xml:space="preserve">5. Советский проект и социализм вновь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осуждены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и табуированы. По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сути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проведена мысль о том, что все плохое - это от СССР. И мусор, и политизация СМИ, и вмешательство государства в дела Церкви. Понятно, что рост просоветской и социалистической ностальгии - это приговор современной политике. И ее оправдание невозможно без проклятий в адрес советского прошлого. Путин в очередной раз отрёкся от советского наследия.</w:t>
      </w:r>
      <w:r>
        <w:rPr>
          <w:rFonts w:ascii="Arial" w:hAnsi="Arial" w:cs="Arial"/>
          <w:color w:val="222222"/>
          <w:sz w:val="21"/>
          <w:szCs w:val="21"/>
        </w:rPr>
        <w:br/>
        <w:t>6. Пенсионная реформа - это не ошибка. Это сознательный отказ от последнего из советских достижений, оставшихся при Путине.</w:t>
      </w:r>
      <w:r>
        <w:rPr>
          <w:rFonts w:ascii="Arial" w:hAnsi="Arial" w:cs="Arial"/>
          <w:color w:val="222222"/>
          <w:sz w:val="21"/>
          <w:szCs w:val="21"/>
        </w:rPr>
        <w:br/>
        <w:t xml:space="preserve">7. Как бы не отрекался президент от СССР, но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вопросы про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социальную справедливость его постоянно догоняли. Реакция очевидна - олигархов и «жирных котов» Путин «щемить» не будет. «Стричь» будут только нищих и средний класс.</w:t>
      </w:r>
      <w:r>
        <w:rPr>
          <w:rFonts w:ascii="Arial" w:hAnsi="Arial" w:cs="Arial"/>
          <w:color w:val="222222"/>
          <w:sz w:val="21"/>
          <w:szCs w:val="21"/>
        </w:rPr>
        <w:br/>
        <w:t>8. Прав протоиерей Чаплин (@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pravpol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): «Россия ведёт себя по отношению к украинскому режиму не как воин Христов, а как базарная баба». Это про «стотысячное предупреждение» и «рыночно-миротворческое мышление» в духе Горбачева, где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шкурничество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элит - главная ценность и святыня.</w:t>
      </w:r>
      <w:r>
        <w:rPr>
          <w:rFonts w:ascii="Arial" w:hAnsi="Arial" w:cs="Arial"/>
          <w:color w:val="222222"/>
          <w:sz w:val="21"/>
          <w:szCs w:val="21"/>
        </w:rPr>
        <w:br/>
        <w:t xml:space="preserve">9. Правительство Медведева может чувствовать себя спокойно.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Ну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разве что, пусть терпит нападки Кудрина.</w:t>
      </w:r>
      <w:r>
        <w:rPr>
          <w:rFonts w:ascii="Arial" w:hAnsi="Arial" w:cs="Arial"/>
          <w:color w:val="222222"/>
          <w:sz w:val="21"/>
          <w:szCs w:val="21"/>
        </w:rPr>
        <w:br/>
        <w:t>10. В 2019 граждане должны быть готовы к испытаниям и потерям остатков достижений социализма, а олигархи получили охранную грамоту - никто их не тронет.</w:t>
      </w:r>
    </w:p>
    <w:p w:rsidR="00B6727C" w:rsidRDefault="00B6727C" w:rsidP="00B6727C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то вот так.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7C"/>
    <w:rsid w:val="00051949"/>
    <w:rsid w:val="00441924"/>
    <w:rsid w:val="00B6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2018-12-21T07:37:00Z</dcterms:created>
  <dcterms:modified xsi:type="dcterms:W3CDTF">2018-12-21T07:37:00Z</dcterms:modified>
</cp:coreProperties>
</file>