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Президенты России и Белоруссии Владимир Путин и Александр Лукашенко во время заседания саммита Евразийского экономического союза обсудили вопросы ценообразования на газ. Эту перепалку видели все, кто смотрел прямую трансляцию из Санкт-Петербурга, которую вел телеканал "Россия 24". Путин предложил перенести спор в закрытую часть встречи. Но сам факт такой пикировки перед телекамерами примечательный.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Секретарь ЦК КПРФ, доктор политических наук Сергей Обухов в интервью порталу «Свободная пресса» анализирует общее состояние российско-белорусских отношений, подводные камни и перспективы Союзного государства России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Белорусии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– «Свободной прессе».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Белоруссия за шесть лет может потерять около $ 10 млрд. из-за налогового маневра в российской нефтяной отрасли. Об этом заявил замминистра финансов республики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Андрей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Белковец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на форуме для иностранных инвесторов BelarusCrossway'18.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«Самый негативный сценарий: стороны не договорились и разошлись по своим комнатам, мы начинаем нести убытки. Тогда в течение шести лет глобальные потери для Белоруссии составят порядка $ 10 млрд. Из них $ 3 млрд. — выпадающие доходы бюджета от экспортных пошлин, $ 6 млрд. — ухудшение экономики наших нефтеперерабатывающих заводов», — отметил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Белковец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словам, негативное влияние на экономику может быть минимизировано за счет уменьшения объемов переработки нефти, а потери доходов бюджета — за счет сокращения расходов.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Напомним, нефтегазовый спор между РФ и Белоруссией тянется с 2016 года. Тогда на заявления Минска о несправедливости цены на российский газ Москва ответила снижением поставок беспошлинной нефти. В апреле 2017 года правительствам двух стран удалось договориться об объемах беспошлинных поставок из РФ нефти в 2017—2024 годах на уровне 24 млн. тонн в год. Из этого объема белорусская сторона может зачислять в свой бюджет экспортные пошлины за 6 млн. тонн (так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называемое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перетаможивание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Однако с 2019 года правительство РФ начинает налоговый маневр, который заключается в постепенной отмене экспортных пошлин на нефть и нефтепродукты (с нынешних 30% на 5% в год в течение шести лет) с одновременным повышением НДПИ. Причем, о возможных рисках обнуления экспортной пошлины на нефть предупреждало российское Минэнерго.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ведомстве указывали, что такое решение может повлечь ухудшение отношений Москвы и Минска, который и так получает российскую нефть беспошлинно. Рост НДПИ, отмечало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Минэнерго, может вызвать рост цен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нефть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для внутреннего рынка России, так и для Белоруссии. Беспокойство Минска вызвано также тем, что при таком сценарии российские нефтепродукты могут вытеснить на внутреннем рынке Белоруссии ее собственную продукцию.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теперь Минск добивается от Москвы компенсаций. Причем, весьма своеобразными методами. 8 октября лидер республики </w:t>
      </w:r>
      <w:hyperlink r:id="rId5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Александр Лукашенко</w:t>
        </w:r>
      </w:hyperlink>
      <w:r>
        <w:rPr>
          <w:rFonts w:ascii="Arial" w:hAnsi="Arial" w:cs="Arial"/>
          <w:color w:val="222222"/>
          <w:sz w:val="21"/>
          <w:szCs w:val="21"/>
        </w:rPr>
        <w:t> в ходе осмотра современных образцов вооружений и техники на полигоне в Брестской области </w:t>
      </w:r>
      <w:hyperlink r:id="rId6" w:history="1">
        <w:r>
          <w:rPr>
            <w:rStyle w:val="a4"/>
            <w:rFonts w:ascii="Arial" w:hAnsi="Arial" w:cs="Arial"/>
            <w:color w:val="1155CC"/>
            <w:sz w:val="21"/>
            <w:szCs w:val="21"/>
          </w:rPr>
          <w:t>объявил</w:t>
        </w:r>
      </w:hyperlink>
      <w:r>
        <w:rPr>
          <w:rFonts w:ascii="Arial" w:hAnsi="Arial" w:cs="Arial"/>
          <w:color w:val="222222"/>
          <w:sz w:val="21"/>
          <w:szCs w:val="21"/>
        </w:rPr>
        <w:t>, что в случае войны оружием будут обеспечены все жители Белоруссии. «Не факт, что нам помогут, если вдруг что-то случится. Примеров предостаточно. Мы видим поведение некоторых тут союзников. И даже на Россию мы не можем на 100 процентов положиться», — сказал Батька.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 в июне Лукашенко также намекал на опасность со стороны Москвы. Батька тогда сказал, что допускает потерю Белоруссией независимости в случае провала в экономике. И в качестве примера самого неблагоприятного исхода привел Украину, где, по его словам, была развязана война.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ряда аналитиков, Москва устала от Лукашенко. Есть версия, что на августовской встрече с </w:t>
      </w:r>
      <w:hyperlink r:id="rId7" w:tgtFrame="_blank" w:history="1">
        <w:r>
          <w:rPr>
            <w:rStyle w:val="a4"/>
            <w:rFonts w:ascii="Arial" w:hAnsi="Arial" w:cs="Arial"/>
            <w:b/>
            <w:bCs/>
            <w:color w:val="1155CC"/>
            <w:sz w:val="21"/>
            <w:szCs w:val="21"/>
          </w:rPr>
          <w:t>Владимиром Путиным</w:t>
        </w:r>
      </w:hyperlink>
      <w:r>
        <w:rPr>
          <w:rFonts w:ascii="Arial" w:hAnsi="Arial" w:cs="Arial"/>
          <w:color w:val="222222"/>
          <w:sz w:val="21"/>
          <w:szCs w:val="21"/>
        </w:rPr>
        <w:t> в Сочи белорусскому лидеру был поставлен жесткий ультиматум. Причина — России не нравится план передачи власти по наследству, который Батька якобы вынашивает. (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И вот </w:t>
      </w:r>
      <w:proofErr w:type="gramStart"/>
      <w:r>
        <w:rPr>
          <w:rFonts w:ascii="Arial" w:hAnsi="Arial" w:cs="Arial"/>
          <w:i/>
          <w:iCs/>
          <w:color w:val="222222"/>
          <w:sz w:val="21"/>
          <w:szCs w:val="21"/>
        </w:rPr>
        <w:t>новая</w:t>
      </w:r>
      <w:proofErr w:type="gramEnd"/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перепал на саммите Евразийского экономического союза – </w:t>
      </w:r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Прим. Редактора</w:t>
      </w:r>
      <w:r>
        <w:rPr>
          <w:rFonts w:ascii="Arial" w:hAnsi="Arial" w:cs="Arial"/>
          <w:i/>
          <w:iCs/>
          <w:color w:val="222222"/>
          <w:sz w:val="21"/>
          <w:szCs w:val="21"/>
        </w:rPr>
        <w:t>)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Что происходит в отношениях Москва-Минск, почему де-факто мы сокращаем помощь союзному государству?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  <w:proofErr w:type="spellEnd"/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Отношения Москвы и Минска переживают полосу безвременья, — считает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Да, в августе 2018 года послом в республику был назначен энергичный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Михаил Бабич</w:t>
      </w:r>
      <w:r>
        <w:rPr>
          <w:rFonts w:ascii="Arial" w:hAnsi="Arial" w:cs="Arial"/>
          <w:color w:val="222222"/>
          <w:sz w:val="21"/>
          <w:szCs w:val="21"/>
        </w:rPr>
        <w:t>. Но до сих пор нет понимания, как дальше вести дела с Белоруссией, есть ли у нас общий проект, какое будущее у союзного государства? На деле, ясности нет, поскольку все эти вопросы связаны с политическим будущим обоих лидеров — и Владимира Путина, и Александра Лукашенко.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Сейчас оба политика находятся в зените могущества. Но так будет не всегда — зенит проходит, а неопределенность нарастает.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Почему в последнее время с Минском обострились экономические споры?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Белоруссия — последний союзник для России. Однако либеральный экономический блок нашего правительства в удержании этого союзника не заинтересован. По сути, экономический блок всячески душит Белоруссию.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Логика при этом простая. Если мы внутри страны повышаем пенсионный возраст, и сдираем три шкуры с российских пенсионеров — зачем через нефть субсидировать Лукашенко?!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 другой стороны, у Кремля возникает немало вопросов к политике, проводимой Батькой. В частности, к поддерживанию ползучей идеи о национальной идентичности белорусов,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постепенному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дистанцированию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 России.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такой ситуации финансовые вопросы — один из инструментов воздействия на Минск в руках российских властей. Но проблема, повторюсь, в отсутствии глобального понимания — куда мы идем на белорусском направлении?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«СП»: — Лукашенко периодически демонстрирует готовность играть на стороне Запада. В октябре в Минске впервые прошло заседание основной группы Мюнхенской конференции по безопасности. Среди главных тем был заявлен и конфликт в Донбассе. Лукашенко на форуме пообещал стать партнером Америки даже в ущерб своим интересам. Об этом президент Белоруссии заявил в ходе встречи с помощником госсекретаря США по делам Европы и Евразии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Уэсом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Митчеллом. Батька заверил американского представителя, что его страна проводит независимую политику. Лукашенко действительно рассчитывает на партнерство с США?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Думаю, опыт </w:t>
      </w:r>
      <w:r>
        <w:rPr>
          <w:rFonts w:ascii="Arial" w:hAnsi="Arial" w:cs="Arial"/>
          <w:b/>
          <w:bCs/>
          <w:color w:val="222222"/>
          <w:sz w:val="21"/>
          <w:szCs w:val="21"/>
        </w:rPr>
        <w:t>Слободана Милошевича</w:t>
      </w:r>
      <w:r>
        <w:rPr>
          <w:rFonts w:ascii="Arial" w:hAnsi="Arial" w:cs="Arial"/>
          <w:color w:val="222222"/>
          <w:sz w:val="21"/>
          <w:szCs w:val="21"/>
        </w:rPr>
        <w:t> подсказывает, что ничего хорошего в случае партнерства с американцами лидера Белоруссии не ждет. Ну, или опыт 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Муаммара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Каддафи</w:t>
      </w:r>
      <w:r>
        <w:rPr>
          <w:rFonts w:ascii="Arial" w:hAnsi="Arial" w:cs="Arial"/>
          <w:color w:val="222222"/>
          <w:sz w:val="21"/>
          <w:szCs w:val="21"/>
        </w:rPr>
        <w:t>, который тоже хотел примириться с Западом. На этом направлении позитивного кейса, как принято сейчас говорить, для Лукашенко просто нет.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При таком раскладе Батьке остается одно: держаться старой схемы, и пытаться при каждом удобном случае торговаться с Россией.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Уворачиваться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маневрировать, и пытаться всеми силами свести торговый баланс.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 Кремле еще рассматривается возможность создания с Белоруссией полноценного единого союзного государства?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Всем понятно, что вариант вхождения Белоруссии в состав союзного государства в виде шести областей унизителен для Минска. Есть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проговорки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что союзное государство все-таки возможно — с общим президентом и двумя вице-президентами. Но этот вариант возможен только как способ транзита власти Владимира Путина.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По моим данным, в администрации президента РФ рассматривают варианты, как Путину остаться во главе государства по окончанию президентских полномочий. И один из сценариев — административное и территориальное переформатирование регионов в рамках союзного государства России и Белоруссии, что позволит Кремлю взять регионы под контроль. Правда, для реализации этого плана, с точки зрения АП, в Минске должен быть другой лидер — более лояльный и предсказуемый.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Мы можем, при неблагоприятном развитии ситуации, потерять Белоруссию по украинскому сценарию?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Зачатки украинского сценария, на мой взгляд, в нынешней Белоруссии имеются. Напомню, на Украине предпосылки к событиям 2014 года тоже имели ползучий характер, и сложились не в один миг. Причем, я считаю, сейчас ситуацию усугубляет церковный раскол на Украине — он запустил определенные процессы и в Белоруссии.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«СП»: — В 2020-м в Белоруссии должны пройти президентские и парламентские выборы. К этому моменту в наших отношениях наступит ясность?</w:t>
      </w:r>
    </w:p>
    <w:p w:rsidR="00B85A5A" w:rsidRDefault="00B85A5A" w:rsidP="00B85A5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Далеко не факт. Хотя ситуация не просто неопределенная — под угрозой будущее единства наших народов. Я как политик выступаю на союзное государство, за интеграцию. Но пока все, что мы наблюдаем в российско-белорусских отношениях — это борьба кланов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выторговывание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преференций.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5A"/>
    <w:rsid w:val="00051949"/>
    <w:rsid w:val="00441924"/>
    <w:rsid w:val="00B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A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5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vpressa.ru/persons/vladimir-puti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vpressa.ru/politic/article/212611/" TargetMode="External"/><Relationship Id="rId5" Type="http://schemas.openxmlformats.org/officeDocument/2006/relationships/hyperlink" Target="http://svpressa.ru/persons/aleksandr-lukashenk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2018-12-06T20:15:00Z</dcterms:created>
  <dcterms:modified xsi:type="dcterms:W3CDTF">2018-12-06T20:16:00Z</dcterms:modified>
</cp:coreProperties>
</file>