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proofErr w:type="gram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текущей неделе в новых медиа и СМИ появилось сразу несколько знаковых материалов, относящихся к анализу развития политической ситуации и системы в России в краткосрочной и среднесрочной перспективах.</w:t>
      </w:r>
      <w:proofErr w:type="gramEnd"/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этом ряду можем упомянуть статью либерального политолога-</w:t>
      </w:r>
      <w:proofErr w:type="spellStart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регионалиста</w:t>
      </w:r>
      <w:proofErr w:type="spellEnd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А.Кынева</w:t>
      </w:r>
      <w:proofErr w:type="spellEnd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«Куда поведет управляемая партийность» в газете «Ведомости». Заслуживает внимание интервью профессора МГИМО, политолога В. Соловья «Только 20 процентов граждан считают Россию великой державой. Остальные видят, что никакая она не великая» порталу </w:t>
      </w:r>
      <w:proofErr w:type="spellStart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Siapress</w:t>
      </w:r>
      <w:proofErr w:type="spellEnd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Кроме того в телеграмм-каналах публикуется множество экспертных оценок на тему </w:t>
      </w:r>
      <w:proofErr w:type="gramStart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возможной</w:t>
      </w:r>
      <w:proofErr w:type="gramEnd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партреформы</w:t>
      </w:r>
      <w:proofErr w:type="spellEnd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Например, </w:t>
      </w:r>
      <w:proofErr w:type="gramStart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популярный</w:t>
      </w:r>
      <w:proofErr w:type="gramEnd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телеграм</w:t>
      </w:r>
      <w:proofErr w:type="spellEnd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-канал «</w:t>
      </w:r>
      <w:proofErr w:type="spellStart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Незыгарь</w:t>
      </w:r>
      <w:proofErr w:type="spellEnd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транслирующий мнения и оценки одной из «кремлевских башен» вновь дает «утечку»: «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Снова слухи и разговоры, что в декабре якобы могут инициировать конституционную реформу, чтобы в марте выйти на референдум. Отсюда вопрос - не для этого ли всеобщая заморозка. С одновременной зачисткой радикального политического поля».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Исследование подобных материалов может, на наш взгляд, выявить определенные социально-политические тренды. Отметим, что данная записка – это уже третье обобщение хода дискуссии о </w:t>
      </w:r>
      <w:proofErr w:type="spellStart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партреформе</w:t>
      </w:r>
      <w:proofErr w:type="spellEnd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057C9" w:rsidRPr="000057C9" w:rsidRDefault="000057C9" w:rsidP="000057C9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 ПОРОГЕ СТРУКТУРНОГО КРИЗИСА?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Политолог В. Соловей считает, что мы стоим на пороге «длинного» и постепенно развивающегося политического кризиса. В своем интервью он утверждает: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«И тот очень мирный, я бы сказал, вегетарианский протест, который мы наблюдали на сентябрьских выборах, может перерасти в протест далеко не вегетарианский.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Даже самое безропотное, запуганное существо может озвереть. Владимир Владимирович Путин не зря любит вспоминать о крысе, которую загнали в угол. Общество в угол загонять не стоит. Я, правда, не ожидаю, что такая реакция со стороны населения последует немедленно, но склонен полагать, что осень 2019 года может стать весьма тревожной.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– Почему именно осень 2019 года?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– Во-первых, потому что есть определенная цикличность российской политики. Во-вторых, необходимо, чтобы недовольство, или даже ненависть, накопились.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Классовый конфликт, конечно, существовал всегда, но он был завуалирован по очень простой причине – было много нефтяных денег. Их хватало на то, чтобы замазывать, затушевывать противоречия, поддерживать </w:t>
      </w:r>
      <w:proofErr w:type="spellStart"/>
      <w:r w:rsidRPr="000057C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социалку</w:t>
      </w:r>
      <w:proofErr w:type="spellEnd"/>
      <w:r w:rsidRPr="000057C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 xml:space="preserve">Как только финансов стало меньше, а Россия начала тратить гораздо больше на противостояние с западным миром, вдруг выяснилось, что деньги надо брать и </w:t>
      </w:r>
      <w:proofErr w:type="gram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</w:t>
      </w:r>
      <w:proofErr w:type="gram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proofErr w:type="gram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без</w:t>
      </w:r>
      <w:proofErr w:type="gram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того бедных людей.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Вот их и превратили в «новую нефть», стали выжимать из них все. И именно пенсионная реформа оказалась тем Рубиконом, за которым даже </w:t>
      </w:r>
      <w:proofErr w:type="gram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идиотам стало</w:t>
      </w:r>
      <w:proofErr w:type="gram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понятно, что власть намерена обеспечивать функционирование государства и его амбиций за счет населения </w:t>
      </w:r>
      <w:r w:rsidRPr="000057C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&lt;…&gt; Общество перешло к протестам. Через год мы увидим, что этот протест станет более масштабным, более радикальным и, полагаю, гораздо менее предсказуемым. Академически это можно назвать «повышающейся турбулентностью», а </w:t>
      </w:r>
      <w:proofErr w:type="spellStart"/>
      <w:r w:rsidRPr="000057C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неакадемически</w:t>
      </w:r>
      <w:proofErr w:type="spellEnd"/>
      <w:r w:rsidRPr="000057C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– масштабным политическим кризисом.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Угрозу системного кризиса видит и политолог А. 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Кынев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который отмечает, что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 «Общее недовольство властью и усталость от ее конкретных представителей в регионе привели к парадоксальной ситуации – в условиях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недопуска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на выборы многих заведомо известных серьезных претендентов избиратели оказались готовы проголосовать даже за откровенно слабых и не готовых к управлению оппонентов, которые фактически не вели избирательной кампании.</w:t>
      </w:r>
      <w:proofErr w:type="gram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Нечто похожее происходило на первых свободных выбора</w:t>
      </w:r>
      <w:proofErr w:type="gram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х в СССР</w:t>
      </w:r>
      <w:proofErr w:type="gram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в 1989 и 1990 гг., когда во многих округах имело место протестное голосование против представителей номенклатуры».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Добавим, что 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В.Соловей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намекает на вероятное разрушение нынешней системы изнутри: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«В тех странах, где элита ведет себя так, словно она сошла с ума. Поверьте, путь к кризису никогда и нигде не прокладывает оппозиция.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Всегда путь к масштабным кризисам и революциям прокладывает власть. И любая власть, идущая к революции, ведет себя так, как будто она сошла с ума.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Это универсальное правило. Исключений оно не знает. Это все является мировым трендом, ни у кого нет своего «особого пути</w:t>
      </w:r>
      <w:proofErr w:type="gram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&lt;…&gt;В</w:t>
      </w:r>
      <w:proofErr w:type="gram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России, поскольку отсутствуют внутренние механизмы балансировки, скорее всего, система просто разрушится. Она не способна трансформироваться изнутри».</w:t>
      </w:r>
    </w:p>
    <w:p w:rsidR="000057C9" w:rsidRPr="000057C9" w:rsidRDefault="000057C9" w:rsidP="000057C9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КРЕМЛЬ КАК СТРАУС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условиях этого кризиса власть, по мнению экспертов, заняла «позицию выжидания». А. 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Кынев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пишет: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 «В России власть довольно плохо анализирует последствия принимаемых решений в будущем, предпочитая чисто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политтехнологические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меры по принципу «здесь и сейчас» и лишь затем реагируя на «побочные эффекты» уже принятых решений. Для сегодняшнего момента это означает, что борьба с усилением системной 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 xml:space="preserve">оппозиции станет одной из главных задач кремлевских политтехнологов, которая придет на смену задаче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недопуска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на выборы внесистемной оппозиции.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Решать эту проблему, скорее всего, будут традиционными способами. Это диффамационные кампании, информационные провокации, </w:t>
      </w:r>
      <w:proofErr w:type="gram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черный</w:t>
      </w:r>
      <w:proofErr w:type="gram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PR; стимулирование внутренних конфликтов; попытка подкупа части партийного менеджмента и сговора; поддержка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спойлерских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проектов с целью распыления протестных голосов. При этом поддерживаемые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спойлерские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проекты с точки зрения интереса власти также не должны становиться слишком сильными».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 В. Соловей подчеркивает: 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«Власть пыталась сделать вид, что все нормально. Она сделала хорошую мину при плохой игре, но, в действительности, итоги были восприняты в высоких кабинетах как проигрыш.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Естественно, «около Кремля» начались разговоры о том, что надо бы что-то менять, что-то сделать с партийной системой, поскольку нарастают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левопопулистские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настроения, но, как и предполагали наиболее мудрые наблюдатели, а точнее, наиболее опытные, в результате ничего не изменится.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После некоторых размышлений и наблюдений власть сочла, что дела обстоят не так уж и плохо, что ситуация под контролем, что всем удастся заморочить мозги и уверить, что это был «хитро задуманный план». Может, займутся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ребрендингом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«Единой России», что, конечно, на самом деле, ни к чему не приведет, но хотя бы создаст впечатление какой-то деятельности».</w:t>
      </w:r>
    </w:p>
    <w:p w:rsidR="000057C9" w:rsidRPr="000057C9" w:rsidRDefault="000057C9" w:rsidP="000057C9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 УСПЕХЕ КПРФ И ЛЕВОМ ЗАПРОСЕ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А. 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Кынев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отмечает, что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 «КПРФ, несомненно, стала главным бенефициаром роста протестного голосования. </w:t>
      </w:r>
      <w:proofErr w:type="gram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В большинстве регионов после снижения результатов партии в 2013–2017 гг. они вновь близки к показателям 2011 г., а в отдельных регионах (Хакасия, Забайкальский край, Якутия, Ивановская, Иркутская, Ульяновская области) поддержка партии существенно выросла по сравнению с 2011 г. Единственный явно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девиантный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случай сохранения низких результатов КПРФ и «невозврата» к 2011 г. — Калмыкия.</w:t>
      </w:r>
      <w:proofErr w:type="gram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На выборах региональных парламентов списки КПРФ лидируют в большинстве ТИК крупных городов.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На достаточно высоком уровне, достигнутом в 2016 г., сохранилась в большинстве регионов и поддержка ЛДПР, хотя, например, в Забайкальском крае, традиционно базовом для ЛДПР, ее догнала КПРФ – это может быть следствием слишком тесного сотрудничества партии в крае с администрацией»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В. Соловей признает нарастание левого запроса в обществе и отрицает перспективы КПРФ: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 «Что касается классового конфликта, то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левопопулистский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запрос будет нарастать, и он, несомненно, обретет свое политическое воплощение и представительство», однако скептически относится к перспективам КПРФ, добавляя: «но не в виде нынешней компартии. Я думаю, что появятся новые политические силы или, возможно, группа лидеров, которая этот протест и возглавит».</w:t>
      </w:r>
    </w:p>
    <w:p w:rsidR="000057C9" w:rsidRPr="000057C9" w:rsidRDefault="000057C9" w:rsidP="000057C9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ОЖИДАЕМЫЕ МЕРЫ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А. 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Кынев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считает, что в силу роста популярности КПРФ, 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«скорее всего, активизация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спойлеров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будет выражаться в накачивании «альтернативных коммунистов» («Коммунисты России» Максима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Сурайкина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и КПСС Андрея Богданова), но их электоральный потолок слишком очевиден по причине явной для большинства образованных избирателей карикатурности.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Но не исключено и усиление кого-то из партий второго эшелона (Российская партия пенсионеров за справедливость</w:t>
      </w:r>
      <w:proofErr w:type="gram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&lt;…&gt; В</w:t>
      </w:r>
      <w:proofErr w:type="gram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более радикальном сценарии речь может идти о создании нового политического проекта или путем учреждения новой партии, или путем переименования одной из старых (так были созданы СПС в 1998–1999 гг., «Правое дело» в 2008–2009 гг., «Справедливая Россия» в 2006 г., «Патриоты России» в 2004 г.). &lt;…&gt; Теоретически возможна перезагрузка одной из старых системных партий («Справедливая Россия», ЛДПР), но ее эффективность сомнительна с четом накопившихся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имиджевых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проблем и явных публичных ассоциаций. </w:t>
      </w:r>
      <w:proofErr w:type="gram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Большинство избирателей вряд ли сочтет их</w:t>
      </w:r>
      <w:proofErr w:type="gram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действительно новыми».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Отметим, что эксперты сетевого канала «Как-то вот так» предполагают, что Кремль попытается ввести систему «ручного контроля» за ситуацией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: ««Как-то вот так»: «Бум, Кремль усилит </w:t>
      </w:r>
      <w:proofErr w:type="gram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контроль за</w:t>
      </w:r>
      <w:proofErr w:type="gram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отбором оппозиционных кандидатов в губернаторы. </w:t>
      </w:r>
      <w:proofErr w:type="gram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В любимой нашей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АПшечке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начали немножко накидывать хитрых инсайдов, которые на самом деле не инсайды :)</w:t>
      </w:r>
      <w:proofErr w:type="gramEnd"/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Ранее схема была проста: выбор конкурентов на выборах чаще оставляли действующим главам регионов — но уж если губернатор настолько тупой, что про…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тся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даже выбранным конкурентам… «Ну н…й», — подумали в АП и порешали «не давать это на откуп» губернаторам. И пока думают о кое-чём интересном: если регион протестный, то можно выдвигать туда оппозиционных кандидатов, но в том случае, если есть понимание, что с управлением в случае победы он справится.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Окончательного решения ещё нет, но теперь центр принятия решения о конкурентах для губернаторов на выборах перемещается в Кремль.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Один из собеседников заявил, что идея «раз противники — клоуны, то всегда за действующего губернатора проголосуют» не подтверждается».</w:t>
      </w:r>
    </w:p>
    <w:p w:rsidR="000057C9" w:rsidRPr="000057C9" w:rsidRDefault="000057C9" w:rsidP="000057C9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ПАРТРЕФОРМА И СТРАХ ПЕРЕД ДВУХПАРТИЙНОЙ СИСТЕМОЙ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А. 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Кынев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полагает, что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 «любые сценарии двухпартийной системы представляются власти крайне рискованными и скорее «фантазийными», так как поляризация и концентрация протеста вокруг одного полюса несет слишком большие риски «опрокидывающих выборов» (нечто похожее уже произошло в ходе вторых туров губернаторских выборов в сентябре 2018 г.). &lt;…&gt; Допуск на выборы внесистемной оппозиции представляется возможным только в самом крайнем случае и лишь как часть сценария «пусть оппозиция воюет друг с другом, но не с властью». На него власть может пойти только от безысходности, если станет понятно, что искусственные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политтехнологические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проекты не работают. И совсем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малореален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сценарий разделения партии власти и замена ее на коалицию ряда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провластных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партий – работать в столь сложной системе нынешняя российская власть явно не готова. Роль медиатора, стоящего над несколькими равновеликими игроками, требует политической мудрости и мастерства. В современной же России господствуют схемы строго иерархические, по-другому в действующей властной системе работать просто не умеют. Если это и случится, то только после жесткой трансформации системы российской власти как таковой».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В. Соловей же считает, что нынешняя 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партисистема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РФ обречена на гибель: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«– Эта система погибнет. Что-то, возможно, выживет, что-то будет на руинах этой системы процветать, возрождаться, но в своем нынешнем виде она шансов не имеет. Потому что нет никакой партийной системы.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Есть партия власти, а все оппозиционные партии и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квазиоппозиционные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– это не более чем элементы партии власти, выполняющие те или иные роли».</w:t>
      </w:r>
    </w:p>
    <w:p w:rsidR="000057C9" w:rsidRPr="000057C9" w:rsidRDefault="000057C9" w:rsidP="000057C9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ПРОГНОЗЫ ЛИБЕРАЛОВ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 Соловей считает, что</w:t>
      </w: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«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мы вступили в фазу, а мы точно в нее вступили, когда массовое сознание претерпевает качественное, подчеркну — качественное, а не количественное изменение, то мы вступили в фазу непредсказуемости. Академически это можно назвать «повышающейся турбулентностью», а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неакадемически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– очень масштабным политическим кризисом»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При этом и он, и А. 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Кынев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уверены, что власть не пойдет на реально нужные стране реформы и будет «замораживать» ситуацию. По мнению Соловья, это приведет к </w:t>
      </w: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«взрыву» и разрушению системы руками части «элиты» по лекалам «перестройки-2», при том, что система как целое не сдаст своего лидера (В. Путина).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 Соловей полагает, что одним из ключевых условий предполагаемого в будущем «взрыва» является уход с политического поля КПРФ и замена ее на «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левопопулистскую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партию» (очевидно, антинациональную).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Кроме того, выделим следующим фрагмент из интервью В. Соловья, 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«Почему ключевым моментом для политической системы станет 2020-2021 годы?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– Потому что на это время запланированы некоторые события, связанные, в том числе с конституционной реформой. И потому, что на это время приходится перекрещение ряда тенденций и трендов, которые, скорее всего, дадут мощный кумулятивный эффект.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– Он приведет к полному разрушению или произойдет трансформация системы?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– Из хаоса рано или поздно возникает новый космос, а космос – это порядок».</w:t>
      </w:r>
    </w:p>
    <w:p w:rsidR="000057C9" w:rsidRPr="000057C9" w:rsidRDefault="000057C9" w:rsidP="000057C9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НЕКОТОРЫЕ ВЫВОДЫ</w:t>
      </w:r>
    </w:p>
    <w:p w:rsidR="000057C9" w:rsidRPr="000057C9" w:rsidRDefault="000057C9" w:rsidP="000057C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экспертной среде начинает складываться мнение о том, что мы стоим на пороге «длинного» и постепенно развивающегося политического кризиса.</w:t>
      </w:r>
    </w:p>
    <w:p w:rsidR="000057C9" w:rsidRPr="000057C9" w:rsidRDefault="000057C9" w:rsidP="000057C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электоральном плане</w:t>
      </w: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сейчас это выражается в том, что «общее недовольство властью и усталость от ее конкретных представителей» ведет к крайне жесткому протесту;</w:t>
      </w:r>
    </w:p>
    <w:p w:rsidR="000057C9" w:rsidRPr="000057C9" w:rsidRDefault="000057C9" w:rsidP="000057C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Общество не просто готово к протестам. Оно уже перешло к протестам.</w:t>
      </w: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 Через год мы увидим, что этот протест станет более масштабным, более радикальным и, полагаю, гораздо менее предсказуемым. Академически это можно назвать «повышающейся турбулентностью», а 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неакадемически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– масштабным политическим кризисом – утверждает 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В.Соловей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;</w:t>
      </w:r>
    </w:p>
    <w:p w:rsidR="000057C9" w:rsidRPr="000057C9" w:rsidRDefault="000057C9" w:rsidP="000057C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Добавим, что</w:t>
      </w: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В. Соловей намекает на вероятное разрушение нынешней системы изнутри при внешней поддержке, при том, что она не способна </w:t>
      </w:r>
      <w:r w:rsidRPr="000057C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трансформироваться</w:t>
      </w: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изнутри;</w:t>
      </w:r>
    </w:p>
    <w:p w:rsidR="000057C9" w:rsidRPr="000057C9" w:rsidRDefault="000057C9" w:rsidP="000057C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условиях этого кризиса</w:t>
      </w: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власть, по мнению экспертов, заняла «позицию выжидания»;</w:t>
      </w:r>
    </w:p>
    <w:p w:rsidR="000057C9" w:rsidRPr="000057C9" w:rsidRDefault="000057C9" w:rsidP="000057C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</w:t>
      </w:r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дним из признаков такого «</w:t>
      </w:r>
      <w:proofErr w:type="spellStart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страусиного</w:t>
      </w:r>
      <w:proofErr w:type="spellEnd"/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выжидании является</w:t>
      </w: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 страх создания двухпартийной системы с КПРФ. Доминирует мнение, если не ограничивать КПРФ и допустить возможность ее прихода к власти в рамках двухпартийной модели, то такая система неизбежно «перевернется в пользу КПРФ». Каждый судит об оппоненте в меру своей испорченности. </w:t>
      </w:r>
      <w:proofErr w:type="gram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Кстати, вспомним цитаты от охранника Ельцина Коржакова после победы над КПСС: теперь мы будем 70 лет у власти;</w:t>
      </w:r>
      <w:proofErr w:type="gramEnd"/>
    </w:p>
    <w:p w:rsidR="000057C9" w:rsidRPr="000057C9" w:rsidRDefault="000057C9" w:rsidP="000057C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Следует подчеркнуть, что в нынешних условиях только КПРФ может стать связующим звеном (интегративным фактором) между «крымским консенсусом (смыслами и энергией «русской весны)» и нынешним запросом на левый проект).</w:t>
      </w:r>
      <w:proofErr w:type="gram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Осознают данный факт и либералы;</w:t>
      </w:r>
    </w:p>
    <w:p w:rsidR="000057C9" w:rsidRPr="000057C9" w:rsidRDefault="000057C9" w:rsidP="000057C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Поэтому</w:t>
      </w: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 власть, не сумев создать двухпартийную систему без КПРФ, в режиме «ручного управления» пытается удержать ситуацию, «разбавляя КПРФ» 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спойлерами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продолжая разрабатывать различные проекты «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партреформы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», </w:t>
      </w:r>
      <w:proofErr w:type="gram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конструируя всяческие партийные симулякры</w:t>
      </w:r>
      <w:proofErr w:type="gram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;</w:t>
      </w:r>
    </w:p>
    <w:p w:rsidR="000057C9" w:rsidRPr="000057C9" w:rsidRDefault="000057C9" w:rsidP="000057C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Либералы в такой обстановке ждут «гибели всей 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партсистемы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 и, особенно, ждут гибели КПРФ. Им видится что через «проект Навальный» они смогут оседлать «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левопопулитский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протест» с троцкистским уклоном. Именно этот сценарий нужен им для обрушения системы по образцу «перейстройки-2». Для либералов очевидно: власть через КПРФ, в случае реализации проекта </w:t>
      </w:r>
      <w:proofErr w:type="spellStart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двухпартийности</w:t>
      </w:r>
      <w:proofErr w:type="spellEnd"/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 участием Компартии, может перейти к национально-ориентированной части элит;</w:t>
      </w:r>
    </w:p>
    <w:p w:rsidR="000057C9" w:rsidRPr="000057C9" w:rsidRDefault="000057C9" w:rsidP="000057C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Еще раз отметим, что</w:t>
      </w: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«выжидательная» политика Кремля в этих условиях на руку либералам;</w:t>
      </w:r>
    </w:p>
    <w:p w:rsidR="000057C9" w:rsidRPr="000057C9" w:rsidRDefault="000057C9" w:rsidP="000057C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Ожидание перемен в партийно-политической сфере либеральными экспертами относится к 2020-2021 гг. Наступающий, 2019 год – подготовительный.</w:t>
      </w:r>
    </w:p>
    <w:p w:rsidR="000057C9" w:rsidRPr="000057C9" w:rsidRDefault="000057C9" w:rsidP="000057C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 этом сценарии «черного лебедя» и резкого ускорения политического процесса из-за какой-нибудь внешней или внутренней деструкции либеральными экспертами даже не упоминаются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Подготовили: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br/>
        <w:t xml:space="preserve">Е.Б. </w:t>
      </w:r>
      <w:proofErr w:type="spellStart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Шабарова</w:t>
      </w:r>
      <w:proofErr w:type="spellEnd"/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кандидат политических наук,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br/>
        <w:t>А.М. Богачев, психолог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Отв. за выпуск</w:t>
      </w:r>
      <w:r w:rsidRPr="000057C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 </w:t>
      </w:r>
      <w:r w:rsidRPr="000057C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 Обухов, доктор политических наук,</w:t>
      </w:r>
    </w:p>
    <w:p w:rsidR="000057C9" w:rsidRPr="000057C9" w:rsidRDefault="000057C9" w:rsidP="000057C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057C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15.11.2018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67658"/>
    <w:multiLevelType w:val="multilevel"/>
    <w:tmpl w:val="B774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C9"/>
    <w:rsid w:val="000057C9"/>
    <w:rsid w:val="00051949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4">
    <w:name w:val="heading 4"/>
    <w:basedOn w:val="a"/>
    <w:link w:val="40"/>
    <w:uiPriority w:val="9"/>
    <w:qFormat/>
    <w:rsid w:val="00005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057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57C9"/>
    <w:rPr>
      <w:i/>
      <w:iCs/>
    </w:rPr>
  </w:style>
  <w:style w:type="character" w:styleId="a5">
    <w:name w:val="Strong"/>
    <w:basedOn w:val="a0"/>
    <w:uiPriority w:val="22"/>
    <w:qFormat/>
    <w:rsid w:val="000057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4">
    <w:name w:val="heading 4"/>
    <w:basedOn w:val="a"/>
    <w:link w:val="40"/>
    <w:uiPriority w:val="9"/>
    <w:qFormat/>
    <w:rsid w:val="00005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057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57C9"/>
    <w:rPr>
      <w:i/>
      <w:iCs/>
    </w:rPr>
  </w:style>
  <w:style w:type="character" w:styleId="a5">
    <w:name w:val="Strong"/>
    <w:basedOn w:val="a0"/>
    <w:uiPriority w:val="22"/>
    <w:qFormat/>
    <w:rsid w:val="00005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2018-11-15T16:04:00Z</dcterms:created>
  <dcterms:modified xsi:type="dcterms:W3CDTF">2018-11-15T16:04:00Z</dcterms:modified>
</cp:coreProperties>
</file>