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Вокруг выборов главы Хакасии — новый громкий скандал. Вечером 11 октября глава ЦИК Элла Памфилова заявила, что обращение избиркома Хакасии в Верховный суд республики для отмены регистрации кандидата от КПРФ Валентина Коновалова может нанести «непоправимый ущерб» избирательному процессу в регионе.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Нынешняя ситуация напоминает 1988−1989 годы, когда Михаил Горбачев отправил на пенсию большую часть членов ЦК КПСС, и затеял бесконечные ротации первых секретарей,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Кремль действует по той же схеме, поскольку у него, помимо проблемы ужесточения санкций и мировой изоляции России, имеется еще и проблема — транзита власти Владимира Путина. Кто бы что ни говорил, в повестке уже сегодня стоит вопрос, как президент выберется из ситуации с окончанием конституционного срока полномочий.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этом фоне происходящее в Хакасии и Приморье — показатель, что выборы у нас проводят не для смены и обновления власти. Выборы нужны для продолжения функционирования режима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переподтверждения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его мандата — и только. Едва возникает угроза власти, партия в политические шахматы сразу заканчивается, и в голову оппонента летит шахматная доска.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данном случае «доска» — это решение ЦИК признать недействительными выборы в Приморье, чтобы не допустить победы кандидата от КПРФ Андрея Ищенко. Плюс курс на снятие с выборов Коновалова, чтобы не допустить победы коммунистов в Хакасии.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Кремль считает, что к новым выборам губернаторов эта история забудется?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Он считает, что нынешнее голосование за КПРФ — ситуативное. И что к осени 2019 года избиратели снова проникнутся симпатией к «Единой России». Неслучайно, я считаю, Объединенная сеть кинотеатров России пошла на беспрецедентный шаг — она сейчас запускает в прокат документальный фильм «Медведи Камчатки. Начало жизни». Медведь, как известно, является символом партии власти, а фильм позволит наполнить этот символ позитивом.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Я считаю, касательно выборов расчет Кремля прост: в новом туре кандидаты от КПРФ банально не пройдут муниципальный фильтр.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Напомню, в Приморье 50 муниципальных депутатов-единороссов поставили свои подписи за Ищенко, в Хакасии — около 30 за Коновалова.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Так вот, по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новой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убедить их подписаться за кандидатов-коммунистов, думаю, уже не удастся.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кремлевской логике, ЛДПР и «Справедливую Россию» к выборам вполне можно допускать. Поскольку эти партии де-факто являются младшими партнерами «Единой </w:t>
      </w:r>
      <w:r>
        <w:rPr>
          <w:rFonts w:ascii="Arial" w:hAnsi="Arial" w:cs="Arial"/>
          <w:color w:val="222222"/>
          <w:sz w:val="21"/>
          <w:szCs w:val="21"/>
        </w:rPr>
        <w:lastRenderedPageBreak/>
        <w:t>России», и когда единороссам не хватает голосов, «оппозиционеры» с готовностью встают под знамена партии власти.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Победы ЛДПР во Владимире и Хабаровске как раз говорят о том, что либерал-демократов Кремль готов терпеть. А вот КПРФ как оппозицию — нет.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Получается, призыв Памфиловой к Верховному суду Хакасии не принесет результата?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Памфилова приложила массу усилий, чтобы все поверили: система избиркомов в России независимая и блюдет Конституцию. 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тут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пожалуйста — уже прошел первый тур голосования, кандидата снимать нельзя, но его все-таки снимают с выборов. Причем за то, что переставлены местами два слова в регистрационных документах.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система избиркомов выпорола себя не хуже пресловутой унтер-офицерской вдовы. Она не увидела «ошибку» в документах на момент регистрации — и из-за этого человек, получивший почти 45% поддержки избирателей, снимается с выборов.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Все это говорит об одном, Элла Памфилова — это красивая декоративная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рюшечка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системе избиркомов, жестко подчиненных исполнительной власти.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Если Кремль отсечет в 2019 году кандидатов-коммунистов от выборов, протестного голосования не получится?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Протестное голосование может принять любые формы. От того, что Кремль заменит кандидата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Б, протест никуда не денется. Любой специалист по социальной психологии скажет: в случае, когда людям не за кого голосовать, часть избирателей уходит в апатию, а часть — в агрессию. И даже не знаю, что в данном случае хуже для Кремля.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Напомню, захваты городских и районных администраций на Украине в 2014 году происходили группами из 500-1000человек — представителей того самого агрессивного меньшинства. Я ни на что сейчас не намекаю — просто подчеркиваю возможности этого меньшинства, если оно не находит реализации своих чаяний в законных демократических процедурах.</w:t>
      </w:r>
    </w:p>
    <w:p w:rsidR="008005CE" w:rsidRDefault="008005CE" w:rsidP="008005C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система российской власти стоит перед тотальным кризисом. Выборы как назначения с элементами голосования уже закончились. А действовать по-другому Кремль не желает.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CE"/>
    <w:rsid w:val="00051949"/>
    <w:rsid w:val="00441924"/>
    <w:rsid w:val="008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2018-10-14T05:14:00Z</dcterms:created>
  <dcterms:modified xsi:type="dcterms:W3CDTF">2018-10-14T05:14:00Z</dcterms:modified>
</cp:coreProperties>
</file>