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AAB" w:rsidRDefault="00AF4AAB" w:rsidP="00AF4AAB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Скандальный законопроект о пенсионной реформе будет принят в пожарном порядке. Второе чтение состоится в среду, 26 сентября, финальное третье — сутки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спустя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>, в четверг. Об этом заявил первый замглавы фракции «Единая Россия» </w:t>
      </w:r>
      <w:r>
        <w:rPr>
          <w:rStyle w:val="a4"/>
          <w:rFonts w:ascii="Arial" w:hAnsi="Arial" w:cs="Arial"/>
          <w:color w:val="222222"/>
          <w:sz w:val="21"/>
          <w:szCs w:val="21"/>
        </w:rPr>
        <w:t>Андрей Исаев</w:t>
      </w:r>
      <w:r>
        <w:rPr>
          <w:rFonts w:ascii="Arial" w:hAnsi="Arial" w:cs="Arial"/>
          <w:b/>
          <w:bCs/>
          <w:color w:val="222222"/>
          <w:sz w:val="21"/>
          <w:szCs w:val="21"/>
        </w:rPr>
        <w:t>. После этого законопроект сразу отправят на одобрение в Совет Федерации.</w:t>
      </w:r>
    </w:p>
    <w:p w:rsidR="00AF4AAB" w:rsidRDefault="00AF4AAB" w:rsidP="00AF4AA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… Недовольство властью в российском обществе никуда не делось. И плотина рано или поздно прорвется — пусть не в вопросе пенсионной реформе, так в другом месте. Экстренно сворачивая сейчас обсуждение реформы, Кремль рискует нарваться на еще более неприятный протестный сценарий.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Который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может критически совпасть с периодом завершения президентства Владимира Путина, и началом этапа передачи верховной власти.</w:t>
      </w:r>
    </w:p>
    <w:p w:rsidR="00AF4AAB" w:rsidRDefault="00AF4AAB" w:rsidP="00AF4AA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Результаты выборов 9 сентября и вторых туров 23 сентября подталкивают власть к поспешным действиям, — считает </w:t>
      </w:r>
      <w:r>
        <w:rPr>
          <w:rStyle w:val="a4"/>
          <w:rFonts w:ascii="Arial" w:hAnsi="Arial" w:cs="Arial"/>
          <w:color w:val="222222"/>
          <w:sz w:val="21"/>
          <w:szCs w:val="21"/>
        </w:rPr>
        <w:t>секретарь ЦК КПРФ, доктор политических наук Сергей Обухов</w:t>
      </w:r>
      <w:r>
        <w:rPr>
          <w:rFonts w:ascii="Arial" w:hAnsi="Arial" w:cs="Arial"/>
          <w:color w:val="222222"/>
          <w:sz w:val="21"/>
          <w:szCs w:val="21"/>
        </w:rPr>
        <w:t>. — Кремль не видит альтернативы грабежу граждан — в результате реформы им залезут в карман на 3 трлн. рублей, и только 600 млрд. вроде бы вернут. Разговоры в правительстве, что нужно раскулачить металлургов и другие олигархические группы, так и не перешли в практическую плоскость. И прежде всего потому, что гораздо легче обобрать простых и нищих россиян.</w:t>
      </w:r>
    </w:p>
    <w:p w:rsidR="00AF4AAB" w:rsidRDefault="00AF4AAB" w:rsidP="00AF4AA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Распорядившись ускорить принятие законопроекта о пенсионной реформе, Кремль рассчитывает поставить население перед фактом. Рассчитывает, что люди примут новые правила игры как данность и успокоятся.</w:t>
      </w:r>
    </w:p>
    <w:p w:rsidR="00AF4AAB" w:rsidRDefault="00AF4AAB" w:rsidP="00AF4AA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Должен сказать, наш народ обживает любую негативную ситуацию — обживает и учится выживать. Думаю, обживет и ситуацию пенсионного грабежа. Но без сомнений, это негативно скажется и на рейтинге власти, и на роли политической системы. Более того, это ускорит дефолт харизмы Владимира Путина.</w:t>
      </w:r>
    </w:p>
    <w:p w:rsidR="00AF4AAB" w:rsidRDefault="00AF4AAB" w:rsidP="00AF4AA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«СП»: — Что следовало бы сделать для спасения рейтинга Путина?</w:t>
      </w:r>
    </w:p>
    <w:p w:rsidR="00AF4AAB" w:rsidRDefault="00AF4AAB" w:rsidP="00AF4AA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Достаточно было, я считаю, отозвать пенсионный законопроект. Тогда в глазах населения глава государства снова оказался бы «отцом родным». Рассуждали бы люди примерно так: «Да, привкус остался — он попытался вместе с либералами залезть в наш карман. Но ведь одумался — мы его простим».</w:t>
      </w:r>
    </w:p>
    <w:p w:rsidR="00AF4AAB" w:rsidRDefault="00AF4AAB" w:rsidP="00AF4AA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 вышло по-другому. Полагаю, путинское окружение не дает ему сманеврировать и отступить. По сути, окружение делает Путина своим заложником.</w:t>
      </w:r>
    </w:p>
    <w:p w:rsidR="00AF4AAB" w:rsidRDefault="00AF4AAB" w:rsidP="00AF4AA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«СП»: — Какими будут последствия нынешнего решения?</w:t>
      </w:r>
    </w:p>
    <w:p w:rsidR="00AF4AAB" w:rsidRDefault="00AF4AAB" w:rsidP="00AF4AA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— Думаю, последствия проявятся в течение ближайших трех месяцев. И они непредсказуемы. По сути, Кремль загоняет огонь под землю при торфяном пожаре. И теперь этот огонь может вылезти где угодно.</w:t>
      </w:r>
    </w:p>
    <w:p w:rsidR="00AF4AAB" w:rsidRDefault="00AF4AAB" w:rsidP="00AF4AA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Это могут быть новые беспорядки на межэтнической почве, как было в Западном Бирюлево, или взрыв газопровода, или пожар на объекте инфраструктуры.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Но в результате ситуация, что называется, рванет.</w:t>
      </w:r>
    </w:p>
    <w:p w:rsidR="00AF4AAB" w:rsidRDefault="00AF4AAB" w:rsidP="00AF4AA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 моим ощущениям, сейчас на дворе 1989 год — по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расконсолидации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элиты и необдуманным шагам абсолютной власти. Вроде бы только-только прошли президентские выборы 2018 года, по результатам которых выходит, что почти 77% населения любят своего президента. Но надо понимать: Путина любят именно как защитника народа. Пенсионная же реформа перемещает главу государства в условный стан тех, кто шарит в карманах людей.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как известно, от любви до ненависти в России — один шаг.</w:t>
      </w:r>
    </w:p>
    <w:p w:rsidR="00AF4AAB" w:rsidRDefault="00AF4AAB" w:rsidP="00AF4AA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 1989-м всенародная любовь сограждан к </w:t>
      </w:r>
      <w:r>
        <w:rPr>
          <w:rStyle w:val="a4"/>
          <w:rFonts w:ascii="Arial" w:hAnsi="Arial" w:cs="Arial"/>
          <w:color w:val="222222"/>
          <w:sz w:val="21"/>
          <w:szCs w:val="21"/>
        </w:rPr>
        <w:t>Михаилу Горбачеву, </w:t>
      </w:r>
      <w:r>
        <w:rPr>
          <w:rFonts w:ascii="Arial" w:hAnsi="Arial" w:cs="Arial"/>
          <w:color w:val="222222"/>
          <w:sz w:val="21"/>
          <w:szCs w:val="21"/>
        </w:rPr>
        <w:t>напомню, сгорела как раз за три месяца. И боюсь, мы стоит на пороге похожих событий.</w:t>
      </w:r>
    </w:p>
    <w:p w:rsidR="00AF4AAB" w:rsidRDefault="00AF4AAB" w:rsidP="00AF4AA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Да, сегодня система власти еще контролирует ситуацию. И ничего страшного для нее в Хабаровске и Владимире не произошло: люди избрали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спойлеров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но система их приручит и выдрессирует.</w:t>
      </w:r>
    </w:p>
    <w:p w:rsidR="00AF4AAB" w:rsidRDefault="00AF4AAB" w:rsidP="00AF4AA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Если же Кремль попытается наказать КПРФ и ЛДПР за эти выборы, он вытолкнет протест в несистемное поле. В этом случае можно будет констатировать, что структуры, которые занимаются политическим планированием, все меньше дружат со здравым смыслом.</w:t>
      </w:r>
    </w:p>
    <w:p w:rsidR="00AF4AAB" w:rsidRDefault="00AF4AAB" w:rsidP="00AF4AA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мой взгляд, пока у Кремля и его структур — ожоговая реакция. И в логике этой реакции они совершают все новые ошибки.</w:t>
      </w:r>
    </w:p>
    <w:p w:rsidR="00AF4AAB" w:rsidRDefault="00AF4AAB" w:rsidP="00AF4AA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«СП»: — Увидим ли мы в ближайшие три месяца рост уличных протестов?</w:t>
      </w:r>
    </w:p>
    <w:p w:rsidR="00AF4AAB" w:rsidRDefault="00AF4AAB" w:rsidP="00AF4AA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Острота пенсионной проблемы уходит — это очевидно. Люди, повторюсь, обживают эту ситуацию. Но проблема никуда не ушла. Возможно, недовольство властью перейдет в латентные формы. Но будет достаточно любого другого повода, чтобы эти настроения вырвались наружу.</w:t>
      </w:r>
    </w:p>
    <w:p w:rsidR="00AF4AAB" w:rsidRDefault="00AF4AAB" w:rsidP="00AF4AA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Надо понимать: когда людей ставят перед фактом, это куда страшнее, чем продолжение с ними обсуждения, пусть и неприятного для власти. Когда народ отказываются выслушать, в нем накапливается раздражение. И это чрезвычайно опасно.</w:t>
      </w:r>
    </w:p>
    <w:p w:rsidR="00AF4AAB" w:rsidRDefault="00AF4AAB" w:rsidP="00AF4AA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Как показали последние протесты по вопросу пенсионной реформы, масштабы акций несколько сократились. Но публика на них, без сомнения, была более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радикализированной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AF4AAB" w:rsidRDefault="00AF4AAB" w:rsidP="00AF4AAB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Если именно такой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радикализации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добивается Кремль — он двигается в верном направлении.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AB"/>
    <w:rsid w:val="00051949"/>
    <w:rsid w:val="00441924"/>
    <w:rsid w:val="00A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4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4A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4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4A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2018-09-26T06:14:00Z</dcterms:created>
  <dcterms:modified xsi:type="dcterms:W3CDTF">2018-09-26T06:15:00Z</dcterms:modified>
</cp:coreProperties>
</file>