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ЦИПКР и сектор политического мониторинга Отдела по проведению избирательных кампаний ЦК КПРФ ведёт мониторинг федерального политического партийного телеэфира. </w:t>
      </w:r>
      <w:proofErr w:type="gramStart"/>
      <w:r w:rsidRPr="001C5677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Настоящий аналитический проект сектора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  <w:szCs w:val="21"/>
        </w:rPr>
        <w:t>телецензуры</w:t>
      </w:r>
      <w:proofErr w:type="spellEnd"/>
      <w:r w:rsidRPr="001C5677">
        <w:rPr>
          <w:rFonts w:ascii="Arial" w:eastAsia="Times New Roman" w:hAnsi="Arial" w:cs="Arial"/>
          <w:b/>
          <w:bCs/>
          <w:color w:val="222222"/>
          <w:sz w:val="21"/>
          <w:szCs w:val="21"/>
        </w:rPr>
        <w:t>.</w:t>
      </w:r>
      <w:proofErr w:type="gramEnd"/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Сотрудники сектора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Рен-ТВ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), а также ведут хронометраж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(прямой речи) представителей этих партий. Эфир телеканала «Россия-24» не учитывается при подсчёте.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Для удобства анализа вводится раздельное представление хронометража партийной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представленности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: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А) в новостном телеэфире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Б) в политических ток-шоу и авторских программах.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Объем суммарного политического телеэфира значительно различался по продолжительности в разные дни месяца (График 1).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График 1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Общий объём политического эфира, май 2018 г.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((фото</w:t>
      </w:r>
      <w:proofErr w:type="gram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2</w:t>
      </w:r>
      <w:proofErr w:type="gram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))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Основной рост политической активности пришёлся на 8, 15, 29 и 21 мая.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8 мая обсуждалось голосование в Госдуме по кандидатуре Д. Медведева на пост главы Правительства, 15 мая в Госдуме рассматривались ответные меры на антироссийские санкции. 29 мая на федеральных телеканалах обсуждались международные отношения, 21 мая в Москве открылась всероссийская конференция «Направление 2026».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В мае 2018 года политический эфир отсутствовал 2, 3, 4, 6 и 9 мая, в апреле таких дней не было.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А) Структура политического эфира в новостных передачах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lastRenderedPageBreak/>
        <w:t>В мае 2018 года в новостных выпусках на пяти федеральных телеканалах четырём парламентским партиям было предоставлено 6 часов 21 минута 4 секунды эфирного времени (Таблица 1).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Таблица 1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Структура суммарного новостного партийного эфира, май 2018 г.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8"/>
        <w:gridCol w:w="2968"/>
        <w:gridCol w:w="559"/>
        <w:gridCol w:w="4626"/>
        <w:gridCol w:w="559"/>
      </w:tblGrid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Продолжительность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Продолжительность </w:t>
            </w:r>
            <w:proofErr w:type="spellStart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синхрона</w:t>
            </w:r>
            <w:proofErr w:type="spellEnd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 (прямой речи) партийцев,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16142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5759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62,5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10,5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2332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14,1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2223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12,9</w:t>
            </w:r>
          </w:p>
        </w:tc>
      </w:tr>
    </w:tbl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В мае в новостных выпусках «Единая Россия» получила 4 часа 28 минут 46 секунд эфирного времени, что составило 70% общего эфира. На долю ЛДПР и «Справедливой России» пришлось по 10% эфира.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Коммунистической партии досталось 36 минут 7 секунд или 10% эфира, что в семь раз меньше, чем «Единой России», на две минуты меньше, чем ЛДПР и на 56 секунд меньше, чем «Справедливой России» (График 2).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График 2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Структура суммарного новостного партийного эфира, май 2018 г.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((фото3))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Что касается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(прямой речи) партийцев, то его структура аналогична: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единороссам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было предоставлено 63% новостного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, либерал-демократам – 14%,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справороссам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– 13%.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lastRenderedPageBreak/>
        <w:t>Коммунистам досталось 16 минут 8 секунд эфирного времени, или 10%, что в шесть раз меньше, чем «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единороссам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», на треть меньше, чем ЛДПР и на одну пятую меньше, чем «эсерам» (График 3).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График 3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Структура суммарного новостного партийного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синхрона</w:t>
      </w:r>
      <w:proofErr w:type="spell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, май 2018 г.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((фото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4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>))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Рассмотрим распределение новостного эфирного времени на пяти федеральных телеканалах (Таблица 2):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Таблица 2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Структура эфирного времени федеральных телеканалов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1154"/>
        <w:gridCol w:w="1835"/>
        <w:gridCol w:w="1626"/>
        <w:gridCol w:w="1656"/>
        <w:gridCol w:w="1808"/>
      </w:tblGrid>
      <w:tr w:rsidR="001C5677" w:rsidRPr="001C5677" w:rsidTr="001C567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«ЕР»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«СР»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ЛДПР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555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5054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515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539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8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659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2944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756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663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13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2643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471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13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569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4454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573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459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8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lastRenderedPageBreak/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1047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200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13</w:t>
            </w:r>
          </w:p>
        </w:tc>
      </w:tr>
    </w:tbl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Максимальную долю эфирного времени КПРФ получила на «России» и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Рен-ТВ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(13 и 11%), НТВ предоставил Компартии всего 6% эфира.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«Единой России» наибольшее количество эфирного времени было выделено на «Первом», НТВ и ТВЦ (76, 74 и 74%). «Справедливая Россия» заняла максимум эфира «России» (15%). ЛДПР отдали предпочтение «Россия», НТВ и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Рен-ТВ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(по 13%) (График 4).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График 4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Структура новостного эфира федеральных телеканалов, май 2018 г.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((фото5))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Новостной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федеральные телеканалы распределяли следующим образом (Таблица 3):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Таблица 3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Структура </w:t>
      </w:r>
      <w:proofErr w:type="gram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суммарного</w:t>
      </w:r>
      <w:proofErr w:type="gram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синхрона</w:t>
      </w:r>
      <w:proofErr w:type="spell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 федеральных телеканалов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1154"/>
        <w:gridCol w:w="1835"/>
        <w:gridCol w:w="1626"/>
        <w:gridCol w:w="1656"/>
        <w:gridCol w:w="1808"/>
      </w:tblGrid>
      <w:tr w:rsidR="001C5677" w:rsidRPr="001C5677" w:rsidTr="001C567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Телеканал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«ЕР»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«СР»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ЛДПР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1787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316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12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945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411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389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19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690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267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23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2050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239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8</w:t>
            </w:r>
          </w:p>
        </w:tc>
      </w:tr>
      <w:tr w:rsidR="001C5677" w:rsidRPr="001C5677" w:rsidTr="001C56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287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i/>
                <w:iCs/>
                <w:color w:val="222222"/>
                <w:sz w:val="21"/>
              </w:rPr>
              <w:t>92</w:t>
            </w:r>
          </w:p>
        </w:tc>
      </w:tr>
      <w:tr w:rsidR="001C5677" w:rsidRPr="001C5677" w:rsidTr="001C567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1C5677" w:rsidRPr="001C5677" w:rsidRDefault="001C5677" w:rsidP="001C567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17</w:t>
            </w:r>
          </w:p>
        </w:tc>
      </w:tr>
    </w:tbl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Максимальную долю суммарного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коммунистам выделили «Россия» и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Рен-ТВ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(по 13%), наименьшую – НТВ (8%).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Единороссы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получили наибольшую долю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на ТВЦ и «Первом» (73 и 67%). Предпочтение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справороссам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отдал канал «Россия» (21%). Либерал-демократы заняли максимум эфира на телеканале НТВ (23%) (График 5)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График 5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Структура новостного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синхрона</w:t>
      </w:r>
      <w:proofErr w:type="spell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 федеральных телеканалов, май 2018 г.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((фото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6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>))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Б) Структура политического эфира в аналитических телепрограммах и политических ток-шоу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Проводится анализ следующих аналитических передач: 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«Вечер и Воскресный вечер с В. Соловьёвым», «Поединок с В. Соловьёвым», «Специальный корреспондент», ток-шоу «60 минут» на «России», «Политика» и «Познер» на «Первом», «Постскриптум» на ТВЦ, «Большинство» и «Список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Норкина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» на НТВ.</w:t>
      </w:r>
      <w:proofErr w:type="gramEnd"/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По техническим причинам в подсчёте не учитываются такие аналитические передачи и ток-шоу, как «Первая студия» и «Время покажет» «Первого канала», «Право голоса» и «Право знать» ТВЦ, «Место встречи» НТВ и др.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В мае 2018 года на пяти федеральных телеканалах были проанализированы 56 аналитических телепередач, которые содержали упоминания политических партий. В указанный период в обзоре были учтены телепередачи «Вечер и Воскресный вечер с В. 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lastRenderedPageBreak/>
        <w:t>Соловьёвым», ток-шоу «60 минут» канала «Россия», телепередача «Познер» «Первого» канала и телепередача «Постскриптум» канала ТВЦ.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В анализируемой совокупности авторских программ и ток-шоу четырём парламентским партиям было предоставлено 19 часов 4 минуты эфирного времени (Таблица 4).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Таблица 4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Структура суммарного партийного эфира в авторских телепередачах,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май 2018 г.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4"/>
        <w:gridCol w:w="2469"/>
        <w:gridCol w:w="559"/>
        <w:gridCol w:w="3628"/>
        <w:gridCol w:w="559"/>
        <w:gridCol w:w="1641"/>
      </w:tblGrid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proofErr w:type="gramStart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Продолжитель-ность</w:t>
            </w:r>
            <w:proofErr w:type="spellEnd"/>
            <w:proofErr w:type="gramEnd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 эфира,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proofErr w:type="gramStart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Продолжитель-ность</w:t>
            </w:r>
            <w:proofErr w:type="spellEnd"/>
            <w:proofErr w:type="gramEnd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 </w:t>
            </w:r>
            <w:proofErr w:type="spellStart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синхрона</w:t>
            </w:r>
            <w:proofErr w:type="spellEnd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 xml:space="preserve"> (прямой речи) партийцев, сек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Кол-во участников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35625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25405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69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12202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18,3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24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11749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17,1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8854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17,8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24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9078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6415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</w:t>
            </w:r>
          </w:p>
        </w:tc>
      </w:tr>
    </w:tbl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Таким образом, в авторских телепрограммах наибольшая доля эфирного времени досталась представителям «партии власти» (51,9% всего эфира и 51% прямой речи), 69 участников.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Второе место по объему эфира, как и в апреле, заняли представители «Справедливой России». На их долю пришлось 17,8% общего эфира и 18,3%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, 24 участника.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На третьем по освещению месте – представители КПРФ (17,1% авторского телеэфира и 17,8%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), 24 участника.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Последнее место по объёму эфира заняла ЛДПР (13,2% эфира и 12,9%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), 9 участников.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Рассмотрим, кого из представителей К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ПРФ пр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>иглашали в аналитические телепередачи чаще других (Таблица 5)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Таблица 5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Участие представителей КПРФ в авторских телепередачах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0"/>
        <w:gridCol w:w="7520"/>
      </w:tblGrid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Персона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Общее количество приглашений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lastRenderedPageBreak/>
              <w:t>Афонин</w:t>
            </w:r>
            <w:proofErr w:type="spellEnd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Ю.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Калашников Л.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Шаргунов</w:t>
            </w:r>
            <w:proofErr w:type="spellEnd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С.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Зюганов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24</w:t>
            </w:r>
          </w:p>
        </w:tc>
      </w:tr>
    </w:tbl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Таким образом, в мае 2018 г. в аналитических передачах чаще других представителей КПРФ выступали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Ю.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Афонин</w:t>
      </w:r>
      <w:proofErr w:type="spell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(девять раз) и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С.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Шаргунов</w:t>
      </w:r>
      <w:proofErr w:type="spellEnd"/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(семь раз)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Кроме того в эфире авторских телепрограмм пять раз выступил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Л. Калашников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и трижды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Г. Зюганов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Структура общего партийного эфира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В течение июля 2008 г. – мая 2018 г. структура общего (аналитического и новостного) партийного телеэфира менялась следующим образом (График 6):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График 6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Динамика суммарного партийного эфира, июль 2008 г. – май 2018 г.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((фото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7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>))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Таким образом, в мае возросли доли КПРФ (с 11 до 15%), ЛДПР (с 12 до 13%) и «Единой России» (с 53 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до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57%). Одновременно упала доля «Справедливой России» (с 24 до 16%).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Что касается рейтинга партий по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медиаиндексу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, то он выглядит следующим образом (таблица 6).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Таблица 6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Рейтинг по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медиаиндексу</w:t>
      </w:r>
      <w:proofErr w:type="spellEnd"/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7"/>
        <w:gridCol w:w="4093"/>
      </w:tblGrid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Партия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proofErr w:type="spellStart"/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Медиаиндекс</w:t>
            </w:r>
            <w:proofErr w:type="spellEnd"/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lastRenderedPageBreak/>
              <w:t>«Единая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17696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12601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10858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«Справедливая 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5983</w:t>
            </w:r>
          </w:p>
        </w:tc>
      </w:tr>
    </w:tbl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В мае 2018 г. КПРФ упоминалась в связи со следующими информационными поводами: (Таблица 7):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Таблица 7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Список тем, отражённых при освещении деятельности КПРФ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9"/>
        <w:gridCol w:w="1581"/>
      </w:tblGrid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Темы 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(%)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Избрание Д. Медведева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31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Ответные санкции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25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Политика и международные отношения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13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Назначение А. Кудрина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7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Празднование Первомая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6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Празднование 200-летия К. Маркса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Посещение Мавзолея </w:t>
            </w:r>
            <w:proofErr w:type="gramStart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Дж</w:t>
            </w:r>
            <w:proofErr w:type="gramEnd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. </w:t>
            </w:r>
            <w:proofErr w:type="spellStart"/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Деппом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Строительство Крымского моста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Остальное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</w:t>
            </w:r>
          </w:p>
        </w:tc>
      </w:tr>
      <w:tr w:rsidR="001C5677" w:rsidRPr="001C5677" w:rsidTr="001C56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5677" w:rsidRPr="001C5677" w:rsidRDefault="001C5677" w:rsidP="001C5677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1C5677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100%</w:t>
            </w:r>
          </w:p>
        </w:tc>
      </w:tr>
    </w:tbl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Основной темой мая 2018 года, в связи с которой чаще всего упоминалась КПРФ, стало утверждение Д. Медведева на посту председателя Правительства (31%) и ответные санкции (25%). В 13% случаев Компартия упоминалась в связи с международными отношениями и прочими политическими вопросами.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lastRenderedPageBreak/>
        <w:t xml:space="preserve">7% времени упоминалось назначение А. Кудрина на пост главы Счётной палаты. 6% эфирного времени заняла тема празднования Первомая, 5% - празднования 200-летия К. Маркса, ещё 5% упоминаний заняли сюжеты на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Рен-ТВ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о недовольстве питерских членов организации «Коммунисты России», возмущённых посещением 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Дж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Деппом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Мавзолея В. И. Ленина. От 3% эфирного времени и менее заняли темы празднования Дня Пионерской организации, строительства Крымского моста и др.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Выводы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В мае 2018 года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«Единая Россия» осталась на первом по освещению месте.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Её доля ещё более возросла: с 53 до 57% в общем эфире, с 51 до 52% в эфире аналитических передач и с 68 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до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70% в новостном эфире</w:t>
      </w:r>
    </w:p>
    <w:p w:rsidR="001C5677" w:rsidRPr="001C5677" w:rsidRDefault="001C5677" w:rsidP="001C5677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В суммарном новостном эфире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КПРФ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в мае переместилась со второго на последнее по освещению место в общем эфире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(10 вместо 16%)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и в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синхроне</w:t>
      </w:r>
      <w:proofErr w:type="spell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(10 вместо 13% в апреле). При этом «Единой России» было выделено 70% общего эфира и 63%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, ЛДПР 10 и 14%, Справедливой России» – 10 и 13% соответственно.</w:t>
      </w:r>
    </w:p>
    <w:p w:rsidR="001C5677" w:rsidRPr="001C5677" w:rsidRDefault="001C5677" w:rsidP="001C5677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В эфире аналитических передач К</w:t>
      </w:r>
      <w:proofErr w:type="gram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ПРФ в ср</w:t>
      </w:r>
      <w:proofErr w:type="gramEnd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авнении с апрелем переместилась с последнего на предпоследнее по освещению место, обогнав ЛДПР.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В авторских телепрограммах лидировали представители «Единой России» (52% общего эфира и 51% прямой речи). Либерал-демократам было выделено по 13% суммарного эфира и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, «эсерам» по 18% общего эфирного времени и времени для прямой речи. «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Единороссы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» выступили в авторских телепрограммах 69 раз, «эсеры» и коммунисты по 24 раза, либерал-демократы – девять раз.</w:t>
      </w:r>
    </w:p>
    <w:p w:rsidR="001C5677" w:rsidRPr="001C5677" w:rsidRDefault="001C5677" w:rsidP="001C5677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Коммунистам в авторских программах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досталось 17% общего эфира и 18%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. Представители КПРФ выступали 18 раз в марте, 15 раз в апреле и 24 раза в мае. Как и в апреле, чаще всего в эфир аналитических телепередач в мае был приглашён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Ю.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Афонин</w:t>
      </w:r>
      <w:proofErr w:type="spellEnd"/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(девять раз). Также, в авторских программах семь раз выступил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Л. Калашников,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пять раз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 xml:space="preserve">С. </w:t>
      </w:r>
      <w:proofErr w:type="spellStart"/>
      <w:r w:rsidRPr="001C5677">
        <w:rPr>
          <w:rFonts w:ascii="Arial" w:eastAsia="Times New Roman" w:hAnsi="Arial" w:cs="Arial"/>
          <w:b/>
          <w:bCs/>
          <w:color w:val="222222"/>
          <w:sz w:val="21"/>
        </w:rPr>
        <w:t>Шаргунов</w:t>
      </w:r>
      <w:proofErr w:type="spellEnd"/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и трижды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Г. Зюганов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1C5677" w:rsidRPr="001C5677" w:rsidRDefault="001C5677" w:rsidP="001C5677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Если рассмотреть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суммарный политический эфир (новостной и аналитический)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,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b/>
          <w:bCs/>
          <w:color w:val="222222"/>
          <w:sz w:val="21"/>
        </w:rPr>
        <w:t>то в мае КПРФ заняла в нём предпоследнее по освещению место</w:t>
      </w:r>
      <w:r w:rsidRPr="001C5677">
        <w:rPr>
          <w:rFonts w:ascii="Arial" w:eastAsia="Times New Roman" w:hAnsi="Arial" w:cs="Arial"/>
          <w:color w:val="222222"/>
          <w:sz w:val="21"/>
        </w:rPr>
        <w:t>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(15,2 вместо 11,5% общего эфира и 16,6 вместо 10,7%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), тогда как в апреле была на последнем месте. Наибольшую долю эфирного времени получила «партия власти» - 56,6% суммарного эфира и 52,8%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. Второе по освещению место (за счёт участия в аналитических телепередачах) снова заняла «Справедливая Россия» – 15,8% общего эфира и 17,5% прямой речи, третье место досталось ЛДПР – 12,5% общего эфира и 13,1%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синхрона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1C5677" w:rsidRPr="001C5677" w:rsidRDefault="001C5677" w:rsidP="001C5677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Подводя итоги, </w:t>
      </w:r>
      <w:r w:rsidRPr="001C5677">
        <w:rPr>
          <w:rFonts w:ascii="Arial" w:eastAsia="Times New Roman" w:hAnsi="Arial" w:cs="Arial"/>
          <w:color w:val="222222"/>
          <w:sz w:val="21"/>
          <w:szCs w:val="21"/>
        </w:rPr>
        <w:t>можно отметить, что в мае 2018 года «Единая Россия» ещё более укрепила позиции в телеэфире. Во многом это было связано с освещением формирования нового Правительства. КПРФ заняла последнее по освещению место в новостях (вместо второго в апреле) и предпоследнее (вместо последнего) в эфире аналитических телепередач и суммарном эфире.</w:t>
      </w:r>
    </w:p>
    <w:p w:rsidR="001C5677" w:rsidRPr="001C5677" w:rsidRDefault="001C5677" w:rsidP="001C5677">
      <w:pPr>
        <w:numPr>
          <w:ilvl w:val="0"/>
          <w:numId w:val="1"/>
        </w:numPr>
        <w:spacing w:before="100" w:beforeAutospacing="1" w:after="100" w:afterAutospacing="1" w:line="336" w:lineRule="atLeast"/>
        <w:ind w:left="0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color w:val="222222"/>
          <w:sz w:val="21"/>
        </w:rPr>
        <w:t>Основными темами месяца стали</w:t>
      </w:r>
      <w:r w:rsidRPr="001C5677">
        <w:rPr>
          <w:rFonts w:ascii="Arial" w:eastAsia="Times New Roman" w:hAnsi="Arial" w:cs="Arial"/>
          <w:i/>
          <w:iCs/>
          <w:color w:val="222222"/>
          <w:sz w:val="21"/>
        </w:rPr>
        <w:t>: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Международные отношения, ответные санкции со стороны России,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lastRenderedPageBreak/>
        <w:t>- Первомай,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Инаугурация Президента,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Формирование нового Правительства,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Крымский мост,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А. Кудрин возглавил Счётную палату,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Предварительное голосование в «Единой России»,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Чемпионат мира по футболу,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>- Рабочие встречи В. Путина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- Посещение Мавзолея </w:t>
      </w:r>
      <w:proofErr w:type="gram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Дж</w:t>
      </w:r>
      <w:proofErr w:type="gram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Деппом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,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-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Фейковое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 xml:space="preserve"> убийство </w:t>
      </w:r>
      <w:proofErr w:type="spellStart"/>
      <w:r w:rsidRPr="001C5677">
        <w:rPr>
          <w:rFonts w:ascii="Arial" w:eastAsia="Times New Roman" w:hAnsi="Arial" w:cs="Arial"/>
          <w:color w:val="222222"/>
          <w:sz w:val="21"/>
          <w:szCs w:val="21"/>
        </w:rPr>
        <w:t>Бабченко</w:t>
      </w:r>
      <w:proofErr w:type="spellEnd"/>
      <w:r w:rsidRPr="001C5677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Исполнитель исследования: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 xml:space="preserve">А. А. </w:t>
      </w:r>
      <w:proofErr w:type="spellStart"/>
      <w:r w:rsidRPr="001C5677">
        <w:rPr>
          <w:rFonts w:ascii="Arial" w:eastAsia="Times New Roman" w:hAnsi="Arial" w:cs="Arial"/>
          <w:i/>
          <w:iCs/>
          <w:color w:val="222222"/>
          <w:sz w:val="21"/>
        </w:rPr>
        <w:t>Гавалова</w:t>
      </w:r>
      <w:proofErr w:type="spellEnd"/>
      <w:r w:rsidRPr="001C5677">
        <w:rPr>
          <w:rFonts w:ascii="Arial" w:eastAsia="Times New Roman" w:hAnsi="Arial" w:cs="Arial"/>
          <w:i/>
          <w:iCs/>
          <w:color w:val="222222"/>
          <w:sz w:val="21"/>
        </w:rPr>
        <w:t xml:space="preserve">, зав. сектором </w:t>
      </w:r>
      <w:proofErr w:type="spellStart"/>
      <w:r w:rsidRPr="001C5677">
        <w:rPr>
          <w:rFonts w:ascii="Arial" w:eastAsia="Times New Roman" w:hAnsi="Arial" w:cs="Arial"/>
          <w:i/>
          <w:iCs/>
          <w:color w:val="222222"/>
          <w:sz w:val="21"/>
        </w:rPr>
        <w:t>политмониторинга</w:t>
      </w:r>
      <w:proofErr w:type="spellEnd"/>
      <w:r w:rsidRPr="001C5677">
        <w:rPr>
          <w:rFonts w:ascii="Arial" w:eastAsia="Times New Roman" w:hAnsi="Arial" w:cs="Arial"/>
          <w:i/>
          <w:iCs/>
          <w:color w:val="222222"/>
          <w:sz w:val="21"/>
        </w:rPr>
        <w:t xml:space="preserve"> ЦК КПРФ.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Методика – А.Н.Васильцова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i/>
          <w:iCs/>
          <w:color w:val="222222"/>
          <w:sz w:val="21"/>
        </w:rPr>
        <w:t>Отв. за выпуск – С.П.Обухов, доктор политических наук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Для </w:t>
      </w:r>
      <w:proofErr w:type="spellStart"/>
      <w:r w:rsidRPr="001C567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контент-анализа</w:t>
      </w:r>
      <w:proofErr w:type="spellEnd"/>
      <w:r w:rsidRPr="001C567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 использованы материалы системы «</w:t>
      </w:r>
      <w:proofErr w:type="spellStart"/>
      <w:r w:rsidRPr="001C567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Медиалогия</w:t>
      </w:r>
      <w:proofErr w:type="spellEnd"/>
      <w:r w:rsidRPr="001C567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»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Отдел ЦК КПРФ по проведению избирательных кампаний</w:t>
      </w:r>
    </w:p>
    <w:p w:rsidR="001C5677" w:rsidRPr="001C5677" w:rsidRDefault="001C5677" w:rsidP="001C5677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1C5677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Центр исследований политической культуры России</w:t>
      </w:r>
    </w:p>
    <w:p w:rsidR="009F720F" w:rsidRDefault="009F720F"/>
    <w:sectPr w:rsidR="009F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B0162"/>
    <w:multiLevelType w:val="multilevel"/>
    <w:tmpl w:val="D6D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677"/>
    <w:rsid w:val="001C5677"/>
    <w:rsid w:val="009F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5677"/>
    <w:rPr>
      <w:i/>
      <w:iCs/>
    </w:rPr>
  </w:style>
  <w:style w:type="character" w:styleId="a5">
    <w:name w:val="Strong"/>
    <w:basedOn w:val="a0"/>
    <w:uiPriority w:val="22"/>
    <w:qFormat/>
    <w:rsid w:val="001C5677"/>
    <w:rPr>
      <w:b/>
      <w:bCs/>
    </w:rPr>
  </w:style>
  <w:style w:type="character" w:customStyle="1" w:styleId="apple-converted-space">
    <w:name w:val="apple-converted-space"/>
    <w:basedOn w:val="a0"/>
    <w:rsid w:val="001C56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1795</Words>
  <Characters>10234</Characters>
  <Application>Microsoft Office Word</Application>
  <DocSecurity>0</DocSecurity>
  <Lines>85</Lines>
  <Paragraphs>24</Paragraphs>
  <ScaleCrop>false</ScaleCrop>
  <Company>Home</Company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2018-06-07T13:07:00Z</dcterms:created>
  <dcterms:modified xsi:type="dcterms:W3CDTF">2018-06-07T13:07:00Z</dcterms:modified>
</cp:coreProperties>
</file>