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После президентских выборов все больше сигналов о том, что те или иные экспертные сообщества при Администрации президента стали выдавать "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на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гора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" очередные предложения по переформатированию политической системы. Лейтмотив старый - существующие парламентские партии якобы все хуже выражают реальные политические интересы различных групп населения, "поизносились", а будто нужно не только лидерское, но и партийное обновление к выборам в Государственную Думу 2021 года. Если они, конечно, состоятся и не будет более глубокой политической реформы под интересы нынешнего "гибридного режима".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ВВЕДЕНИЕ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Рассуждения и сообщения о попытках влиятельных кланов в структуре российской власти провести «реформу партийной системы» находятся в открытом доступе уже давно.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Очевидно, что основная цель этой системы –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ликвидировать КПРФ как стратегическую, «долгоиграющую» угрозу целому ряду представителей компрадорских «элит»</w:t>
      </w:r>
      <w:r>
        <w:rPr>
          <w:rFonts w:ascii="Arial" w:hAnsi="Arial" w:cs="Arial"/>
          <w:color w:val="222222"/>
          <w:sz w:val="21"/>
          <w:szCs w:val="21"/>
        </w:rPr>
        <w:t xml:space="preserve">: от классического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олигархата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 транснациональных империалистических, финансовых и религиозных структур, для которых существование России как суверенного государства и русской (российской) цивилизации с социалистическим императивом является неприемлемым фактором.</w:t>
      </w:r>
      <w:proofErr w:type="gramEnd"/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При всех трудностях современной КПРФ в качестве силы, потенциально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объединяющий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народное большинство и большинство национально ориентированных элит, она остается для компрадорских «элит» источником угрозы.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u w:val="single"/>
        </w:rPr>
        <w:t>Выстраивание двухпартийной схемы «Е</w:t>
      </w:r>
      <w:proofErr w:type="gramStart"/>
      <w:r>
        <w:rPr>
          <w:rFonts w:ascii="Arial" w:hAnsi="Arial" w:cs="Arial"/>
          <w:color w:val="222222"/>
          <w:sz w:val="21"/>
          <w:szCs w:val="21"/>
          <w:u w:val="single"/>
        </w:rPr>
        <w:t>Р-</w:t>
      </w:r>
      <w:proofErr w:type="gramEnd"/>
      <w:r>
        <w:rPr>
          <w:rFonts w:ascii="Arial" w:hAnsi="Arial" w:cs="Arial"/>
          <w:color w:val="222222"/>
          <w:sz w:val="21"/>
          <w:szCs w:val="21"/>
          <w:u w:val="single"/>
        </w:rPr>
        <w:t xml:space="preserve"> КПРФ» с сохранением у Компартии нынешней программной идеологии для них неприемлемо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Соответственно, уже с начала 2018 года в СМИ, социальные сети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мессенджеры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вновь начала «просачиваться» информация о соответствующих планах и надеждах.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Павел «Красный Сион» Пряников: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послевыборнаяя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 xml:space="preserve"> атака на КПРФ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 2018 году один из первых таких «сливов» обеспечил журналист «Комсомольской правды» Павел Пряников, который 5 марта в своем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telegram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-канале написал следующее: </w:t>
      </w:r>
      <w:r>
        <w:rPr>
          <w:rFonts w:ascii="Arial" w:hAnsi="Arial" w:cs="Arial"/>
          <w:color w:val="222222"/>
          <w:sz w:val="21"/>
          <w:szCs w:val="21"/>
        </w:rPr>
        <w:t>«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Борис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Кагарлицкий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 снова обращает внимание, что внутри КПРФ назрела перестройка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Он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верно обращает внимание, что выдвижение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не стало чем-то неожиданным: КПРФ с 1990-х практикует продажу ме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ст в св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оих предвыборных списках, т.е. депутатских мандатов. Главные решения в партии принимаются кулуарно, узким </w:t>
      </w: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кругом лиц. То же выдвижение ключевых кандидатов надо проводить через праймериз. 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Партия давно погрязла в застойном консерватизме.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При наличии огромного запроса на левую повестку (приводил данные - около 70% россиян придерживаются левых идей разного спектра, от сталинизма до скандинавской социал-демократии) - борьба идёт всего за 10-15% электората.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В общем, и в 2020-е 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нас ждёт серьёзная ломка КПРФ и формирования новых левых партий и движений.</w:t>
      </w:r>
      <w:r>
        <w:rPr>
          <w:rFonts w:ascii="Arial" w:hAnsi="Arial" w:cs="Arial"/>
          <w:i/>
          <w:iCs/>
          <w:color w:val="222222"/>
          <w:sz w:val="21"/>
          <w:szCs w:val="21"/>
        </w:rPr>
        <w:t> </w:t>
      </w:r>
      <w:hyperlink r:id="rId5" w:history="1">
        <w:r>
          <w:rPr>
            <w:rStyle w:val="a4"/>
            <w:rFonts w:ascii="Arial" w:hAnsi="Arial" w:cs="Arial"/>
            <w:i/>
            <w:iCs/>
            <w:color w:val="1155CC"/>
            <w:sz w:val="21"/>
            <w:szCs w:val="21"/>
          </w:rPr>
          <w:t>http://www.mk.ru/politics/2018/03/04/levyy-marsh-kommunistovkapitalistov.html</w:t>
        </w:r>
      </w:hyperlink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»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. Отметим, кстати, что в декабре 2017 и начале января 2018 года П. Пряников поддерживал П.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, отмечая, что собирается за него голосовать:</w:t>
      </w:r>
      <w:r>
        <w:rPr>
          <w:rFonts w:ascii="Arial" w:hAnsi="Arial" w:cs="Arial"/>
          <w:color w:val="222222"/>
          <w:sz w:val="21"/>
          <w:szCs w:val="21"/>
        </w:rPr>
        <w:t> «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Конечно же, на этих выборах я буду голосовать за Павла Николаевича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(сопровождая это, правда, сомнительными с электоральной точки зрения заявлениями типа «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Второе - он тоже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галахический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еврей по маме</w:t>
      </w:r>
      <w:r>
        <w:rPr>
          <w:rFonts w:ascii="Arial" w:hAnsi="Arial" w:cs="Arial"/>
          <w:b/>
          <w:bCs/>
          <w:color w:val="222222"/>
          <w:sz w:val="21"/>
          <w:szCs w:val="21"/>
        </w:rPr>
        <w:t>»), но уже в феврале резко сменил позицию</w:t>
      </w:r>
      <w:r>
        <w:rPr>
          <w:rFonts w:ascii="Arial" w:hAnsi="Arial" w:cs="Arial"/>
          <w:color w:val="222222"/>
          <w:sz w:val="21"/>
          <w:szCs w:val="21"/>
        </w:rPr>
        <w:t>: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«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Изучил казус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Грудинина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 и считаю, что всем честным людям не следует торопиться его поддерживать</w:t>
      </w:r>
      <w:r>
        <w:rPr>
          <w:rFonts w:ascii="Arial" w:hAnsi="Arial" w:cs="Arial"/>
          <w:i/>
          <w:iCs/>
          <w:color w:val="222222"/>
          <w:sz w:val="21"/>
          <w:szCs w:val="21"/>
        </w:rPr>
        <w:t> - слишком уж он смахивает на махинатора и нечистого на руку дельца.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Я тоже люблю социал-демократию больше жизни (в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либертарианской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утопии), но у совхоза имени небесного Ленина вдруг открылась мрачная изнанка - раньше коммунисты давали землю крестьянам, сейчас лишают, да еще застраивают поверх «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Лас-Вегасами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>». Я уж не говорю про его вопиющие расистские заявления про «черненьких» с «беленькими»»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О чем может говорить такая смена позиций у опытного журналиста? Скорее всего, установками от того или иного «клана» в Кремле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Соответственно, </w:t>
      </w: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инициаторов «перестройки» в К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ПРФ сл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едует искать, в том числе, среди тех, кто предположительно скомандовал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галахическому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 xml:space="preserve"> еврею»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П.Пряникову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 xml:space="preserve"> команду атаковать П.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Грудинина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 xml:space="preserve"> и КПРФ в феврале 2018 года, а в декабре 2017-январе 2018 давал ему установку делать о П.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Грудинине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 xml:space="preserve"> позитивные заявления.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Кстати, аналогичные трансформации претерпела и позиция политолога Н. Исаева, который сначала стал доверенным лицом П.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а затем публично отказался от этого.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Майский «слив»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 мае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telegram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-канал «После выборов» писал:</w:t>
      </w:r>
      <w:r>
        <w:rPr>
          <w:rFonts w:ascii="Arial" w:hAnsi="Arial" w:cs="Arial"/>
          <w:color w:val="222222"/>
          <w:sz w:val="21"/>
          <w:szCs w:val="21"/>
        </w:rPr>
        <w:t> «</w:t>
      </w:r>
      <w:r>
        <w:rPr>
          <w:rFonts w:ascii="Arial" w:hAnsi="Arial" w:cs="Arial"/>
          <w:i/>
          <w:iCs/>
          <w:color w:val="222222"/>
          <w:sz w:val="21"/>
          <w:szCs w:val="21"/>
        </w:rPr>
        <w:t>В АП в очередной раз занялись «рисованием» будущей партийной конфигурации к 2021 году.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На сегодняшний день сообщают о следующем раскладе: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-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КПРФ оставят, но Зюганова будут менять</w:t>
      </w:r>
      <w:r>
        <w:rPr>
          <w:rFonts w:ascii="Arial" w:hAnsi="Arial" w:cs="Arial"/>
          <w:i/>
          <w:iCs/>
          <w:color w:val="222222"/>
          <w:sz w:val="21"/>
          <w:szCs w:val="21"/>
        </w:rPr>
        <w:t>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-Жириновский уйдёт в Совет Федерации, ЛДПР ожидаемо проиграет выборы и после этого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самораспустится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>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-Рогозину снова могут дать карт-бланш на формирование партии «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национал-патриотов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>», которая, по задумке, окончательно похоронит ЛДПР;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- «Справедливая Россия» до парламентских выборов не доживёт и станет частью новой «социал-демократической» партии;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-Будет предпринята попытка формирования партии «правых либералов» - на базе «Яблока» или «партии Роста»;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- «ЕР» будет претерпевать косметические изменения;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-Гудкову и Собчак дадут свою партию зарегистрировать, но никакой реальной поддержки не окажут (кстати, Гудкова на выборы мэра Москвы не пустят);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-ОНФ останется «запасным космодромом» и будет выпущена на арену в случае обрушения рейтинга у «ЕР»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Никита Исаев зимой и летом одним цветом: о Компартии, как о маргиналах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6 июня 2018 известный политолог Н. Исаев представляет развернутое сообщение о якобы необходимости «партийной реформы» в РФ:</w:t>
      </w:r>
      <w:r>
        <w:rPr>
          <w:rFonts w:ascii="Arial" w:hAnsi="Arial" w:cs="Arial"/>
          <w:color w:val="222222"/>
          <w:sz w:val="21"/>
          <w:szCs w:val="21"/>
        </w:rPr>
        <w:t> «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Российской партийной системе требуются омоложение и перезагрузка.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О том, что 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политические партии в нашей стране – «отработанный материал»,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  <w:u w:val="single"/>
        </w:rPr>
        <w:t>я говорю в течение последних двух лет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. </w:t>
      </w:r>
      <w:r>
        <w:rPr>
          <w:rFonts w:ascii="Arial" w:hAnsi="Arial" w:cs="Arial"/>
          <w:i/>
          <w:iCs/>
          <w:color w:val="222222"/>
          <w:sz w:val="21"/>
          <w:szCs w:val="21"/>
        </w:rPr>
        <w:t>Сейчас, после того как истеблишмент и народ окончательно отошли от выборов президента, 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в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медиапространстве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 снова заговорили о перезагрузке системы и смене партийных раскладов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Согласен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с тем, что 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в существующем сейчас виде, как малые, так и большие партии, долго не протянут.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Смотрите сами. Большинство мелких партий были зарегистрированы в 2012-2014 годах, и значительная часть из них не принимала участия в необходимом по закону количестве выборов. Поэтому уже к началу 2019 года Минюст ликвидирует 23 из 64 из них, а список оставшихся также сильно поредеет к выборам в Госдуму 2021 года.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Что касается традиционных думских партий (условно оппозиционных), то и у них дела тоже плохи. ЛДПР, как партия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вождистского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типа, держится исключительно на харизме Владимира Жириновского, которому, на минуточку, уже 72 года. И маловероятно, что он досидит в своём кресле до 2021 года, чтобы 75 лет бодрячком повести своих «соколов» на выборы. Ну, а без него ЛДПР ждёт неминуемое обрушение рейтингов и, как следствие – </w:t>
      </w: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развал. 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Неважно с настроениями внутри партии и у «красных». Зюганову сейчас 73 года, и он уже фактически отказался от лидерства, выдвинув вместо себя на президентские выборы Павла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Грудинина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. В результате коммунисты потерпели фиаско – никакого второго тура, о котором настойчиво твердил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Грудинин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>, не случилось. А сам кандидат после выборов резко из, столь желанного для него, политического поля, слился. 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При этом, понятно, что, выдвинув «клубничного» миллионера, коммунисты потеряли изрядную часть своего левого ядерного электората, и, по сути, превратились в партию маргиналов-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сталинистов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Кто сменит Зюганова? Вероятно, Юрий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Афонин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Некоторые шансы на выживание есть у «Справедливой России», которая не выдвигала своего кандидата на президентских выборах. Но шансы эти напрямую связаны с уходом Сергея Миронова. Предводителю «эсеров» сейчас 65 лет. Партийцам нужна «свежая» кровь. Но готовы ли они, в действительности, к обновлению и омоложению? «Эсеры» могут выжить на нашем политическом ипподроме, но только если в руководстве партии появятся новые люди, которые смогут построить на базе «СР» эффективный социал-демократический проект. В том виде, в котором партия пребывает сейчас, надеется на головокружительный успех им не стоит</w:t>
      </w:r>
      <w:r>
        <w:rPr>
          <w:rFonts w:ascii="Arial" w:hAnsi="Arial" w:cs="Arial"/>
          <w:color w:val="222222"/>
          <w:sz w:val="21"/>
          <w:szCs w:val="21"/>
        </w:rPr>
        <w:t>».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 своей позиции Исаев последователен. Так, 16 июня он снова пишет</w:t>
      </w:r>
      <w:r>
        <w:rPr>
          <w:rFonts w:ascii="Arial" w:hAnsi="Arial" w:cs="Arial"/>
          <w:color w:val="222222"/>
          <w:sz w:val="21"/>
          <w:szCs w:val="21"/>
        </w:rPr>
        <w:t>: «</w:t>
      </w:r>
      <w:r>
        <w:rPr>
          <w:rFonts w:ascii="Arial" w:hAnsi="Arial" w:cs="Arial"/>
          <w:i/>
          <w:iCs/>
          <w:color w:val="222222"/>
          <w:sz w:val="21"/>
          <w:szCs w:val="21"/>
        </w:rPr>
        <w:t>А это Красноярск. И так по всей стране, и в регионах, и в центре. Нет КПРФ, нет партий, нет оппозиции. Что там с перезагрузкой системы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?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» Аналогичные высказывания Исаев делал и зимой 2018 года после внезапного перехода в лагерь критиков П.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 КПРФ.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Информация «Выборки»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Отметим, что 5 июня 2018 года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telegram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-канал «Выборка» писал:</w:t>
      </w:r>
      <w:r>
        <w:rPr>
          <w:rFonts w:ascii="Arial" w:hAnsi="Arial" w:cs="Arial"/>
          <w:color w:val="222222"/>
          <w:sz w:val="21"/>
          <w:szCs w:val="21"/>
        </w:rPr>
        <w:t> «</w:t>
      </w:r>
      <w:r>
        <w:rPr>
          <w:rFonts w:ascii="Arial" w:hAnsi="Arial" w:cs="Arial"/>
          <w:i/>
          <w:iCs/>
          <w:color w:val="222222"/>
          <w:sz w:val="21"/>
          <w:szCs w:val="21"/>
        </w:rPr>
        <w:t>В исполнительных кругах начинаются шевеления по поводу партийных перестановок.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В противоборстве две точки зрения: по одной - нужно срочно все менять, некоторые бегают с папочками из кабинета в кабинет, предлагая новые конфигурации (КПРФ - на задворки и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маргинализировать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, из 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СР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 - новых социалистов)».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Отметим, что данная информация отчасти совпадает с «инсайдом» от «Новых выборов» в части «КПРФ оставить, Зюганова убрать», так как без действующего лидера Компартии она быстро станет маргинальной и чисто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нишевой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микроструктурой.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"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Жирик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 xml:space="preserve">" 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партреформа</w:t>
      </w:r>
      <w:proofErr w:type="spellEnd"/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это же время глава ЛДПР В. Жириновский выступил с инициативой по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партсистеме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:</w:t>
      </w:r>
      <w:r>
        <w:rPr>
          <w:rFonts w:ascii="Arial" w:hAnsi="Arial" w:cs="Arial"/>
          <w:color w:val="222222"/>
          <w:sz w:val="21"/>
          <w:szCs w:val="21"/>
        </w:rPr>
        <w:t> «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Лидер ЛДПР Владимир Жириновский направил обращение президенту РФ </w:t>
      </w: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Владимиру Путину на "Прямую линию", в котором предложил провести в стране партийную реформу и допускать до выборов в Госдуму только партии, у которых есть не менее 100 депутатов в половине субъектов РФ и не менее 100 тысяч членов. Видеозапись вопроса Жириновского размещена во вторник на сайте ЛДПР</w:t>
      </w:r>
      <w:r>
        <w:rPr>
          <w:rFonts w:ascii="Arial" w:hAnsi="Arial" w:cs="Arial"/>
          <w:color w:val="222222"/>
          <w:sz w:val="21"/>
          <w:szCs w:val="21"/>
        </w:rPr>
        <w:t>».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Информация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Незыгаря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»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Как пишет предположительно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связанный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 частью АП РФ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telegram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-канал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Незыгарь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», </w:t>
      </w:r>
      <w:r>
        <w:rPr>
          <w:rFonts w:ascii="Arial" w:hAnsi="Arial" w:cs="Arial"/>
          <w:color w:val="222222"/>
          <w:sz w:val="21"/>
          <w:szCs w:val="21"/>
        </w:rPr>
        <w:t>«</w:t>
      </w:r>
      <w:r>
        <w:rPr>
          <w:rFonts w:ascii="Arial" w:hAnsi="Arial" w:cs="Arial"/>
          <w:i/>
          <w:iCs/>
          <w:color w:val="222222"/>
          <w:sz w:val="21"/>
          <w:szCs w:val="21"/>
        </w:rPr>
        <w:t>В новом политическом сезоне, как говорят, произойдет усиление статуса Госсовета. Темой займется лично Кириенко. Экспертное сообщество будет заведено под Госсовет, также под него перейдет выборная повестка</w:t>
      </w:r>
      <w:r>
        <w:rPr>
          <w:rFonts w:ascii="Arial" w:hAnsi="Arial" w:cs="Arial"/>
          <w:color w:val="222222"/>
          <w:sz w:val="21"/>
          <w:szCs w:val="21"/>
        </w:rPr>
        <w:t>».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«Московский комсомолец»: новые инсинуации в отношении Г.А. Зюганова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Вообще информационный «накат» в пользу «реформы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партсистемы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</w:t>
      </w:r>
      <w:r>
        <w:rPr>
          <w:rFonts w:ascii="Arial" w:hAnsi="Arial" w:cs="Arial"/>
          <w:b/>
          <w:bCs/>
          <w:color w:val="222222"/>
          <w:sz w:val="21"/>
          <w:szCs w:val="21"/>
        </w:rPr>
        <w:t> в существенной степени идет через «МК».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что инсинуации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Пряникова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были «подкреплены» статьей с «рекламой» идей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Караглицкого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именно в данной газете. </w:t>
      </w:r>
      <w:r>
        <w:rPr>
          <w:rFonts w:ascii="Arial" w:hAnsi="Arial" w:cs="Arial"/>
          <w:color w:val="222222"/>
          <w:sz w:val="21"/>
          <w:szCs w:val="21"/>
        </w:rPr>
        <w:t>А </w:t>
      </w:r>
      <w:r>
        <w:rPr>
          <w:rFonts w:ascii="Arial" w:hAnsi="Arial" w:cs="Arial"/>
          <w:b/>
          <w:bCs/>
          <w:color w:val="222222"/>
          <w:sz w:val="21"/>
          <w:szCs w:val="21"/>
        </w:rPr>
        <w:t>6 июня 2018 года «МК» опубликовал явно заказную статью, имеющую целью расшатать КПРФ:</w:t>
      </w:r>
      <w:r>
        <w:rPr>
          <w:rFonts w:ascii="Arial" w:hAnsi="Arial" w:cs="Arial"/>
          <w:color w:val="222222"/>
          <w:sz w:val="21"/>
          <w:szCs w:val="21"/>
        </w:rPr>
        <w:t> «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Депутаты Госдумы попросили отправить Зюганова на покой по состоянию здоровья.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Парламентарии опасаются за то, что 73-летний лидер КПРФ ещё больше подрывает своё здоровье на тяжёлом посту руководителя партии, «работая себе во вред».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Понятно, что пресс-служба КПРФ подготовила требования опровержения этого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Но душок-то остался. Якобы существуют целые депутаты от КПРФ, которые просят отставить Зюганова.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Вброс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» с Урала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Политолог с Урала А. Устинов вбрасывает информацию о том, что «проект «перезагрузки партийной системы» лоббирует С. Кириенко:</w:t>
      </w:r>
      <w:r>
        <w:rPr>
          <w:rFonts w:ascii="Arial" w:hAnsi="Arial" w:cs="Arial"/>
          <w:color w:val="222222"/>
          <w:sz w:val="21"/>
          <w:szCs w:val="21"/>
        </w:rPr>
        <w:t> «</w:t>
      </w:r>
      <w:r>
        <w:rPr>
          <w:rFonts w:ascii="Arial" w:hAnsi="Arial" w:cs="Arial"/>
          <w:i/>
          <w:iCs/>
          <w:color w:val="222222"/>
          <w:sz w:val="21"/>
          <w:szCs w:val="21"/>
        </w:rPr>
        <w:t>Методологический провал.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Ситуация после выборов президента показывала, что Кириенко рассчитывал на какую-то награду.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В течение двух месяцев (апрель-май) навязывалась информация об усилении 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внутренней политикой со стороны Кириенко.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Пошли и в наступление - против Бабича и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Ярина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была развёрнута кампания.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Фронтменом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стал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Шестун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Но что-то пошло не так...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Идея с научным прорывом, которую Ковальчуки 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навязывают Путину реализуется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не так как они хотели бы...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Принципиального усиления Кириенко до уровня возможностей позднего Володина не случилось...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Перестановки в регионах идут при согласованиях с лоббистскими группами. Самостоятельности в этом вопросе не достигнуто...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Имитировать конкурентные выборы (уровня кампаний 2013 года) не удаётся...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ЕР стала самостоятельным игроком. «Построить»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Турчака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не удалось...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Проекты по обновлению партийного поля не вызывают поддержки...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Игры со сливами (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телеграмм-инсайды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не даром пропали) никто не оценил...»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РБК считает «деньги партий»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Кроме всего прочего, 15 июня на портале РБК появился активно тиражируемый либералами расчет финансирования политических партий.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 В различных либеральных порталах на основании этого расчета делается попытка поставить под сомнение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субьектность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КПРФ и размыть образ партии.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((фото3))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Экскурс в 2017 год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завершении напомним сообщения из 2017 года: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1.«</w:t>
      </w:r>
      <w:r>
        <w:rPr>
          <w:rFonts w:ascii="Arial" w:hAnsi="Arial" w:cs="Arial"/>
          <w:i/>
          <w:iCs/>
          <w:color w:val="222222"/>
          <w:sz w:val="21"/>
          <w:szCs w:val="21"/>
        </w:rPr>
        <w:t>Партийная система в стране нуждается в реформе: 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в идеале в России должна сложиться двухпартийная система, причём в качестве «противовеса» «Единой России» должна выступить новая партия, образованная при объединении «Справедливой России», 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lastRenderedPageBreak/>
        <w:t>КПРФ и ЛДПР</w:t>
      </w:r>
      <w:r>
        <w:rPr>
          <w:rFonts w:ascii="Arial" w:hAnsi="Arial" w:cs="Arial"/>
          <w:i/>
          <w:iCs/>
          <w:color w:val="222222"/>
          <w:sz w:val="21"/>
          <w:szCs w:val="21"/>
        </w:rPr>
        <w:t>, заявил «Парламентской газете» первый заместитель председателя Комитета Госдумы по государственному строительству и законодательству, заместитель руководителя фракции «Справедливая Россия» Михаил Емельянов</w:t>
      </w:r>
      <w:r>
        <w:rPr>
          <w:rFonts w:ascii="Arial" w:hAnsi="Arial" w:cs="Arial"/>
          <w:color w:val="222222"/>
          <w:sz w:val="21"/>
          <w:szCs w:val="21"/>
        </w:rPr>
        <w:t xml:space="preserve">» (либеральный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telegram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-канал «Голос Смоляка», октябрь 2017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года);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2.«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На президентские выборы от КПРФ пойдёт Павел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Грудинин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. Это директор подмосковного совхоза им. Ленина (80% урожая клубники в Московском регионе приходится на его хозяйство), красный директор. Вполне себе нормальный восточно-европейский хозяйственник, умеренный социал-демократ, человек труда. Вполне себе его представляю органично вписавшимся в политику какой-нибудь Словакии или Венгрии. Повторюсь, редкий для нынешней политики тип человека труда, а не 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латиноамериканских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креакла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>, чинуши, офицера. </w:t>
      </w:r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Тот, на ком по-настоящему держится Россия. Хорошо бы потом его и председателем КПРФ вместо старика Зюганова. И чтобы выращивал нормальную партию социал-демократического типа</w:t>
      </w:r>
      <w:r>
        <w:rPr>
          <w:rFonts w:ascii="Arial" w:hAnsi="Arial" w:cs="Arial"/>
          <w:color w:val="222222"/>
          <w:sz w:val="21"/>
          <w:szCs w:val="21"/>
        </w:rPr>
        <w:t>» (Павел Пряников, «Красный Сион», 21 декабря 2017 года).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Ну и свежие рейтинги доверия-недоверия всем партиям от ФОМ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((фото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2</w:t>
      </w:r>
      <w:proofErr w:type="gramEnd"/>
      <w:r>
        <w:rPr>
          <w:rFonts w:ascii="Arial" w:hAnsi="Arial" w:cs="Arial"/>
          <w:color w:val="222222"/>
          <w:sz w:val="21"/>
          <w:szCs w:val="21"/>
        </w:rPr>
        <w:t>)), ((фото4))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ВЫВОДЫ: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1)В последнее время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возросло количество «сливов», связанных с информацией о попытке части «элитных» кланов «продавить» проект переформатирования нынешней политической системы, в рамках которой КПРФ будет либо вытеснена в маргинальную нишу «чистого марксизма», либо растворена в «социал-демократии»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2)</w:t>
      </w:r>
      <w:r>
        <w:rPr>
          <w:rFonts w:ascii="Arial" w:hAnsi="Arial" w:cs="Arial"/>
          <w:b/>
          <w:bCs/>
          <w:color w:val="222222"/>
          <w:sz w:val="21"/>
          <w:szCs w:val="21"/>
        </w:rPr>
        <w:t>Инициаторов таких вариантов «перестройки» в К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ПРФ сл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едует искать среди тех, кто предположительно дал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галахическому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еврею» П.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Пряникову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команду атаковать П.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 КПРФ в феврале 2018 года, а в декабре-январе 2018 давал ему установку делать о П.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Грудинине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позитивные заявления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3)</w:t>
      </w:r>
      <w:r>
        <w:rPr>
          <w:rFonts w:ascii="Arial" w:hAnsi="Arial" w:cs="Arial"/>
          <w:b/>
          <w:bCs/>
          <w:color w:val="222222"/>
          <w:sz w:val="21"/>
          <w:szCs w:val="21"/>
        </w:rPr>
        <w:t>То же самое относится и к Н. Исаеву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4)Характерно,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П. Пряников и «марксист»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Кагарлицкий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фактически выступают как «одно целое»;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5)Очевидно,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эти и другие «сливы» являются продолжение долговременной и выверенной кампании, в которой участвует целый ряд лиц, маркированных русофобией и резко отрицательным отношением к Г.А. Зюганову, а также к И.В. Сталину и идее державного социализма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6)Симптоматично,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 информационном поле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партреформы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 вновь активизировался и В. Жириновский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7)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атаке на коммунистов активно участвуют и либералы («МК», РБК, соответствующие эксперты 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паблики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социальных сетях 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мессенджерах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), разыгрывающие «партию» пропаганды неотличимости КПРФ от иных политических сил, отказа от реальной протестной активности, соглашательства и т.д</w:t>
      </w:r>
      <w:r>
        <w:rPr>
          <w:rFonts w:ascii="Arial" w:hAnsi="Arial" w:cs="Arial"/>
          <w:color w:val="222222"/>
          <w:sz w:val="21"/>
          <w:szCs w:val="21"/>
        </w:rPr>
        <w:t xml:space="preserve">. Расчет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атакующих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вероятно, заключается в том, чтобы внушить избирателям, что Компартии уже не существует как политического субъекта;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8)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На этом фоне вновь идут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вбросы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информации о существенном усилении влияния Госсовета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9)Впрочем,</w:t>
      </w:r>
      <w:r>
        <w:rPr>
          <w:rFonts w:ascii="Arial" w:hAnsi="Arial" w:cs="Arial"/>
          <w:b/>
          <w:bCs/>
          <w:color w:val="222222"/>
          <w:sz w:val="21"/>
          <w:szCs w:val="21"/>
        </w:rPr>
        <w:t> с Урала идут сведения о якобы отсутствии «высшей» поддержки у «проекта партийной реформы»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10)Также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опять появляются слухи о реанимации проекта активного развития крупной ультралиберальной партии, которая имеет шансы только при раздроблении и (или)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маргинализации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(растворении) КПРФ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11)В этих условиях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не исключена дальнейшая интенсификация «двойной» атаки на лидера КПРФ Г.А. Зюганова (включая его ближайшее окружение) и действующую Программу партии как с «чисто марксистского», так и «бизнес-социал-демократического» направлений</w:t>
      </w:r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</w:p>
    <w:p w:rsidR="000C1AE1" w:rsidRDefault="000C1AE1" w:rsidP="000C1AE1">
      <w:pPr>
        <w:pStyle w:val="a3"/>
        <w:spacing w:before="0" w:beforeAutospacing="0" w:after="225" w:afterAutospacing="0" w:line="384" w:lineRule="atLeast"/>
        <w:jc w:val="righ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Подготовили: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А.М.Богачев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, психолог, ЦИПКР,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Е.Б.Шабарова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, к. полит. наук,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, д.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полит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.н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>аук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:rsidR="000C1AE1" w:rsidRDefault="000C1AE1" w:rsidP="000C1A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Отв. за выпуск: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, д.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полит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.н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>аук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E1"/>
    <w:rsid w:val="00051949"/>
    <w:rsid w:val="000C1AE1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1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1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k.ru/politics/2018/03/04/levyy-marsh-kommunistovkapitalist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2018-06-18T13:29:00Z</dcterms:created>
  <dcterms:modified xsi:type="dcterms:W3CDTF">2018-06-18T13:29:00Z</dcterms:modified>
</cp:coreProperties>
</file>