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409" w:rsidRPr="00063409" w:rsidRDefault="00063409" w:rsidP="00063409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 w:rsidRPr="00063409">
        <w:rPr>
          <w:rFonts w:ascii="Arial" w:hAnsi="Arial" w:cs="Arial"/>
          <w:b/>
          <w:bCs/>
          <w:color w:val="222222"/>
          <w:sz w:val="21"/>
          <w:szCs w:val="21"/>
        </w:rPr>
        <w:t>5 мая по России прошли, как правило, несанкционированные акции протеста, организованные структурами, как считают эксперты, входящими в систему российской власти и стоящими за А. Навальным.</w:t>
      </w:r>
    </w:p>
    <w:p w:rsidR="00063409" w:rsidRPr="00063409" w:rsidRDefault="00063409" w:rsidP="0006340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Основное внимание прессы было приковано к двум столицам, где полиция и «казаки-активисты» (в случае Москвы) демонстративно жестко и даже жестоко разогнали протестующих, часть которых, однако, сама атаковала полицию по «облегченному» образцу действий украинских боевиков во время Майдана, а часть представляла собой «играющих в революцию» несовершеннолетних.</w:t>
      </w:r>
    </w:p>
    <w:p w:rsidR="00063409" w:rsidRPr="00063409" w:rsidRDefault="00063409" w:rsidP="0006340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Согласно предварительным официальным данным в Москве в акции протеста приняли участие 3500 человек, из которых 668 было задержано</w:t>
      </w:r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(включая 36 несовершеннолетних), а в Санкт-Петербург - 2000 человек (234 задержанных, из них 24 несовершеннолетних). Сами организаторы протеста считают, что в Москве на улицы вышло порядка 15000 человек, а задержано порядка 1500. По всей РФ согласно данным МВД задержаны 1607 человек.</w:t>
      </w:r>
    </w:p>
    <w:p w:rsidR="00063409" w:rsidRPr="00063409" w:rsidRDefault="00063409" w:rsidP="0006340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РАДИКАЛИЗАЦИЯ ПРОТЕСТА</w:t>
      </w:r>
    </w:p>
    <w:p w:rsidR="00063409" w:rsidRPr="00063409" w:rsidRDefault="00063409" w:rsidP="0006340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155CC"/>
          <w:sz w:val="21"/>
          <w:szCs w:val="21"/>
          <w:lang w:eastAsia="ru-RU"/>
        </w:rPr>
        <w:drawing>
          <wp:inline distT="0" distB="0" distL="0" distR="0">
            <wp:extent cx="2857500" cy="1905000"/>
            <wp:effectExtent l="0" t="0" r="0" b="0"/>
            <wp:docPr id="4" name="Рисунок 4" descr="http://cipkr.ru/wp-content/uploads/2018/05/5052018image4-300x200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ipkr.ru/wp-content/uploads/2018/05/5052018image4-300x200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noProof/>
          <w:color w:val="1155CC"/>
          <w:sz w:val="21"/>
          <w:szCs w:val="21"/>
          <w:lang w:eastAsia="ru-RU"/>
        </w:rPr>
        <w:drawing>
          <wp:inline distT="0" distB="0" distL="0" distR="0">
            <wp:extent cx="2857500" cy="1905000"/>
            <wp:effectExtent l="0" t="0" r="0" b="0"/>
            <wp:docPr id="3" name="Рисунок 3" descr="http://cipkr.ru/wp-content/uploads/2018/05/5052018image1-300x200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ipkr.ru/wp-content/uploads/2018/05/5052018image1-300x200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409" w:rsidRPr="00063409" w:rsidRDefault="00063409" w:rsidP="0006340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Анализируя произошедшее большинство </w:t>
      </w:r>
      <w:proofErr w:type="gramStart"/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экспертов</w:t>
      </w:r>
      <w:proofErr w:type="gramEnd"/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указывает на факт </w:t>
      </w:r>
      <w:proofErr w:type="spellStart"/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радикализации</w:t>
      </w:r>
      <w:proofErr w:type="spellEnd"/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протеста. </w:t>
      </w:r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пишет уральский политолог А. Устинов: «</w:t>
      </w:r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Страна сама выращивает революционеров из подростков-романтиков... Зачем винтить, зачем применять силу?.. В Екатеринбурге прошли, пошумели, выхлестнули отрицательную энергию и веселые разошлись по домам..</w:t>
      </w:r>
      <w:proofErr w:type="gramStart"/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.Н</w:t>
      </w:r>
      <w:proofErr w:type="gramEnd"/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о есть любители душить, давить... Это только разогревает молодежь, толкает ее в революцию... Прописные истины...</w:t>
      </w:r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 Данное замечание является верным, но следует помнить, что:</w:t>
      </w:r>
    </w:p>
    <w:p w:rsidR="00063409" w:rsidRPr="00063409" w:rsidRDefault="00063409" w:rsidP="0006340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 </w:t>
      </w:r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Москве и Петербурге в рядах «протестующих школьников» находились фактически профессиональные протестанты;</w:t>
      </w:r>
      <w:proofErr w:type="gramEnd"/>
    </w:p>
    <w:p w:rsidR="00063409" w:rsidRPr="00063409" w:rsidRDefault="00063409" w:rsidP="0006340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- впервые были зафиксированы попытки выстроить уличную протестную цепь для противодействия полиции;</w:t>
      </w:r>
    </w:p>
    <w:p w:rsidR="00063409" w:rsidRPr="00063409" w:rsidRDefault="00063409" w:rsidP="0006340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lastRenderedPageBreak/>
        <w:t>- зафиксировано несколько сот иногородних среди задержанных «</w:t>
      </w:r>
      <w:proofErr w:type="spellStart"/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навальнистов</w:t>
      </w:r>
      <w:proofErr w:type="spellEnd"/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», что является косвенным свидетельством широкой мобилизации «протестного актива» из разных регионов.</w:t>
      </w:r>
    </w:p>
    <w:p w:rsidR="00063409" w:rsidRPr="00063409" w:rsidRDefault="00063409" w:rsidP="0006340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Можно полагать, что в активе у Навального помимо </w:t>
      </w:r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ru-RU"/>
        </w:rPr>
        <w:t>постоянной</w:t>
      </w:r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многомиллионной телеаудитории и десятков тысяч сплоченного актива, концентрировавшего вокруг «штабов Навального», уже несколько сот человек в группах прямого уличного действия.</w:t>
      </w:r>
      <w:proofErr w:type="gramEnd"/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Вся эта «оппозиционная» структура явно находятся под «опекой» статусных лиц в системе российской власти.</w:t>
      </w:r>
    </w:p>
    <w:p w:rsidR="00063409" w:rsidRPr="00063409" w:rsidRDefault="00063409" w:rsidP="0006340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Заметим, что ничего новаторского в «схеме Навального» нет.</w:t>
      </w:r>
    </w:p>
    <w:p w:rsidR="00063409" w:rsidRPr="00063409" w:rsidRDefault="00063409" w:rsidP="0006340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КПРФ со времени массовых протестов против монетизации в 2005 года в официальных партийных документах ставит задачу формирования групп прямого социального действия для обеспечения своей уличной активности. И на примере событий </w:t>
      </w:r>
      <w:proofErr w:type="gramStart"/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</w:t>
      </w:r>
      <w:proofErr w:type="gramEnd"/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gramStart"/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Марий-Эл</w:t>
      </w:r>
      <w:proofErr w:type="gramEnd"/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 2009 году уже обеспечивала силами молодежного актива прорыв линий ОМОН, противодействовавших массовым мероприятиям КПРФ.</w:t>
      </w:r>
    </w:p>
    <w:p w:rsidR="00063409" w:rsidRPr="00063409" w:rsidRDefault="00063409" w:rsidP="0006340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Кроме того, телеканал «Красная линия» также призван сформировать </w:t>
      </w:r>
      <w:proofErr w:type="gramStart"/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свою</w:t>
      </w:r>
      <w:proofErr w:type="gramEnd"/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устойчивую телеаудиторию. Хотя показатели просмотров сюжетов Навального на два порядка превосходят просмотры «КЛ».</w:t>
      </w:r>
    </w:p>
    <w:p w:rsidR="00063409" w:rsidRPr="00063409" w:rsidRDefault="00063409" w:rsidP="0006340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«КАЗАКИ</w:t>
      </w:r>
      <w:proofErr w:type="gramStart"/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»-</w:t>
      </w:r>
      <w:proofErr w:type="gramEnd"/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ТИТУШКИ?</w:t>
      </w:r>
    </w:p>
    <w:p w:rsidR="00063409" w:rsidRPr="00063409" w:rsidRDefault="00063409" w:rsidP="0006340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155CC"/>
          <w:sz w:val="21"/>
          <w:szCs w:val="21"/>
          <w:lang w:eastAsia="ru-RU"/>
        </w:rPr>
        <w:drawing>
          <wp:inline distT="0" distB="0" distL="0" distR="0">
            <wp:extent cx="2857500" cy="1905000"/>
            <wp:effectExtent l="0" t="0" r="0" b="0"/>
            <wp:docPr id="2" name="Рисунок 2" descr="http://cipkr.ru/wp-content/uploads/2018/05/5052018image3-300x2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ipkr.ru/wp-content/uploads/2018/05/5052018image3-300x200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409" w:rsidRPr="00063409" w:rsidRDefault="00063409" w:rsidP="0006340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 этом фоне </w:t>
      </w:r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власть демонстративно привлекала для подавления протестов «казаков», которые, проходили специальные курсы по «охране правопорядка на массовых мероприятиях» по грантам мэрии Москвы. Как свидетельствуют многие фот</w:t>
      </w:r>
      <w:proofErr w:type="gramStart"/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о-</w:t>
      </w:r>
      <w:proofErr w:type="gramEnd"/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и видеодокументы, «казаки», не имея на то полномочий, по-настоящему били протестующих и применяли по отношению к ним физическую силу</w:t>
      </w:r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063409" w:rsidRPr="00063409" w:rsidRDefault="00063409" w:rsidP="0006340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Очевидно, что </w:t>
      </w:r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соответствующая «картинка» приносит большой информационно-психологический вред для государственной власти РФ.</w:t>
      </w:r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Политолог </w:t>
      </w:r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Е. </w:t>
      </w:r>
      <w:proofErr w:type="gramStart"/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Минченко в</w:t>
      </w:r>
      <w:proofErr w:type="gramEnd"/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этой </w:t>
      </w:r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lastRenderedPageBreak/>
        <w:t>связи отмечает</w:t>
      </w:r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: «</w:t>
      </w:r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Две типовые ловушки властей на постсоветском пространстве, в которые они регулярно попадают во время противодействия протестным акциям:</w:t>
      </w:r>
    </w:p>
    <w:p w:rsidR="00063409" w:rsidRPr="00063409" w:rsidRDefault="00063409" w:rsidP="00063409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Использование «</w:t>
      </w:r>
      <w:proofErr w:type="spellStart"/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титушек</w:t>
      </w:r>
      <w:proofErr w:type="spellEnd"/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» (как бы патриотов, силой противостоящих протестам). Пользы никакой, а вред очевиден - </w:t>
      </w:r>
      <w:r w:rsidRPr="00063409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утрата властью монополии на насилие;</w:t>
      </w:r>
    </w:p>
    <w:p w:rsidR="00063409" w:rsidRPr="00063409" w:rsidRDefault="00063409" w:rsidP="00063409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«</w:t>
      </w:r>
      <w:proofErr w:type="spellStart"/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Онижедети</w:t>
      </w:r>
      <w:proofErr w:type="spellEnd"/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» - задержания подростков, чтобы неповадно было. </w:t>
      </w:r>
      <w:r w:rsidRPr="00063409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Предполагаемый педагогический эффект меркнет перед силой картинки, воздействующей на архетипический слой психики (потребность защитить детеныша)</w:t>
      </w:r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».</w:t>
      </w:r>
    </w:p>
    <w:p w:rsidR="00063409" w:rsidRPr="00063409" w:rsidRDefault="00063409" w:rsidP="0006340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Политолог </w:t>
      </w:r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Н. Исаев пишет</w:t>
      </w:r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: «</w:t>
      </w:r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Сегодняшнее казачество — это лишь </w:t>
      </w:r>
      <w:proofErr w:type="spellStart"/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политтехнологическая</w:t>
      </w:r>
      <w:proofErr w:type="spellEnd"/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прослойка защиты системы, один из её заградительных кордонов, наряду с ручными партиями, Евгением (и не только) Фёдоровым, телевизором и прочими прелестями суверенной демократии. Прослойка насквозь фальшивая как этот самый НОД, со своими лентами и аккордеонами с песнями военных лет.</w:t>
      </w:r>
    </w:p>
    <w:p w:rsidR="00063409" w:rsidRPr="00063409" w:rsidRDefault="00063409" w:rsidP="0006340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И этот патрон сегодня был использован властью против весьма безобидного нерепрезентативного выхода молодёжи. Второй раз его запускать будет уже глупо (хоть и выпустят), ибо теперь их появление будет сразу приниматься в штыки всеми без исключения</w:t>
      </w:r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</w:t>
      </w:r>
    </w:p>
    <w:p w:rsidR="00063409" w:rsidRPr="00063409" w:rsidRDefault="00063409" w:rsidP="0006340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При этом в социальных сетях активно обсуждается информация о том, что атаковавшие участников либерального протеста</w:t>
      </w:r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«</w:t>
      </w:r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получали финансирование московского правительства на обучение разгону митингов</w:t>
      </w:r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».</w:t>
      </w:r>
    </w:p>
    <w:p w:rsidR="00063409" w:rsidRPr="00063409" w:rsidRDefault="00063409" w:rsidP="0006340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Так, «</w:t>
      </w:r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корреспондент </w:t>
      </w:r>
      <w:proofErr w:type="spellStart"/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The</w:t>
      </w:r>
      <w:proofErr w:type="spellEnd"/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</w:t>
      </w:r>
      <w:proofErr w:type="spellStart"/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Bell</w:t>
      </w:r>
      <w:proofErr w:type="spellEnd"/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изучил фотоотчеты с субботнего митинга и на снимках, сделанных Ильей Варламовым, обнаружил человека в военной форме с нашивкой Центрального казачьего войска. Эта нашивка значится как официальная на сайте войскового казачьего общества «Центральное казачье войско</w:t>
      </w:r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».</w:t>
      </w:r>
    </w:p>
    <w:p w:rsidR="00063409" w:rsidRPr="00063409" w:rsidRDefault="00063409" w:rsidP="0006340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В 2016-2018 году</w:t>
      </w:r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«</w:t>
      </w:r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Центральное казачье войско» получило от департамента национальной политики и межрегиональных связей правительства Москвы три контракта на 15,9 </w:t>
      </w:r>
      <w:proofErr w:type="gramStart"/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млн</w:t>
      </w:r>
      <w:proofErr w:type="gramEnd"/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рублей, обнаружил следящий за </w:t>
      </w:r>
      <w:proofErr w:type="spellStart"/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госзакупками</w:t>
      </w:r>
      <w:proofErr w:type="spellEnd"/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 </w:t>
      </w:r>
      <w:proofErr w:type="spellStart"/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Telegram</w:t>
      </w:r>
      <w:proofErr w:type="spellEnd"/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-канал «Чудеса OSINT». Цель контрактов — обучение и закрепление необходимых знаний и прикладных навыков при осуществлении деятельности по охране общественного порядка, обеспечению безопасности при проведении публичных и массовых мероприятий на территории города Москвы</w:t>
      </w:r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».</w:t>
      </w:r>
    </w:p>
    <w:p w:rsidR="00063409" w:rsidRPr="00063409" w:rsidRDefault="00063409" w:rsidP="0006340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Как следует из трех контрактов, которые изучил </w:t>
      </w:r>
      <w:proofErr w:type="spellStart"/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The</w:t>
      </w:r>
      <w:proofErr w:type="spellEnd"/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</w:t>
      </w:r>
      <w:proofErr w:type="spellStart"/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Bell</w:t>
      </w:r>
      <w:proofErr w:type="spellEnd"/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(1,2,3), указанные в контрактах адрес поставщика, его электронная почта и фамилия атамана совпадают с информацией на сайте «Центрального казачьего войска».</w:t>
      </w:r>
    </w:p>
    <w:p w:rsidR="00063409" w:rsidRPr="00063409" w:rsidRDefault="00063409" w:rsidP="0006340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lastRenderedPageBreak/>
        <w:t xml:space="preserve">На фотографиях с тренировок видно, что казаки учатся «вязать» потенциальных правонарушителей. В год в оборонно-спортивном центре в 37 км к югу от МКАД, в деревне </w:t>
      </w:r>
      <w:proofErr w:type="spellStart"/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Кузенево</w:t>
      </w:r>
      <w:proofErr w:type="spellEnd"/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 проходит три трехдневных тренировки, в каждой принимают участие по 100 человек».</w:t>
      </w:r>
    </w:p>
    <w:p w:rsidR="00063409" w:rsidRPr="00063409" w:rsidRDefault="00063409" w:rsidP="0006340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Один из сетевых каналов указывает и на иной значимый нюанс</w:t>
      </w:r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: «</w:t>
      </w:r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А мы добавим еще один любопытный момент: в 2017 году войско заключило пять спонсорских контрактов со структурами </w:t>
      </w:r>
      <w:proofErr w:type="spellStart"/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Ростеха</w:t>
      </w:r>
      <w:proofErr w:type="spellEnd"/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. Самым щедрым был "Рязанский приборный завод", давший 2,1 </w:t>
      </w:r>
      <w:proofErr w:type="gramStart"/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млн</w:t>
      </w:r>
      <w:proofErr w:type="gramEnd"/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рублей. Еще 1,7 </w:t>
      </w:r>
      <w:proofErr w:type="gramStart"/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млн</w:t>
      </w:r>
      <w:proofErr w:type="gramEnd"/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отстегнул казанский "Радиоприбор", 600 тысяч — Санкт-петербургская "</w:t>
      </w:r>
      <w:proofErr w:type="spellStart"/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Электроавтоматика</w:t>
      </w:r>
      <w:proofErr w:type="spellEnd"/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".</w:t>
      </w:r>
    </w:p>
    <w:p w:rsidR="00063409" w:rsidRPr="00063409" w:rsidRDefault="00063409" w:rsidP="0006340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Также сообщается, что</w:t>
      </w:r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«</w:t>
      </w:r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мэр Сергей </w:t>
      </w:r>
      <w:proofErr w:type="spellStart"/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Собянин</w:t>
      </w:r>
      <w:proofErr w:type="spellEnd"/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(</w:t>
      </w:r>
      <w:hyperlink r:id="rId12" w:history="1">
        <w:r w:rsidRPr="00063409">
          <w:rPr>
            <w:rFonts w:ascii="Arial" w:eastAsia="Times New Roman" w:hAnsi="Arial" w:cs="Arial"/>
            <w:i/>
            <w:iCs/>
            <w:color w:val="1155CC"/>
            <w:sz w:val="21"/>
            <w:szCs w:val="21"/>
            <w:u w:val="single"/>
            <w:lang w:eastAsia="ru-RU"/>
          </w:rPr>
          <w:t>https://t.me/rospres/1361</w:t>
        </w:r>
      </w:hyperlink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), якобы заплатил 16 </w:t>
      </w:r>
      <w:proofErr w:type="gramStart"/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млн</w:t>
      </w:r>
      <w:proofErr w:type="gramEnd"/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рублей избивавшим нагайками участников акции 5 мая казакам «Центрального казачьего войска» за «закрепление прикладных навыков при обеспечении безопасности массовых мероприятий». «Атаман» войска — генерал-лейтенант ФСБ Иван Миронов, доверенное лицо главы «</w:t>
      </w:r>
      <w:proofErr w:type="spellStart"/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Рособоронэкспорта</w:t>
      </w:r>
      <w:proofErr w:type="spellEnd"/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» (</w:t>
      </w:r>
      <w:hyperlink r:id="rId13" w:history="1">
        <w:r w:rsidRPr="00063409">
          <w:rPr>
            <w:rFonts w:ascii="Arial" w:eastAsia="Times New Roman" w:hAnsi="Arial" w:cs="Arial"/>
            <w:i/>
            <w:iCs/>
            <w:color w:val="1155CC"/>
            <w:sz w:val="21"/>
            <w:szCs w:val="21"/>
            <w:u w:val="single"/>
            <w:lang w:eastAsia="ru-RU"/>
          </w:rPr>
          <w:t>https://t.me/rospres/1487</w:t>
        </w:r>
      </w:hyperlink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), Александра Михеева и директора </w:t>
      </w:r>
      <w:proofErr w:type="spellStart"/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госкорпорации</w:t>
      </w:r>
      <w:proofErr w:type="spellEnd"/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«</w:t>
      </w:r>
      <w:proofErr w:type="spellStart"/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Ростех</w:t>
      </w:r>
      <w:proofErr w:type="spellEnd"/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» Сергея Чемезова (</w:t>
      </w:r>
      <w:hyperlink r:id="rId14" w:history="1">
        <w:r w:rsidRPr="00063409">
          <w:rPr>
            <w:rFonts w:ascii="Arial" w:eastAsia="Times New Roman" w:hAnsi="Arial" w:cs="Arial"/>
            <w:i/>
            <w:iCs/>
            <w:color w:val="1155CC"/>
            <w:sz w:val="21"/>
            <w:szCs w:val="21"/>
            <w:u w:val="single"/>
            <w:lang w:eastAsia="ru-RU"/>
          </w:rPr>
          <w:t>https://t.me/rospres/2483</w:t>
        </w:r>
      </w:hyperlink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).</w:t>
      </w:r>
    </w:p>
    <w:p w:rsidR="00063409" w:rsidRPr="00063409" w:rsidRDefault="00063409" w:rsidP="0006340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Напомним при этом, что «</w:t>
      </w:r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казачьи структуры» я ряде случаев приставляют собой прикрытие для действий криминальных </w:t>
      </w:r>
      <w:proofErr w:type="spellStart"/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ЧОПов</w:t>
      </w:r>
      <w:proofErr w:type="spellEnd"/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, которые во многом контролируются фирмами </w:t>
      </w:r>
      <w:proofErr w:type="gramStart"/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Гудкова-старшего</w:t>
      </w:r>
      <w:proofErr w:type="gramEnd"/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.</w:t>
      </w:r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Б</w:t>
      </w:r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ыли ли </w:t>
      </w:r>
      <w:proofErr w:type="gramStart"/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привлечены именно такие структуры пока нет</w:t>
      </w:r>
      <w:proofErr w:type="gramEnd"/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данных.</w:t>
      </w:r>
    </w:p>
    <w:p w:rsidR="00063409" w:rsidRPr="00063409" w:rsidRDefault="00063409" w:rsidP="0006340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МЕДИЙНАЯ ПОБЕДА «</w:t>
      </w:r>
      <w:proofErr w:type="gramStart"/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НОВОЙ</w:t>
      </w:r>
      <w:proofErr w:type="gramEnd"/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БОЛОТНОЙ»</w:t>
      </w:r>
    </w:p>
    <w:p w:rsidR="00063409" w:rsidRPr="00063409" w:rsidRDefault="00063409" w:rsidP="0006340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1155CC"/>
          <w:sz w:val="21"/>
          <w:szCs w:val="21"/>
          <w:lang w:eastAsia="ru-RU"/>
        </w:rPr>
        <w:drawing>
          <wp:inline distT="0" distB="0" distL="0" distR="0">
            <wp:extent cx="2857500" cy="1685925"/>
            <wp:effectExtent l="0" t="0" r="0" b="9525"/>
            <wp:docPr id="1" name="Рисунок 1" descr="http://cipkr.ru/wp-content/uploads/2018/05/nav5-maja-300x177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ipkr.ru/wp-content/uploads/2018/05/nav5-maja-300x177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409" w:rsidRPr="00063409" w:rsidRDefault="00063409" w:rsidP="0006340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Комментарий к снимку</w:t>
      </w:r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: «вот на этой фотографии прекрасно видно, за что собственно Лёша Навальный и получает деньги. Просто смотреть надо не в центр фотографии».</w:t>
      </w:r>
    </w:p>
    <w:p w:rsidR="00063409" w:rsidRPr="00063409" w:rsidRDefault="00063409" w:rsidP="0006340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Большинство экспертов сходятся в том, что цель провокаторов, организовавших акции 5 мая удалась, так как они транслировали Западу и российским «недовольным», образ насилия власти над детьми и «молодежью со светлыми лицами».</w:t>
      </w:r>
    </w:p>
    <w:p w:rsidR="00063409" w:rsidRPr="00063409" w:rsidRDefault="00063409" w:rsidP="0006340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 xml:space="preserve">Как пишет либеральный политолог Аббас </w:t>
      </w:r>
      <w:proofErr w:type="spellStart"/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Галлямов</w:t>
      </w:r>
      <w:proofErr w:type="spellEnd"/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«</w:t>
      </w:r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сказать, что власть потерпела сегодня поражение, конечно, нельзя. А вот сказать, что </w:t>
      </w:r>
      <w:proofErr w:type="gramStart"/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Навальный</w:t>
      </w:r>
      <w:proofErr w:type="gramEnd"/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добился успеха, - можно. Он вновь вернулся в повестку, из которой в ходе президентской кампании Кремль его вытеснил.</w:t>
      </w:r>
    </w:p>
    <w:p w:rsidR="00063409" w:rsidRPr="00063409" w:rsidRDefault="00063409" w:rsidP="0006340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Политика в России вновь превратилась в драку между властями и сторонниками Навального.</w:t>
      </w:r>
    </w:p>
    <w:p w:rsidR="00063409" w:rsidRPr="00063409" w:rsidRDefault="00063409" w:rsidP="0006340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63409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Отдельно стоит отметить сегодняшние фотографии задержанных детей. Их появление в Сети - большая удача оппозиции.</w:t>
      </w:r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 Одно такое фото скажет обывателю больше, чем тысячи слов профессиональных пропагандистов».</w:t>
      </w:r>
    </w:p>
    <w:p w:rsidR="00063409" w:rsidRPr="00063409" w:rsidRDefault="00063409" w:rsidP="0006340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Один из экспертов так комментирует эти высказывания </w:t>
      </w:r>
      <w:proofErr w:type="spellStart"/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Галлямова</w:t>
      </w:r>
      <w:proofErr w:type="spellEnd"/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: «</w:t>
      </w:r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Отдельно стоит отметить сегодняшние фотографии задержанных детей. Их появление в Сети - большая удача оппозиции».</w:t>
      </w:r>
    </w:p>
    <w:p w:rsidR="00063409" w:rsidRPr="00063409" w:rsidRDefault="00063409" w:rsidP="0006340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Заметьте:</w:t>
      </w:r>
    </w:p>
    <w:p w:rsidR="00063409" w:rsidRPr="00063409" w:rsidRDefault="00063409" w:rsidP="0006340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Появление в интернете фотографий задержанных детей - это БОЛЬШАЯ УДАЧА оппозиции.</w:t>
      </w:r>
    </w:p>
    <w:p w:rsidR="00063409" w:rsidRPr="00063409" w:rsidRDefault="00063409" w:rsidP="0006340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Да мы как бы и не сомневались, что в этом и состояла задача оппозиции (и лично </w:t>
      </w:r>
      <w:proofErr w:type="gramStart"/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Навального</w:t>
      </w:r>
      <w:proofErr w:type="gramEnd"/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) - сделать фотографии задержанных детей. Для чего детей надо подвести под ОМОН</w:t>
      </w:r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».</w:t>
      </w:r>
    </w:p>
    <w:p w:rsidR="00063409" w:rsidRPr="00063409" w:rsidRDefault="00063409" w:rsidP="0006340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НОВЫЙ «ЛИДЕР ПРОТЕСТА» КАК ВОЗМОЖНЫЙ «ХОД КОНЕМ» СО СТОРОНЫ «ЛИБЕРАЛЬНОЙ ОППОЗИЦИИ»?</w:t>
      </w:r>
    </w:p>
    <w:p w:rsidR="00063409" w:rsidRPr="00063409" w:rsidRDefault="00063409" w:rsidP="0006340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Некоторые эксперты считают, что в определенной ситуации «болотные силы» могут внезапно выпустить вместо А. Навального нового «лидера </w:t>
      </w:r>
      <w:proofErr w:type="gramStart"/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проста</w:t>
      </w:r>
      <w:proofErr w:type="gramEnd"/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», который начнет выполнять функцию «российского </w:t>
      </w:r>
      <w:proofErr w:type="spellStart"/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Яроша</w:t>
      </w:r>
      <w:proofErr w:type="spellEnd"/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».</w:t>
      </w:r>
    </w:p>
    <w:p w:rsidR="00063409" w:rsidRPr="00063409" w:rsidRDefault="00063409" w:rsidP="0006340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 этом «</w:t>
      </w:r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у Кремля не хватит времени на дискредитацию нового лидера уличного протеста. </w:t>
      </w:r>
      <w:proofErr w:type="gramStart"/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Кремль частично выиграл кампанию по дискредитации Навального, но от этого протестная база в стране не стала уже.</w:t>
      </w:r>
      <w:proofErr w:type="gramEnd"/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Для власти настает ещё более тревожное время, когда совершенно не ясно, кто может стать вождём </w:t>
      </w:r>
      <w:proofErr w:type="spellStart"/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ненавальновского</w:t>
      </w:r>
      <w:proofErr w:type="spellEnd"/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протеста. А на дискредитацию этого нового лидера московской улицы уже может не хватить времени и доверчивости дорогих россиян</w:t>
      </w:r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».</w:t>
      </w:r>
    </w:p>
    <w:p w:rsidR="00063409" w:rsidRPr="00063409" w:rsidRDefault="00063409" w:rsidP="0006340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СРАВНИТЕЛЬНАЯ НЕУДАЧА «ЛЕВОГО ФРОНТА»</w:t>
      </w:r>
    </w:p>
    <w:p w:rsidR="00063409" w:rsidRPr="00063409" w:rsidRDefault="00063409" w:rsidP="0006340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lastRenderedPageBreak/>
        <w:t>По сообщениям СМИ, обсуждаемым в социальных сетях</w:t>
      </w:r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«</w:t>
      </w:r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после Навального антипутинскую акцию протеста собрал Удальцов. Митинг 6 мая был санкционирован и собрал 180 человек по данным МВД</w:t>
      </w:r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».</w:t>
      </w:r>
    </w:p>
    <w:p w:rsidR="00063409" w:rsidRPr="00063409" w:rsidRDefault="00063409" w:rsidP="0006340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Эксперты отмечают</w:t>
      </w:r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что «</w:t>
      </w:r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ничего интересного там не произошло. Отметим укоры Удальцова в сторону Навального («нам не нужны вожди») и обещание устроить бессрочную акцию протеста, если новое правительство не совершит левый поворот в экономике. Также на митинге выступили два представителя «Яблока».</w:t>
      </w:r>
    </w:p>
    <w:p w:rsidR="00063409" w:rsidRPr="00063409" w:rsidRDefault="00063409" w:rsidP="0006340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Отметим также, что </w:t>
      </w:r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акция КПРФ 1 мая оказалась во многом «растворенной» в полуторамиллионной первомайской демонстрации. И даже акция профсоюзов против повышения пенсионного возраста с точки зрения «</w:t>
      </w:r>
      <w:proofErr w:type="spellStart"/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медийности</w:t>
      </w:r>
      <w:proofErr w:type="spellEnd"/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» серьезно уступает акции Навального</w:t>
      </w:r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063409" w:rsidRPr="00063409" w:rsidRDefault="00063409" w:rsidP="0006340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НЕКОТОРЫЕ ВЫВОДЫ, АКЦЕНТЫ И ПРЕДПОЛОЖЕНИЯ:</w:t>
      </w:r>
    </w:p>
    <w:p w:rsidR="00063409" w:rsidRPr="00063409" w:rsidRDefault="00063409" w:rsidP="00063409">
      <w:pPr>
        <w:numPr>
          <w:ilvl w:val="0"/>
          <w:numId w:val="2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Стоящим за Навальным структурам вновь удалось создать </w:t>
      </w:r>
      <w:proofErr w:type="spellStart"/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медийную</w:t>
      </w:r>
      <w:proofErr w:type="spellEnd"/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иллюзию того, что единственной реальной уличной оппозицией власти являются либералы</w:t>
      </w:r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063409" w:rsidRPr="00063409" w:rsidRDefault="00063409" w:rsidP="00063409">
      <w:pPr>
        <w:numPr>
          <w:ilvl w:val="0"/>
          <w:numId w:val="2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КПРФ и союзные партии на данным момент на «несколько корпусов» отстают от антигосударственных сил в контроле над улицей и «</w:t>
      </w:r>
      <w:proofErr w:type="spellStart"/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медийности</w:t>
      </w:r>
      <w:proofErr w:type="spellEnd"/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» своих акций</w:t>
      </w:r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(при </w:t>
      </w:r>
      <w:proofErr w:type="gramStart"/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этом</w:t>
      </w:r>
      <w:proofErr w:type="gramEnd"/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пока не сумев перехватить у «проекта Навальный» протестную энергию оппозиционно настроенной к власти молодежи);</w:t>
      </w:r>
    </w:p>
    <w:p w:rsidR="00063409" w:rsidRPr="00063409" w:rsidRDefault="00063409" w:rsidP="00063409">
      <w:pPr>
        <w:numPr>
          <w:ilvl w:val="0"/>
          <w:numId w:val="2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Протест явно </w:t>
      </w:r>
      <w:proofErr w:type="spellStart"/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радикализируется</w:t>
      </w:r>
      <w:proofErr w:type="spellEnd"/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причем </w:t>
      </w:r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«болотная сила» создаёт ядро «закаленных» участников протеста, которые в ситуации социально-экономического кризиса и выхода на улицу сотен тысяч пойдут «под дубинки» из идеологических соображений</w:t>
      </w:r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Как пишет один из экспертов</w:t>
      </w:r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, сформировалась «довольно плотная, злая, мотивированная и организованная (спасибо штабам Навального) масса»</w:t>
      </w:r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063409" w:rsidRPr="00063409" w:rsidRDefault="00063409" w:rsidP="00063409">
      <w:pPr>
        <w:numPr>
          <w:ilvl w:val="0"/>
          <w:numId w:val="2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Использование для подавления малочисленного протеста демонстративно выряженных казаков, которые «избивали детей и молодежь» </w:t>
      </w:r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ru-RU"/>
        </w:rPr>
        <w:t xml:space="preserve">очень похоже на провокацию, направленную на </w:t>
      </w:r>
      <w:proofErr w:type="spellStart"/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ru-RU"/>
        </w:rPr>
        <w:t>делигимизацию</w:t>
      </w:r>
      <w:proofErr w:type="spellEnd"/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ru-RU"/>
        </w:rPr>
        <w:t xml:space="preserve"> действующей власти</w:t>
      </w:r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. </w:t>
      </w:r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Крайне тревожным выглядит </w:t>
      </w:r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возможная связь такого рода структур с мэром Москвы С. </w:t>
      </w:r>
      <w:proofErr w:type="spellStart"/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Собяниным</w:t>
      </w:r>
      <w:proofErr w:type="spellEnd"/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и главой </w:t>
      </w:r>
      <w:proofErr w:type="spellStart"/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Ростеха</w:t>
      </w:r>
      <w:proofErr w:type="spellEnd"/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С. Чемезовым</w:t>
      </w:r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063409" w:rsidRPr="00063409" w:rsidRDefault="00063409" w:rsidP="00063409">
      <w:pPr>
        <w:numPr>
          <w:ilvl w:val="0"/>
          <w:numId w:val="2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Отметим также, что </w:t>
      </w:r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картинка «</w:t>
      </w:r>
      <w:proofErr w:type="spellStart"/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титушки</w:t>
      </w:r>
      <w:proofErr w:type="spellEnd"/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-казаки» против «светлой молодежи» очень напоминает по «почерку» спецоперацию «Цензура реакционного </w:t>
      </w:r>
      <w:proofErr w:type="spellStart"/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Роскомнадзора</w:t>
      </w:r>
      <w:proofErr w:type="spellEnd"/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</w:t>
      </w:r>
      <w:proofErr w:type="gramStart"/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против</w:t>
      </w:r>
      <w:proofErr w:type="gramEnd"/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свободного </w:t>
      </w:r>
      <w:proofErr w:type="spellStart"/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Telegram</w:t>
      </w:r>
      <w:proofErr w:type="spellEnd"/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»;</w:t>
      </w:r>
    </w:p>
    <w:p w:rsidR="00063409" w:rsidRPr="00063409" w:rsidRDefault="00063409" w:rsidP="00063409">
      <w:pPr>
        <w:numPr>
          <w:ilvl w:val="0"/>
          <w:numId w:val="2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любом случае, </w:t>
      </w:r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незаконное применение силы со стороны «казаков», а) </w:t>
      </w:r>
      <w:proofErr w:type="spellStart"/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легитимизирует</w:t>
      </w:r>
      <w:proofErr w:type="spellEnd"/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в глазах общественного мнения силовые действия со стороны «оппозиции» и б) дискредитирует подлинно патриотическое движение, а также показывает «неуверенность государства».</w:t>
      </w:r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Создается искусственное противостояние </w:t>
      </w:r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«современные </w:t>
      </w:r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lastRenderedPageBreak/>
        <w:t>прогрессивные либералы VS дремучая русская архаика»</w:t>
      </w:r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(«</w:t>
      </w:r>
      <w:proofErr w:type="spellStart"/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месседж</w:t>
      </w:r>
      <w:proofErr w:type="spellEnd"/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», который Д. Медведев и его окружение пытались навязать российскому обществу в период 2009-2011 годов);</w:t>
      </w:r>
    </w:p>
    <w:p w:rsidR="00063409" w:rsidRPr="00063409" w:rsidRDefault="00063409" w:rsidP="00063409">
      <w:pPr>
        <w:numPr>
          <w:ilvl w:val="0"/>
          <w:numId w:val="2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 сопоставимом количестве протестующих и «охранителей» - данная тактика может выглядеть эффективной - мол, народ против бунтовщиков и все прочее. Но </w:t>
      </w:r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при действительно серьезных проблемах такой «народ» быстро растворяется, а то организованно присоединяется к «майдану»;</w:t>
      </w:r>
    </w:p>
    <w:p w:rsidR="00063409" w:rsidRPr="00063409" w:rsidRDefault="00063409" w:rsidP="00063409">
      <w:pPr>
        <w:numPr>
          <w:ilvl w:val="0"/>
          <w:numId w:val="2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Западное сообщество опять увидело «избиение людей перед инаугурацией», причем не просто людей, а </w:t>
      </w:r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ru-RU"/>
        </w:rPr>
        <w:t>детей</w:t>
      </w:r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Создана «</w:t>
      </w:r>
      <w:proofErr w:type="spellStart"/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медийная</w:t>
      </w:r>
      <w:proofErr w:type="spellEnd"/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картинка»: «</w:t>
      </w:r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путинский режим сажает в тюрьму и избивает детей и молодежь, - борцов за свободный мир». На архетипическом уровне это действительно сильный удар по легитимности власти</w:t>
      </w:r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063409" w:rsidRPr="00063409" w:rsidRDefault="00063409" w:rsidP="00063409">
      <w:pPr>
        <w:numPr>
          <w:ilvl w:val="0"/>
          <w:numId w:val="2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Можно констатировать, что </w:t>
      </w:r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существенное количество молодежи, готовой выходить на улицы под дубинки под влиянием призывов в социальных сетях.</w:t>
      </w:r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Именно из этих молодых людей и могут </w:t>
      </w:r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появиться будущие оппозиционные лидеры в условиях отсутствия социальных лифтов в политической системе и при резком ухудшении социально-экономической ситуации;</w:t>
      </w:r>
    </w:p>
    <w:p w:rsidR="00063409" w:rsidRPr="00063409" w:rsidRDefault="00063409" w:rsidP="00063409">
      <w:pPr>
        <w:numPr>
          <w:ilvl w:val="0"/>
          <w:numId w:val="2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Некоторые эксперты предполагают, </w:t>
      </w:r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что в определенный момент фигура </w:t>
      </w:r>
      <w:proofErr w:type="gramStart"/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Навального</w:t>
      </w:r>
      <w:proofErr w:type="gramEnd"/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может быть заменена на радикальную фигуру «российского </w:t>
      </w:r>
      <w:proofErr w:type="spellStart"/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Яроша</w:t>
      </w:r>
      <w:proofErr w:type="spellEnd"/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»;</w:t>
      </w:r>
    </w:p>
    <w:p w:rsidR="00063409" w:rsidRPr="00063409" w:rsidRDefault="00063409" w:rsidP="00063409">
      <w:pPr>
        <w:numPr>
          <w:ilvl w:val="0"/>
          <w:numId w:val="2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Заметно </w:t>
      </w:r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неравномерное</w:t>
      </w:r>
      <w:proofErr w:type="gramEnd"/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распределение полицейского насилия по стране. </w:t>
      </w:r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Екатеринбурге – «цитадели либералов» - акции протеста прошли мирно, и полиция даже на время останавливала движение транспорта, чтобы несанкционированное (!) шествие могло пройти через дорогу. При этом в </w:t>
      </w:r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столице Урала прошла одна из самых массовых акций протеста (3-5 тысяч человек),</w:t>
      </w:r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всего, по оценкам либеральных экспертов, в 3-5 раз меньше, чем в Москве — при населении в 10 раз меньше.</w:t>
      </w:r>
    </w:p>
    <w:p w:rsidR="00063409" w:rsidRPr="00063409" w:rsidRDefault="00063409" w:rsidP="00063409">
      <w:pPr>
        <w:numPr>
          <w:ilvl w:val="0"/>
          <w:numId w:val="2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В Новосибирске и Иркутске акции протеста были мирными и малочисленными (хотя и радикальными, но власть в этих городах не соучаствовала в провокациях, что отличает эти </w:t>
      </w:r>
      <w:proofErr w:type="gramStart"/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города</w:t>
      </w:r>
      <w:proofErr w:type="gramEnd"/>
      <w:r w:rsidRPr="0006340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как от Москвы, так и от Екатеринбурга).</w:t>
      </w:r>
    </w:p>
    <w:p w:rsidR="00063409" w:rsidRPr="00063409" w:rsidRDefault="00063409" w:rsidP="00063409">
      <w:pPr>
        <w:numPr>
          <w:ilvl w:val="0"/>
          <w:numId w:val="2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Если анализировать недавние события в Армении, как и все предыдущие «майданы» и опыт провала ГКЧП, то всевозможные запредельные рейтинги, пусть даже реальные, и даже горы денег, «ничто и звать никак». В </w:t>
      </w:r>
      <w:proofErr w:type="gramStart"/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кризисной</w:t>
      </w:r>
      <w:proofErr w:type="gramEnd"/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ситуацииважно</w:t>
      </w:r>
      <w:proofErr w:type="spellEnd"/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лишь как распределит 1% политически </w:t>
      </w:r>
      <w:proofErr w:type="spellStart"/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гиперактивных</w:t>
      </w:r>
      <w:proofErr w:type="spellEnd"/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граждан. Если в Москве таковых получается что-то около 120 тысяч, то вопрос лишь в том, у кого будет 30 тысяч, а у кого 90, и неважно, что «Молчаливое большинство» в Москве составляет 12 млн. чел.</w:t>
      </w:r>
    </w:p>
    <w:p w:rsidR="00063409" w:rsidRPr="00063409" w:rsidRDefault="00063409" w:rsidP="00063409">
      <w:pPr>
        <w:numPr>
          <w:ilvl w:val="0"/>
          <w:numId w:val="2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Важно будет, кто, имея хотя бы 30 тысяч сторонников, сможет </w:t>
      </w:r>
      <w:proofErr w:type="spellStart"/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оперативнее</w:t>
      </w:r>
      <w:proofErr w:type="spellEnd"/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других вывести их на улицу в Москве.</w:t>
      </w:r>
    </w:p>
    <w:p w:rsidR="00063409" w:rsidRPr="00063409" w:rsidRDefault="00063409" w:rsidP="00063409">
      <w:pPr>
        <w:numPr>
          <w:ilvl w:val="0"/>
          <w:numId w:val="2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Сейчас можно оценить оперативный уличный потенциал КПРФ в 2-5 тыс. человек, ЛДПР и «СР» (коммерческая массовка») – 0,5-2 тыс. человек, «партия власти» - 30-100 тыс. человек </w:t>
      </w:r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бюджетников и 0,5-2 тыс. «</w:t>
      </w:r>
      <w:proofErr w:type="spellStart"/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титушек</w:t>
      </w:r>
      <w:proofErr w:type="spellEnd"/>
      <w:r w:rsidRPr="0006340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», РПЦ – 50-200 тыс. человек (нужна неделя на мобилизацию), «мусульмане» -100-200 тыс. человек.</w:t>
      </w:r>
      <w:proofErr w:type="gramEnd"/>
    </w:p>
    <w:p w:rsidR="00063409" w:rsidRPr="00063409" w:rsidRDefault="00063409" w:rsidP="0006340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Обзор по материалам </w:t>
      </w:r>
      <w:proofErr w:type="spellStart"/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соцсетей</w:t>
      </w:r>
      <w:proofErr w:type="spellEnd"/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подготовили:</w:t>
      </w:r>
    </w:p>
    <w:p w:rsidR="00063409" w:rsidRPr="00063409" w:rsidRDefault="00063409" w:rsidP="0006340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С.П.Обухов</w:t>
      </w:r>
      <w:proofErr w:type="spellEnd"/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 доктор политических наук</w:t>
      </w:r>
    </w:p>
    <w:p w:rsidR="00063409" w:rsidRPr="00063409" w:rsidRDefault="00063409" w:rsidP="0006340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А.М.Богачев</w:t>
      </w:r>
      <w:proofErr w:type="spellEnd"/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 психолог</w:t>
      </w:r>
    </w:p>
    <w:p w:rsidR="00063409" w:rsidRPr="00063409" w:rsidRDefault="00063409" w:rsidP="0006340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Отв. за выпуск: </w:t>
      </w:r>
      <w:proofErr w:type="spellStart"/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С.П.Обухов</w:t>
      </w:r>
      <w:proofErr w:type="spellEnd"/>
      <w:r w:rsidRPr="0006340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 доктор политических наук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20285"/>
    <w:multiLevelType w:val="multilevel"/>
    <w:tmpl w:val="8AA20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0F2295"/>
    <w:multiLevelType w:val="multilevel"/>
    <w:tmpl w:val="C69E1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409"/>
    <w:rsid w:val="00051949"/>
    <w:rsid w:val="00063409"/>
    <w:rsid w:val="0044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3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3409"/>
    <w:rPr>
      <w:b/>
      <w:bCs/>
    </w:rPr>
  </w:style>
  <w:style w:type="character" w:styleId="a5">
    <w:name w:val="Hyperlink"/>
    <w:basedOn w:val="a0"/>
    <w:uiPriority w:val="99"/>
    <w:semiHidden/>
    <w:unhideWhenUsed/>
    <w:rsid w:val="00063409"/>
    <w:rPr>
      <w:color w:val="0000FF"/>
      <w:u w:val="single"/>
    </w:rPr>
  </w:style>
  <w:style w:type="character" w:styleId="a6">
    <w:name w:val="Emphasis"/>
    <w:basedOn w:val="a0"/>
    <w:uiPriority w:val="20"/>
    <w:qFormat/>
    <w:rsid w:val="0006340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63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34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3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3409"/>
    <w:rPr>
      <w:b/>
      <w:bCs/>
    </w:rPr>
  </w:style>
  <w:style w:type="character" w:styleId="a5">
    <w:name w:val="Hyperlink"/>
    <w:basedOn w:val="a0"/>
    <w:uiPriority w:val="99"/>
    <w:semiHidden/>
    <w:unhideWhenUsed/>
    <w:rsid w:val="00063409"/>
    <w:rPr>
      <w:color w:val="0000FF"/>
      <w:u w:val="single"/>
    </w:rPr>
  </w:style>
  <w:style w:type="character" w:styleId="a6">
    <w:name w:val="Emphasis"/>
    <w:basedOn w:val="a0"/>
    <w:uiPriority w:val="20"/>
    <w:qFormat/>
    <w:rsid w:val="0006340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63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3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2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pkr.ru/wp-content/uploads/2018/05/5052018image1.jpg" TargetMode="External"/><Relationship Id="rId13" Type="http://schemas.openxmlformats.org/officeDocument/2006/relationships/hyperlink" Target="https://t.me/rospres/1487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s://t.me/rospres/136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hyperlink" Target="http://cipkr.ru/wp-content/uploads/2018/05/5052018image4.jpg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cipkr.ru/wp-content/uploads/2018/05/nav5-maja.jpg" TargetMode="External"/><Relationship Id="rId10" Type="http://schemas.openxmlformats.org/officeDocument/2006/relationships/hyperlink" Target="http://cipkr.ru/wp-content/uploads/2018/05/5052018image3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t.me/rospres/24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2178</Words>
  <Characters>12421</Characters>
  <Application>Microsoft Office Word</Application>
  <DocSecurity>0</DocSecurity>
  <Lines>103</Lines>
  <Paragraphs>29</Paragraphs>
  <ScaleCrop>false</ScaleCrop>
  <Company>Home</Company>
  <LinksUpToDate>false</LinksUpToDate>
  <CharactersWithSpaces>14570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2018-05-11T06:44:00Z</dcterms:created>
  <dcterms:modified xsi:type="dcterms:W3CDTF">2018-05-11T06:47:00Z</dcterms:modified>
</cp:coreProperties>
</file>