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B4" w:rsidRDefault="00925CB4" w:rsidP="00925CB4">
      <w:pPr>
        <w:shd w:val="clear" w:color="auto" w:fill="FFFFFF"/>
        <w:jc w:val="right"/>
        <w:rPr>
          <w:b/>
          <w:i/>
          <w:u w:val="single"/>
        </w:rPr>
      </w:pPr>
      <w:r>
        <w:rPr>
          <w:b/>
          <w:i/>
          <w:u w:val="single"/>
        </w:rPr>
        <w:t>Россия, труд, народовластие, социализм!</w:t>
      </w:r>
    </w:p>
    <w:p w:rsidR="00925CB4" w:rsidRDefault="00925CB4" w:rsidP="00925CB4">
      <w:pPr>
        <w:pStyle w:val="11"/>
        <w:widowControl/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</w:rPr>
        <w:t>КОММУНИСТИЧЕСКАЯ ПАРТИЯ РОССИЙСКОЙ ФЕДЕРАЦИИ</w:t>
      </w:r>
    </w:p>
    <w:p w:rsidR="00925CB4" w:rsidRDefault="00925CB4" w:rsidP="00925CB4">
      <w:pPr>
        <w:pStyle w:val="21"/>
        <w:widowControl/>
        <w:shd w:val="clear" w:color="auto" w:fill="FFFFFF"/>
        <w:rPr>
          <w:rFonts w:ascii="Arial" w:hAnsi="Arial"/>
          <w:sz w:val="30"/>
        </w:rPr>
      </w:pPr>
      <w:r>
        <w:rPr>
          <w:rFonts w:ascii="Arial" w:hAnsi="Arial"/>
          <w:sz w:val="30"/>
        </w:rPr>
        <w:t>Ц Е Н Т Р А Л Ь Н Ы Й   К О М И Т Е Т</w:t>
      </w:r>
    </w:p>
    <w:p w:rsidR="00925CB4" w:rsidRDefault="00925CB4" w:rsidP="00925CB4">
      <w:pPr>
        <w:pStyle w:val="1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О т д е </w:t>
      </w:r>
      <w:proofErr w:type="gramStart"/>
      <w:r>
        <w:rPr>
          <w:sz w:val="22"/>
          <w:szCs w:val="22"/>
        </w:rPr>
        <w:t>л  п</w:t>
      </w:r>
      <w:proofErr w:type="gramEnd"/>
      <w:r>
        <w:rPr>
          <w:sz w:val="22"/>
          <w:szCs w:val="22"/>
        </w:rPr>
        <w:t xml:space="preserve"> о  и н ф о р м а ц и о н </w:t>
      </w:r>
      <w:proofErr w:type="spellStart"/>
      <w:r>
        <w:rPr>
          <w:sz w:val="22"/>
          <w:szCs w:val="22"/>
        </w:rPr>
        <w:t>н</w:t>
      </w:r>
      <w:proofErr w:type="spellEnd"/>
      <w:r>
        <w:rPr>
          <w:sz w:val="22"/>
          <w:szCs w:val="22"/>
        </w:rPr>
        <w:t xml:space="preserve"> о-а н а л и т и ч е с к о й  р а б о т е</w:t>
      </w:r>
    </w:p>
    <w:p w:rsidR="00925CB4" w:rsidRDefault="00925CB4" w:rsidP="00925CB4">
      <w:pPr>
        <w:shd w:val="clear" w:color="auto" w:fill="FFFFFF"/>
        <w:jc w:val="center"/>
        <w:rPr>
          <w:rFonts w:ascii="Arial" w:hAnsi="Arial" w:cs="Arial"/>
          <w:b/>
          <w:cap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C341E" wp14:editId="49584CFF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6286500" cy="0"/>
                <wp:effectExtent l="13335" t="19685" r="15240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B849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45pt" to="48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b/>
          <w:caps/>
        </w:rPr>
        <w:t>и   п р о в е д е н и ю   в ы б о р н ы х   к а м п а н и й</w:t>
      </w:r>
    </w:p>
    <w:p w:rsidR="00925CB4" w:rsidRPr="00B03351" w:rsidRDefault="00925CB4" w:rsidP="00925CB4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rStyle w:val="apple-converted-space"/>
          <w:color w:val="943634"/>
          <w:sz w:val="32"/>
          <w:szCs w:val="32"/>
        </w:rPr>
        <w:t> </w:t>
      </w:r>
      <w:r w:rsidRPr="00B03351">
        <w:rPr>
          <w:color w:val="943634"/>
          <w:sz w:val="44"/>
          <w:szCs w:val="44"/>
        </w:rPr>
        <w:t>Депутатские вопросы министрам</w:t>
      </w:r>
      <w:r w:rsidRPr="00B03351">
        <w:rPr>
          <w:color w:val="943634"/>
          <w:sz w:val="32"/>
          <w:szCs w:val="32"/>
        </w:rPr>
        <w:t xml:space="preserve"> </w:t>
      </w:r>
    </w:p>
    <w:p w:rsidR="00925CB4" w:rsidRPr="00B03351" w:rsidRDefault="00925CB4" w:rsidP="00925CB4">
      <w:pPr>
        <w:pStyle w:val="1"/>
        <w:shd w:val="clear" w:color="auto" w:fill="FFFFFF"/>
        <w:spacing w:after="120" w:line="315" w:lineRule="atLeast"/>
        <w:rPr>
          <w:color w:val="943634"/>
          <w:sz w:val="32"/>
          <w:szCs w:val="32"/>
        </w:rPr>
      </w:pPr>
      <w:r w:rsidRPr="00B03351">
        <w:rPr>
          <w:color w:val="943634"/>
          <w:szCs w:val="28"/>
        </w:rPr>
        <w:t>Как реализовывались возможности прямых обращений к Кабинету министров в ходе «правительственных часов» в Госдуме</w:t>
      </w:r>
      <w:r w:rsidRPr="00B03351">
        <w:rPr>
          <w:color w:val="943634"/>
          <w:sz w:val="32"/>
          <w:szCs w:val="32"/>
        </w:rPr>
        <w:t xml:space="preserve"> </w:t>
      </w:r>
    </w:p>
    <w:p w:rsidR="00925CB4" w:rsidRPr="00B03351" w:rsidRDefault="00925CB4" w:rsidP="00925CB4">
      <w:pPr>
        <w:pStyle w:val="1"/>
        <w:shd w:val="clear" w:color="auto" w:fill="FFFFFF"/>
        <w:spacing w:after="120" w:line="315" w:lineRule="atLeast"/>
        <w:rPr>
          <w:color w:val="943634"/>
          <w:szCs w:val="28"/>
        </w:rPr>
      </w:pPr>
      <w:r w:rsidRPr="00B03351">
        <w:rPr>
          <w:color w:val="943634"/>
          <w:szCs w:val="28"/>
        </w:rPr>
        <w:t>Контент-анализ выступлений депутатов фракции КПРФ (</w:t>
      </w:r>
      <w:r>
        <w:rPr>
          <w:color w:val="943634"/>
          <w:szCs w:val="28"/>
        </w:rPr>
        <w:t>ма</w:t>
      </w:r>
      <w:r w:rsidR="00810CFD">
        <w:rPr>
          <w:color w:val="943634"/>
          <w:szCs w:val="28"/>
        </w:rPr>
        <w:t>й</w:t>
      </w:r>
      <w:r>
        <w:rPr>
          <w:color w:val="943634"/>
          <w:szCs w:val="28"/>
        </w:rPr>
        <w:t>-</w:t>
      </w:r>
      <w:r w:rsidR="00810CFD">
        <w:rPr>
          <w:color w:val="943634"/>
          <w:szCs w:val="28"/>
        </w:rPr>
        <w:t>ию</w:t>
      </w:r>
      <w:r>
        <w:rPr>
          <w:color w:val="943634"/>
          <w:szCs w:val="28"/>
        </w:rPr>
        <w:t>ль</w:t>
      </w:r>
      <w:r w:rsidRPr="00B03351">
        <w:rPr>
          <w:color w:val="943634"/>
          <w:szCs w:val="28"/>
        </w:rPr>
        <w:t xml:space="preserve"> 201</w:t>
      </w:r>
      <w:r>
        <w:rPr>
          <w:color w:val="943634"/>
          <w:szCs w:val="28"/>
        </w:rPr>
        <w:t>7</w:t>
      </w:r>
      <w:r w:rsidRPr="00B03351">
        <w:rPr>
          <w:color w:val="943634"/>
          <w:szCs w:val="28"/>
        </w:rPr>
        <w:t xml:space="preserve"> г.)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9321"/>
      </w:tblGrid>
      <w:tr w:rsidR="00925CB4" w:rsidRPr="009F2F97" w:rsidTr="006A4E1F">
        <w:trPr>
          <w:trHeight w:val="3400"/>
        </w:trPr>
        <w:tc>
          <w:tcPr>
            <w:tcW w:w="250" w:type="dxa"/>
            <w:shd w:val="clear" w:color="auto" w:fill="auto"/>
          </w:tcPr>
          <w:p w:rsidR="00925CB4" w:rsidRPr="004D2914" w:rsidRDefault="00925CB4" w:rsidP="006A4E1F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1" w:type="dxa"/>
            <w:shd w:val="clear" w:color="auto" w:fill="auto"/>
          </w:tcPr>
          <w:p w:rsidR="00925CB4" w:rsidRPr="009F2F97" w:rsidRDefault="00925CB4" w:rsidP="006A4E1F">
            <w:pPr>
              <w:spacing w:after="0"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8EB444" wp14:editId="0CA6888C">
                  <wp:extent cx="5638800" cy="2981901"/>
                  <wp:effectExtent l="0" t="0" r="0" b="9525"/>
                  <wp:docPr id="1" name="Рисунок 1" descr="deputatskie_vopro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putatskie_vopro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034" cy="301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CB4" w:rsidRDefault="00925CB4" w:rsidP="00925C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2914">
        <w:rPr>
          <w:rFonts w:ascii="Arial" w:hAnsi="Arial" w:cs="Arial"/>
          <w:sz w:val="24"/>
          <w:szCs w:val="24"/>
        </w:rPr>
        <w:t xml:space="preserve">Отделом по информационно-аналитической работе и проведению выборных кампаний подготовлен обзор (по материалам стенограмм заседания Государственной Думы Федерального Собрания Российской Федерации) о выступлениях депутатов фракции КПРФ на «Правительственном часе» за </w:t>
      </w:r>
      <w:r>
        <w:rPr>
          <w:rFonts w:ascii="Arial" w:hAnsi="Arial" w:cs="Arial"/>
          <w:sz w:val="24"/>
          <w:szCs w:val="24"/>
        </w:rPr>
        <w:t>ма</w:t>
      </w:r>
      <w:r w:rsidR="00810CFD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-</w:t>
      </w:r>
      <w:proofErr w:type="gramStart"/>
      <w:r w:rsidR="00810CFD">
        <w:rPr>
          <w:rFonts w:ascii="Arial" w:hAnsi="Arial" w:cs="Arial"/>
          <w:sz w:val="24"/>
          <w:szCs w:val="24"/>
        </w:rPr>
        <w:t>ию</w:t>
      </w:r>
      <w:r>
        <w:rPr>
          <w:rFonts w:ascii="Arial" w:hAnsi="Arial" w:cs="Arial"/>
          <w:sz w:val="24"/>
          <w:szCs w:val="24"/>
        </w:rPr>
        <w:t>ль</w:t>
      </w:r>
      <w:r w:rsidRPr="004D2914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7</w:t>
      </w:r>
      <w:proofErr w:type="gramEnd"/>
      <w:r w:rsidRPr="004D2914">
        <w:rPr>
          <w:rFonts w:ascii="Arial" w:hAnsi="Arial" w:cs="Arial"/>
          <w:sz w:val="24"/>
          <w:szCs w:val="24"/>
        </w:rPr>
        <w:t xml:space="preserve"> года.</w:t>
      </w:r>
    </w:p>
    <w:p w:rsidR="00925CB4" w:rsidRDefault="00925CB4" w:rsidP="00925CB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925CB4" w:rsidRPr="00601D3B" w:rsidRDefault="00925CB4" w:rsidP="00925CB4">
      <w:pPr>
        <w:spacing w:after="0"/>
        <w:jc w:val="right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6902"/>
      </w:tblGrid>
      <w:tr w:rsidR="00925CB4" w:rsidRPr="00C17B6A" w:rsidTr="006A4E1F">
        <w:tc>
          <w:tcPr>
            <w:tcW w:w="1307" w:type="pct"/>
            <w:shd w:val="clear" w:color="auto" w:fill="C4BC96"/>
          </w:tcPr>
          <w:p w:rsidR="00925CB4" w:rsidRPr="000300D5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0D5">
              <w:rPr>
                <w:rFonts w:ascii="Arial" w:hAnsi="Arial" w:cs="Arial"/>
                <w:b/>
                <w:sz w:val="20"/>
                <w:szCs w:val="20"/>
              </w:rPr>
              <w:t>Ф.И.О.  выступающего</w:t>
            </w:r>
          </w:p>
        </w:tc>
        <w:tc>
          <w:tcPr>
            <w:tcW w:w="3693" w:type="pct"/>
            <w:shd w:val="clear" w:color="auto" w:fill="C4BC96"/>
          </w:tcPr>
          <w:p w:rsidR="00925CB4" w:rsidRPr="000300D5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0D5">
              <w:rPr>
                <w:rFonts w:ascii="Arial" w:hAnsi="Arial" w:cs="Arial"/>
                <w:b/>
                <w:sz w:val="20"/>
                <w:szCs w:val="20"/>
              </w:rPr>
              <w:t>Текст задаваемых вопросов</w:t>
            </w:r>
          </w:p>
          <w:p w:rsidR="00925CB4" w:rsidRPr="000300D5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5CB4" w:rsidRPr="00C17B6A" w:rsidTr="006A4E1F">
        <w:tc>
          <w:tcPr>
            <w:tcW w:w="1307" w:type="pct"/>
            <w:tcBorders>
              <w:bottom w:val="single" w:sz="4" w:space="0" w:color="auto"/>
            </w:tcBorders>
            <w:shd w:val="clear" w:color="auto" w:fill="C4BC96"/>
          </w:tcPr>
          <w:p w:rsidR="00925CB4" w:rsidRPr="00933A57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93" w:type="pct"/>
            <w:tcBorders>
              <w:bottom w:val="single" w:sz="4" w:space="0" w:color="auto"/>
            </w:tcBorders>
            <w:shd w:val="clear" w:color="auto" w:fill="C4BC96"/>
          </w:tcPr>
          <w:p w:rsidR="00925CB4" w:rsidRPr="00933A57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925CB4" w:rsidRPr="00C17B6A" w:rsidTr="006A4E1F">
        <w:tc>
          <w:tcPr>
            <w:tcW w:w="5000" w:type="pct"/>
            <w:gridSpan w:val="2"/>
            <w:shd w:val="clear" w:color="auto" w:fill="DDD9C3"/>
          </w:tcPr>
          <w:p w:rsidR="00925CB4" w:rsidRPr="00672E4D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E4D">
              <w:rPr>
                <w:rFonts w:ascii="Arial" w:hAnsi="Arial" w:cs="Arial"/>
                <w:b/>
                <w:sz w:val="20"/>
                <w:szCs w:val="20"/>
              </w:rPr>
              <w:t xml:space="preserve">Правительственный час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10CF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72E4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10CF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72E4D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925CB4" w:rsidRDefault="00925CB4" w:rsidP="00C6068F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</w:pPr>
            <w:r w:rsidRPr="00A360E4">
              <w:rPr>
                <w:rFonts w:ascii="Arial" w:hAnsi="Arial" w:cs="Arial"/>
                <w:sz w:val="20"/>
                <w:szCs w:val="20"/>
              </w:rPr>
              <w:t xml:space="preserve">Выступление </w:t>
            </w:r>
            <w:r w:rsidRPr="009E2E30">
              <w:rPr>
                <w:rFonts w:ascii="Arial" w:hAnsi="Arial" w:cs="Arial"/>
                <w:sz w:val="20"/>
                <w:szCs w:val="20"/>
              </w:rPr>
              <w:t xml:space="preserve">Министра </w:t>
            </w:r>
            <w:r w:rsidR="00C6068F" w:rsidRPr="00C6068F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культуры Российской Федерации </w:t>
            </w:r>
            <w:r w:rsidR="00C6068F" w:rsidRPr="00C6068F"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 xml:space="preserve">В. Р. </w:t>
            </w:r>
            <w:proofErr w:type="spellStart"/>
            <w:r w:rsidR="00C6068F" w:rsidRPr="00C6068F">
              <w:rPr>
                <w:rFonts w:ascii="Arial" w:hAnsi="Arial" w:cs="Arial"/>
                <w:b/>
                <w:bCs/>
                <w:color w:val="1F1A17"/>
                <w:sz w:val="20"/>
                <w:szCs w:val="20"/>
              </w:rPr>
              <w:t>Мединского</w:t>
            </w:r>
            <w:proofErr w:type="spellEnd"/>
          </w:p>
          <w:p w:rsidR="00C6068F" w:rsidRPr="003D2E37" w:rsidRDefault="00C6068F" w:rsidP="00C6068F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CB4" w:rsidRPr="000300D5" w:rsidTr="006A4E1F">
        <w:tc>
          <w:tcPr>
            <w:tcW w:w="1307" w:type="pct"/>
            <w:shd w:val="clear" w:color="auto" w:fill="EEECE1"/>
          </w:tcPr>
          <w:p w:rsidR="00925CB4" w:rsidRPr="00341BA7" w:rsidRDefault="00782842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Бортко В.В.</w:t>
            </w:r>
          </w:p>
        </w:tc>
        <w:tc>
          <w:tcPr>
            <w:tcW w:w="3693" w:type="pct"/>
            <w:shd w:val="clear" w:color="auto" w:fill="EEECE1"/>
          </w:tcPr>
          <w:p w:rsidR="00782842" w:rsidRPr="00782842" w:rsidRDefault="00782842" w:rsidP="007828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Владимир Ростиславович, при всех победах нашего кино есть кое-какие недостатки. В 2016 году в прокате появилось 156 отечественных фильмов — это очень много, это 32 процента названий, но посмотрело их всего 18 процентов зрителей (10 названий </w:t>
            </w:r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lastRenderedPageBreak/>
              <w:t xml:space="preserve">всего-навсего). Тому есть много причин, и одна из них — </w:t>
            </w:r>
            <w:proofErr w:type="spellStart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Минкульт</w:t>
            </w:r>
            <w:proofErr w:type="spellEnd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 выделяет 35 миллионов на фильм, это 225 тысяч долларов США, при средней стоимости американского фильма 12 миллионов долларов. О результатах можно догадаться. В результате с целью выживания на экранах появляется комедия, которая называется "Везучий случай", — там нет ни одного трезвого человека. Я понимаю, что деньги надо зарабатывать, но, может быть, всё-таки не таким способом? </w:t>
            </w:r>
          </w:p>
          <w:p w:rsidR="00925CB4" w:rsidRPr="00782842" w:rsidRDefault="00782842" w:rsidP="0078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Что делать? Квотировать прокат американских фильмов? Возвращаться к Госкино? На мой взгляд, назрело совещание с участием </w:t>
            </w:r>
            <w:proofErr w:type="spellStart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Минкульта</w:t>
            </w:r>
            <w:proofErr w:type="spellEnd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 и Союза кинематографистов для разрешения этих кардинальных вопросов. Как вы к этому относитесь? </w:t>
            </w:r>
          </w:p>
        </w:tc>
      </w:tr>
      <w:tr w:rsidR="00925CB4" w:rsidRPr="000300D5" w:rsidTr="006A4E1F">
        <w:tc>
          <w:tcPr>
            <w:tcW w:w="1307" w:type="pct"/>
            <w:shd w:val="clear" w:color="auto" w:fill="EEECE1"/>
          </w:tcPr>
          <w:p w:rsidR="00925CB4" w:rsidRPr="00341BA7" w:rsidRDefault="00782842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Парфёнов Д.А.</w:t>
            </w:r>
          </w:p>
        </w:tc>
        <w:tc>
          <w:tcPr>
            <w:tcW w:w="3693" w:type="pct"/>
            <w:shd w:val="clear" w:color="auto" w:fill="EEECE1"/>
          </w:tcPr>
          <w:p w:rsidR="00782842" w:rsidRPr="00782842" w:rsidRDefault="00782842" w:rsidP="007828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Уважаемый Владимир Ростиславович, два момента. В августе минувшего года президент дал поручение приостановить приватизацию киностудий и разработать принципы развития кинопроизводства в стране. Как это поручение выполняется в отношении известной студии "</w:t>
            </w:r>
            <w:proofErr w:type="spellStart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Союзмультфильм</w:t>
            </w:r>
            <w:proofErr w:type="spellEnd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"? Какой будет судьба её коллекции в случае приватизации? Ведь 8 февраля уже вышло распоряжение правительства о приватизации всех киностудий, кроме "Мосфильма". В СМИ опубликован протокол заседания Минэкономразвития, где сказано, что с подачи Минкультуры "</w:t>
            </w:r>
            <w:proofErr w:type="spellStart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Союзмультфильм</w:t>
            </w:r>
            <w:proofErr w:type="spellEnd"/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" будет приватизирован вместе с коллекцией. Разве это не противоречит поручению президента? Это первое. </w:t>
            </w:r>
          </w:p>
          <w:p w:rsidR="00925CB4" w:rsidRPr="00782842" w:rsidRDefault="00782842" w:rsidP="00782842">
            <w:pPr>
              <w:spacing w:after="0" w:line="240" w:lineRule="auto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И второй момент. Ко мне поступило обращение общественности с просьбой поддержать, выступить в защиту музея Рериха. Обращение представляет собой вот такую папку документов, содержит 3 тысячи 300 подписей граждан, люди выражают надежду на то, что музей сохранится и его фонды не пострадают. Я сейчас передам её вам и рассчитываю, что министерство внимательно отнесётся к чаяниям людей. </w:t>
            </w:r>
          </w:p>
        </w:tc>
      </w:tr>
      <w:tr w:rsidR="00925CB4" w:rsidRPr="000300D5" w:rsidTr="006A4E1F">
        <w:tc>
          <w:tcPr>
            <w:tcW w:w="1307" w:type="pct"/>
            <w:shd w:val="clear" w:color="auto" w:fill="EEECE1"/>
          </w:tcPr>
          <w:p w:rsidR="00925CB4" w:rsidRPr="00341BA7" w:rsidRDefault="007A2893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Щапов М.В.</w:t>
            </w:r>
          </w:p>
        </w:tc>
        <w:tc>
          <w:tcPr>
            <w:tcW w:w="3693" w:type="pct"/>
            <w:shd w:val="clear" w:color="auto" w:fill="EEECE1"/>
          </w:tcPr>
          <w:p w:rsidR="00925CB4" w:rsidRPr="00782842" w:rsidRDefault="00782842" w:rsidP="00782842">
            <w:pPr>
              <w:spacing w:after="0" w:line="240" w:lineRule="auto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782842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Владимир Ростиславович, в Иркутской области мы столкнулись с серьёзной проблемой в сфере государственной охраны объектов культурного наследия. Как вы знаете, наш регион — один из центров деревянного зодчества России, и в соответствии с 73-м федеральным законом и Градостроительным кодексом реконструкция объектов культурного наследия на байкальской территории, в которую входит почти вся территория Иркутской области, требует проведения экологической экспертизы. Затраты на неё по одному объекту составляют около 1 миллиона рублей. Безусловно, экологическая экспертиза необходима в отношении объектов, которые могут нанести вред экологии озера Байкал, но вопрос вам, как распорядителю бюджетных средств: зачем мы тратим огромные суммы на эту процедуру по объектам деревянного зодчества со столетней историей, а иногда даже и больше, когда могли бы распорядиться ими более эффективно? Как вы считаете, не стоит ли пересмотреть требования Градостроительного кодекса в части экологической экспертизы для объектов культурного наследия? </w:t>
            </w:r>
          </w:p>
        </w:tc>
      </w:tr>
      <w:tr w:rsidR="00925CB4" w:rsidRPr="00C17B6A" w:rsidTr="006A4E1F">
        <w:tc>
          <w:tcPr>
            <w:tcW w:w="1307" w:type="pct"/>
            <w:tcBorders>
              <w:bottom w:val="single" w:sz="4" w:space="0" w:color="auto"/>
            </w:tcBorders>
            <w:shd w:val="clear" w:color="auto" w:fill="EEECE1"/>
          </w:tcPr>
          <w:p w:rsidR="00925CB4" w:rsidRPr="0060238D" w:rsidRDefault="007A2893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Шаргунов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С.А.</w:t>
            </w:r>
          </w:p>
        </w:tc>
        <w:tc>
          <w:tcPr>
            <w:tcW w:w="3693" w:type="pct"/>
            <w:tcBorders>
              <w:bottom w:val="single" w:sz="4" w:space="0" w:color="auto"/>
            </w:tcBorders>
            <w:shd w:val="clear" w:color="auto" w:fill="EEECE1"/>
          </w:tcPr>
          <w:p w:rsidR="00925CB4" w:rsidRPr="004D2914" w:rsidRDefault="00925CB4" w:rsidP="006A4E1F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</w:pPr>
            <w:r w:rsidRPr="004D2914"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  <w:t>Выступление от фракции КПРФ</w:t>
            </w:r>
          </w:p>
          <w:p w:rsidR="00925CB4" w:rsidRPr="004D2914" w:rsidRDefault="00925CB4" w:rsidP="006A4E1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F1A17"/>
                <w:sz w:val="16"/>
                <w:szCs w:val="16"/>
              </w:rPr>
            </w:pPr>
          </w:p>
        </w:tc>
      </w:tr>
      <w:tr w:rsidR="00925CB4" w:rsidRPr="004D2914" w:rsidTr="006A4E1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4BC96"/>
          </w:tcPr>
          <w:p w:rsidR="00925CB4" w:rsidRPr="00672E4D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E4D">
              <w:rPr>
                <w:rFonts w:ascii="Arial" w:hAnsi="Arial" w:cs="Arial"/>
                <w:b/>
                <w:sz w:val="20"/>
                <w:szCs w:val="20"/>
              </w:rPr>
              <w:t xml:space="preserve">Правительственный час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571A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72E4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571A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72E4D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E571A3" w:rsidRPr="00701CD8" w:rsidRDefault="00925CB4" w:rsidP="00E571A3">
            <w:pPr>
              <w:pStyle w:val="a4"/>
              <w:ind w:left="36"/>
              <w:jc w:val="center"/>
            </w:pPr>
            <w:r w:rsidRPr="001C2F9B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="00E571A3" w:rsidRPr="00E571A3">
              <w:rPr>
                <w:rFonts w:ascii="Arial" w:hAnsi="Arial" w:cs="Arial"/>
                <w:sz w:val="20"/>
                <w:szCs w:val="20"/>
              </w:rPr>
              <w:t>Министра промышленности и торговли Российской Федерации</w:t>
            </w:r>
            <w:r w:rsidR="00E571A3" w:rsidRPr="00E571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Д.В. </w:t>
            </w:r>
            <w:proofErr w:type="spellStart"/>
            <w:r w:rsidR="00E571A3" w:rsidRPr="00E571A3">
              <w:rPr>
                <w:rFonts w:ascii="Arial" w:hAnsi="Arial" w:cs="Arial"/>
                <w:b/>
                <w:bCs/>
                <w:sz w:val="20"/>
                <w:szCs w:val="20"/>
              </w:rPr>
              <w:t>Мантурова</w:t>
            </w:r>
            <w:proofErr w:type="spellEnd"/>
          </w:p>
          <w:p w:rsidR="00925CB4" w:rsidRPr="001C2F9B" w:rsidRDefault="00925CB4" w:rsidP="006A4E1F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CB4" w:rsidRPr="000300D5" w:rsidTr="006A4E1F">
        <w:tc>
          <w:tcPr>
            <w:tcW w:w="1307" w:type="pct"/>
            <w:shd w:val="clear" w:color="auto" w:fill="EEECE1"/>
          </w:tcPr>
          <w:p w:rsidR="00925CB4" w:rsidRPr="004D2914" w:rsidRDefault="00717C9A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Блоцкий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В.Н.</w:t>
            </w:r>
          </w:p>
        </w:tc>
        <w:tc>
          <w:tcPr>
            <w:tcW w:w="3693" w:type="pct"/>
            <w:shd w:val="clear" w:color="auto" w:fill="EEECE1"/>
          </w:tcPr>
          <w:p w:rsidR="00925CB4" w:rsidRPr="009C1AEA" w:rsidRDefault="00717C9A" w:rsidP="00717C9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Денис Валентинович, мы действительно видим, что министерство, возглавляемое вами, уделяет особое внимание развитию российского судостроения. В своём докладе вы непосредственно отметили те законодательные новеллы, которые позволят обновить российский рыбодобывающий флот и тем самым будут способствовать его развитию. Скажите, пожалуйста, какова сегодня степень готовности российских судостроительных верфей, особенно входящих в состав Объединённой судостроительной </w:t>
            </w:r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lastRenderedPageBreak/>
              <w:t xml:space="preserve">корпорации, к строительству современного российского рыбопромыслового флота? </w:t>
            </w:r>
          </w:p>
        </w:tc>
      </w:tr>
      <w:tr w:rsidR="00925CB4" w:rsidRPr="004D2914" w:rsidTr="006A4E1F">
        <w:tc>
          <w:tcPr>
            <w:tcW w:w="1307" w:type="pct"/>
            <w:tcBorders>
              <w:bottom w:val="single" w:sz="4" w:space="0" w:color="auto"/>
            </w:tcBorders>
            <w:shd w:val="clear" w:color="auto" w:fill="EEECE1"/>
          </w:tcPr>
          <w:p w:rsidR="00925CB4" w:rsidRDefault="00185CA9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Савицкая С.Е.</w:t>
            </w:r>
          </w:p>
        </w:tc>
        <w:tc>
          <w:tcPr>
            <w:tcW w:w="3693" w:type="pct"/>
            <w:tcBorders>
              <w:bottom w:val="single" w:sz="4" w:space="0" w:color="auto"/>
            </w:tcBorders>
            <w:shd w:val="clear" w:color="auto" w:fill="EEECE1"/>
          </w:tcPr>
          <w:p w:rsidR="00925CB4" w:rsidRPr="009C1AEA" w:rsidRDefault="00717C9A" w:rsidP="00717C9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i/>
                <w:color w:val="1F1A17"/>
                <w:sz w:val="20"/>
                <w:szCs w:val="20"/>
              </w:rPr>
            </w:pPr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Денис Валентинович, Объединённая авиационная корпорация активно создаёт по американскому образцу дивизионы по разным направлениям. В частности, главой дивизиона боевой авиации назначен гендиректор фирмы "Сухой" Игорь </w:t>
            </w:r>
            <w:proofErr w:type="spellStart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Озар</w:t>
            </w:r>
            <w:proofErr w:type="spellEnd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, ставленник печально известного в авиапроме Михаила Погосяна. Сейчас </w:t>
            </w:r>
            <w:proofErr w:type="spellStart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Озар</w:t>
            </w:r>
            <w:proofErr w:type="spellEnd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 планирует в рамках своего дивизиона провести поглощение корпорации "МиГ" компанией "Сухой", что приведёт к уничтожению КБ "Микоян" и к потере нашей страной бренда "МиГ", известного на мировом рынке наравне с брендом "Калашников". Пресс-служба ОАК уже начала вбрасывать в СМИ абсолютно ложную негативную информацию о "МиГе". Вопрос: собираетесь ли вы сохранить РСК "МиГ" в рамках дивизиона как самостоятельную фирму, создающую уникальные самолёты, имеющую большой пакет зарубежных контрактов и разрабатывающую на смену "МиГ-31" новый "МиГ-41", или будете способствовать поглощению "МиГа" фирмой "Сухой", что затормозит эти работы и ликвидирует бренд "МиГ", чему, кстати, будут очень рады американцы? </w:t>
            </w:r>
          </w:p>
        </w:tc>
      </w:tr>
      <w:tr w:rsidR="00925CB4" w:rsidRPr="004D2914" w:rsidTr="006A4E1F">
        <w:tc>
          <w:tcPr>
            <w:tcW w:w="1307" w:type="pct"/>
            <w:tcBorders>
              <w:bottom w:val="single" w:sz="4" w:space="0" w:color="auto"/>
            </w:tcBorders>
            <w:shd w:val="clear" w:color="auto" w:fill="EEECE1"/>
          </w:tcPr>
          <w:p w:rsidR="00925CB4" w:rsidRDefault="00AF442C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Гаврилов С.А.</w:t>
            </w:r>
          </w:p>
        </w:tc>
        <w:tc>
          <w:tcPr>
            <w:tcW w:w="3693" w:type="pct"/>
            <w:tcBorders>
              <w:bottom w:val="single" w:sz="4" w:space="0" w:color="auto"/>
            </w:tcBorders>
            <w:shd w:val="clear" w:color="auto" w:fill="EEECE1"/>
          </w:tcPr>
          <w:p w:rsidR="00925CB4" w:rsidRPr="009C1AEA" w:rsidRDefault="00717C9A" w:rsidP="00717C9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i/>
                <w:color w:val="1F1A17"/>
                <w:sz w:val="20"/>
                <w:szCs w:val="20"/>
              </w:rPr>
            </w:pPr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Денис Валентинович, для нас вами принципиально важно восстановление лидирующих позиций России в гражданском авиастроении, которые у нас были более чем двадцать пять лет назад, прежде всего, конечно, в </w:t>
            </w:r>
            <w:proofErr w:type="spellStart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дальнемагистральном</w:t>
            </w:r>
            <w:proofErr w:type="spellEnd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 авиастроении. Не так давно было принято принципиальное решение по модернизации и производству именно для гражданских авиалиний уникального самолёта "Ил-96-400М". Мне хотелось бы у вас спросить, какие вы, как министр, один из инициаторов этого проекта, видите меры по дополнительной поддержке производства этого самолёта, его поставок для гражданских авиакомпаний? </w:t>
            </w:r>
            <w:proofErr w:type="gramStart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Видите ли</w:t>
            </w:r>
            <w:proofErr w:type="gramEnd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 вы возможности загрузки, на мой взгляд, одного из ведущих авиазаводов — воронежского авиазавода дополнительными проектами, в том числе по "ИЛ-112"? Мы полагаем, что от развития этих направлений во многом зависит не только судьба нашей индустрии, но и позиция России в XXI веке. Вы упомянули двигателестроение: успеют ли </w:t>
            </w:r>
            <w:proofErr w:type="spellStart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двигателисты</w:t>
            </w:r>
            <w:proofErr w:type="spellEnd"/>
            <w:r w:rsidRPr="00717C9A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 с "ПД-35"? </w:t>
            </w:r>
          </w:p>
        </w:tc>
      </w:tr>
      <w:tr w:rsidR="00925CB4" w:rsidRPr="004D2914" w:rsidTr="006A4E1F">
        <w:tc>
          <w:tcPr>
            <w:tcW w:w="1307" w:type="pct"/>
            <w:tcBorders>
              <w:bottom w:val="single" w:sz="4" w:space="0" w:color="auto"/>
            </w:tcBorders>
            <w:shd w:val="clear" w:color="auto" w:fill="EEECE1"/>
          </w:tcPr>
          <w:p w:rsidR="00925CB4" w:rsidRPr="004D2914" w:rsidRDefault="00CC5B8B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Пантелеев С.М.</w:t>
            </w:r>
          </w:p>
        </w:tc>
        <w:tc>
          <w:tcPr>
            <w:tcW w:w="3693" w:type="pct"/>
            <w:tcBorders>
              <w:bottom w:val="single" w:sz="4" w:space="0" w:color="auto"/>
            </w:tcBorders>
            <w:shd w:val="clear" w:color="auto" w:fill="EEECE1"/>
          </w:tcPr>
          <w:p w:rsidR="00925CB4" w:rsidRPr="004D2914" w:rsidRDefault="00925CB4" w:rsidP="006A4E1F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</w:pPr>
            <w:r w:rsidRPr="004D2914"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  <w:t>Выступление от фракции КПРФ</w:t>
            </w:r>
          </w:p>
          <w:p w:rsidR="00925CB4" w:rsidRPr="004D2914" w:rsidRDefault="00925CB4" w:rsidP="006A4E1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F1A17"/>
                <w:sz w:val="16"/>
                <w:szCs w:val="16"/>
              </w:rPr>
            </w:pPr>
          </w:p>
        </w:tc>
      </w:tr>
      <w:tr w:rsidR="00925CB4" w:rsidRPr="004D2914" w:rsidTr="006A4E1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4BC96"/>
          </w:tcPr>
          <w:p w:rsidR="00925CB4" w:rsidRPr="008F3FDD" w:rsidRDefault="00925CB4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E4D">
              <w:rPr>
                <w:rFonts w:ascii="Arial" w:hAnsi="Arial" w:cs="Arial"/>
                <w:b/>
                <w:sz w:val="20"/>
                <w:szCs w:val="20"/>
              </w:rPr>
              <w:t xml:space="preserve">Правительственный час </w:t>
            </w:r>
            <w:r w:rsidR="00A128EA">
              <w:rPr>
                <w:rFonts w:ascii="Arial" w:hAnsi="Arial" w:cs="Arial"/>
                <w:b/>
                <w:sz w:val="20"/>
                <w:szCs w:val="20"/>
              </w:rPr>
              <w:t>07</w:t>
            </w:r>
            <w:r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A128E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72E4D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925CB4" w:rsidRDefault="00925CB4" w:rsidP="00A128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>Выступление</w:t>
            </w:r>
            <w:r w:rsidRPr="004D2914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 </w:t>
            </w:r>
            <w:r w:rsidR="00A128EA" w:rsidRPr="00A128EA">
              <w:rPr>
                <w:rFonts w:ascii="Arial" w:hAnsi="Arial" w:cs="Arial"/>
                <w:sz w:val="20"/>
                <w:szCs w:val="20"/>
              </w:rPr>
              <w:t xml:space="preserve">Министра экономического развития Российской Федерации </w:t>
            </w:r>
            <w:r w:rsidR="00A128EA" w:rsidRPr="00A128EA">
              <w:rPr>
                <w:rFonts w:ascii="Arial" w:hAnsi="Arial" w:cs="Arial"/>
                <w:b/>
                <w:bCs/>
                <w:sz w:val="20"/>
                <w:szCs w:val="20"/>
              </w:rPr>
              <w:t>М.С. Орешкина</w:t>
            </w:r>
          </w:p>
          <w:p w:rsidR="002430C8" w:rsidRPr="004D2914" w:rsidRDefault="002430C8" w:rsidP="00A12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CB4" w:rsidRPr="00EF7694" w:rsidTr="006A4E1F">
        <w:tc>
          <w:tcPr>
            <w:tcW w:w="1307" w:type="pct"/>
            <w:shd w:val="clear" w:color="auto" w:fill="EEECE1"/>
          </w:tcPr>
          <w:p w:rsidR="00925CB4" w:rsidRDefault="00CA66B8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Смолин О.Н.</w:t>
            </w:r>
          </w:p>
        </w:tc>
        <w:tc>
          <w:tcPr>
            <w:tcW w:w="3693" w:type="pct"/>
            <w:shd w:val="clear" w:color="auto" w:fill="EEECE1"/>
          </w:tcPr>
          <w:p w:rsidR="00182EC1" w:rsidRPr="00182EC1" w:rsidRDefault="00182EC1" w:rsidP="0018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Максим Станиславович, 19 апреля мы задавали вопрос от фракции председателю правительства по поводу индексации пенсий работающим пенсионерам, хотя бы с невысоким уровнем заработной платы, и инвалидам. Отказ от индексации стимулирует людей бросать работу или работать неофициально. По данным экспертов, близких к правительству, в прошлом году Пенсионный фонд потерял на этом 20 миллиардов рублей, выиграл 25 миллиардов — задача про бассейн с трубой. Госпрограмма предусматривает, что среди инвалидов трудоспособного возраста работать должны 40 процентов, фактически работают 25 процентов, и "Общероссийский народный фронт" говорит, что этот показатель ухудшается. Дмитрий Анатольевич признал наш подход серьёзным, дал поручение Пенсионному фонду и трём министерствам, включая ваше, дополнительно проработать вопрос по возврату к индексации пенсий работающим пенсионерам. Я цитирую: срок исполнения поручения — 24 мая. </w:t>
            </w:r>
          </w:p>
          <w:p w:rsidR="00925CB4" w:rsidRPr="00182EC1" w:rsidRDefault="00182EC1" w:rsidP="00182EC1">
            <w:pPr>
              <w:spacing w:after="0" w:line="240" w:lineRule="auto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Как исполнено поручение председателя правительства и какова позиция министерства по поводу того, чтобы вернуть индексацию пенсий хотя бы людям с низкой заработной платой и инвалидам? </w:t>
            </w:r>
          </w:p>
        </w:tc>
      </w:tr>
      <w:tr w:rsidR="00925CB4" w:rsidRPr="00EF7694" w:rsidTr="006A4E1F">
        <w:tc>
          <w:tcPr>
            <w:tcW w:w="1307" w:type="pct"/>
            <w:shd w:val="clear" w:color="auto" w:fill="EEECE1"/>
          </w:tcPr>
          <w:p w:rsidR="00925CB4" w:rsidRDefault="00F855F7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Ганзя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В.А.</w:t>
            </w:r>
          </w:p>
        </w:tc>
        <w:tc>
          <w:tcPr>
            <w:tcW w:w="3693" w:type="pct"/>
            <w:shd w:val="clear" w:color="auto" w:fill="EEECE1"/>
          </w:tcPr>
          <w:p w:rsidR="00925CB4" w:rsidRPr="00182EC1" w:rsidRDefault="00182EC1" w:rsidP="00182EC1">
            <w:pPr>
              <w:spacing w:after="0" w:line="240" w:lineRule="auto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Максим Станиславович, вам досталось, вообще-то, непростое наследство, в первую очередь я имею в виду </w:t>
            </w:r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lastRenderedPageBreak/>
              <w:t xml:space="preserve">государственные программы — они не стали прозрачным и эффективным механизмом формирования бюджета. Казалось бы, чем меньше финансовые возможности, тем точнее должны быть приоритеты, у нас же получается совсем наоборот: финансируются </w:t>
            </w:r>
            <w:proofErr w:type="spellStart"/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>непервоочередные</w:t>
            </w:r>
            <w:proofErr w:type="spellEnd"/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 мероприятия, а приоритеты, получается, остаются за бортом. Целевые показатели программ непонятны и неконкретны. Условия вхождения регионов в государственные программы ну просто невыполнимы! Сроки программ заканчиваются, а проблемы остаются, кроме того, треть программ всё-таки признаны неэффективными. Те меры, которые вы назвали, мы считаем недостаточными. Скажите, пожалуйста, может быть, нам имеет смысл отказаться от программно-целевого метода формирования бюджета и перейти к более прозрачному и эффективному методу? </w:t>
            </w:r>
          </w:p>
        </w:tc>
      </w:tr>
      <w:tr w:rsidR="00925CB4" w:rsidRPr="00EF7694" w:rsidTr="006A4E1F">
        <w:tc>
          <w:tcPr>
            <w:tcW w:w="1307" w:type="pct"/>
            <w:shd w:val="clear" w:color="auto" w:fill="EEECE1"/>
          </w:tcPr>
          <w:p w:rsidR="00925CB4" w:rsidRDefault="00747B25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Куринный А.В.</w:t>
            </w:r>
          </w:p>
        </w:tc>
        <w:tc>
          <w:tcPr>
            <w:tcW w:w="3693" w:type="pct"/>
            <w:shd w:val="clear" w:color="auto" w:fill="EEECE1"/>
          </w:tcPr>
          <w:p w:rsidR="00182EC1" w:rsidRPr="00182EC1" w:rsidRDefault="00182EC1" w:rsidP="00182E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Уважаемый Максим Станиславович, вопрос на стыке полномочий вашего ведомства и Минфина. Речь идёт о тех 20 миллионах людей трудоспособного возраста, которые сегодня у нас неизвестно где работают, а соответственно, не уплачивают налоги в бюджетную систему Российской Федерации, не финансируют Пенсионный фонд и фонд обязательного медицинского страхования. Правительство периодически про них вспоминает, но потом забывает. </w:t>
            </w:r>
          </w:p>
          <w:p w:rsidR="00925CB4" w:rsidRPr="00182EC1" w:rsidRDefault="00182EC1" w:rsidP="00182EC1">
            <w:pPr>
              <w:spacing w:after="0" w:line="240" w:lineRule="auto"/>
              <w:rPr>
                <w:rFonts w:ascii="Arial" w:hAnsi="Arial" w:cs="Arial"/>
                <w:color w:val="1F1A17"/>
                <w:sz w:val="20"/>
                <w:szCs w:val="20"/>
              </w:rPr>
            </w:pPr>
            <w:r w:rsidRPr="00182EC1">
              <w:rPr>
                <w:rFonts w:ascii="Arial" w:eastAsia="Times New Roman" w:hAnsi="Arial" w:cs="Arial"/>
                <w:color w:val="1F1A17"/>
                <w:sz w:val="20"/>
                <w:szCs w:val="20"/>
                <w:lang w:eastAsia="ru-RU"/>
              </w:rPr>
              <w:t xml:space="preserve">Какие меры будут приняты вашим ведомством совместно с Минфином, для того чтобы наладить прозрачную, понятную всем налоговую систему, вывести этих людей из тени и обеспечить и им соответствующее пенсионное обеспечение в будущем, ну и, естественно, рост экономики и учёт всех ресурсов, которые сегодня есть? </w:t>
            </w:r>
          </w:p>
        </w:tc>
      </w:tr>
      <w:tr w:rsidR="00925CB4" w:rsidRPr="00EF7694" w:rsidTr="006A4E1F">
        <w:tc>
          <w:tcPr>
            <w:tcW w:w="1307" w:type="pct"/>
            <w:shd w:val="clear" w:color="auto" w:fill="EEECE1"/>
          </w:tcPr>
          <w:p w:rsidR="00925CB4" w:rsidRDefault="00ED1A2B" w:rsidP="006A4E1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Арефьев Н.В.</w:t>
            </w:r>
          </w:p>
        </w:tc>
        <w:tc>
          <w:tcPr>
            <w:tcW w:w="3693" w:type="pct"/>
            <w:shd w:val="clear" w:color="auto" w:fill="EEECE1"/>
          </w:tcPr>
          <w:p w:rsidR="00925CB4" w:rsidRPr="004D2914" w:rsidRDefault="00925CB4" w:rsidP="006A4E1F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</w:pPr>
            <w:r w:rsidRPr="004D2914"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  <w:t>Выступление от фракции КПРФ</w:t>
            </w:r>
          </w:p>
          <w:p w:rsidR="00925CB4" w:rsidRPr="004D2914" w:rsidRDefault="00925CB4" w:rsidP="006A4E1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F1A17"/>
                <w:sz w:val="16"/>
                <w:szCs w:val="16"/>
              </w:rPr>
            </w:pPr>
          </w:p>
        </w:tc>
      </w:tr>
      <w:tr w:rsidR="00F44609" w:rsidRPr="004D2914" w:rsidTr="00A322FE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4BC96"/>
          </w:tcPr>
          <w:p w:rsidR="00F44609" w:rsidRPr="008F3FDD" w:rsidRDefault="00F44609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E4D">
              <w:rPr>
                <w:rFonts w:ascii="Arial" w:hAnsi="Arial" w:cs="Arial"/>
                <w:b/>
                <w:sz w:val="20"/>
                <w:szCs w:val="20"/>
              </w:rPr>
              <w:t xml:space="preserve">Правительственный час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244DF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.06</w:t>
            </w:r>
            <w:r w:rsidRPr="00672E4D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44609" w:rsidRDefault="003244DF" w:rsidP="003244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Отчет </w:t>
            </w:r>
            <w:r w:rsidRPr="00C83D14">
              <w:rPr>
                <w:rFonts w:ascii="Arial" w:hAnsi="Arial" w:cs="Arial"/>
                <w:sz w:val="20"/>
                <w:szCs w:val="20"/>
              </w:rPr>
              <w:t>Председателя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Центрального банка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Российской </w:t>
            </w:r>
            <w:r w:rsidRPr="00C83D14">
              <w:rPr>
                <w:rFonts w:ascii="Arial" w:hAnsi="Arial" w:cs="Arial"/>
                <w:sz w:val="20"/>
                <w:szCs w:val="20"/>
              </w:rPr>
              <w:t xml:space="preserve"> Федерации</w:t>
            </w:r>
            <w:proofErr w:type="gramEnd"/>
            <w:r w:rsidRPr="00C83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D14">
              <w:rPr>
                <w:rFonts w:ascii="Arial" w:hAnsi="Arial" w:cs="Arial"/>
                <w:b/>
                <w:bCs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C83D14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С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.</w:t>
            </w:r>
            <w:r w:rsidRPr="00C83D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3D14">
              <w:rPr>
                <w:rFonts w:ascii="Arial" w:hAnsi="Arial" w:cs="Arial"/>
                <w:b/>
                <w:bCs/>
                <w:sz w:val="20"/>
                <w:szCs w:val="20"/>
              </w:rPr>
              <w:t>Набиуллиной</w:t>
            </w:r>
            <w:proofErr w:type="spellEnd"/>
          </w:p>
          <w:p w:rsidR="002430C8" w:rsidRPr="004D2914" w:rsidRDefault="002430C8" w:rsidP="003244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A23E7A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Коломейцев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Н.В.</w:t>
            </w:r>
          </w:p>
        </w:tc>
        <w:tc>
          <w:tcPr>
            <w:tcW w:w="3693" w:type="pct"/>
            <w:shd w:val="clear" w:color="auto" w:fill="EEECE1"/>
          </w:tcPr>
          <w:p w:rsidR="00D02F03" w:rsidRPr="00D02F03" w:rsidRDefault="00D02F03" w:rsidP="00D02F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Ну, на трибуне всё хорошо, в экономике — не очень. Вот в двадцати трёх странах финансовые регуляторы и </w:t>
            </w:r>
            <w:proofErr w:type="spellStart"/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>минфины</w:t>
            </w:r>
            <w:proofErr w:type="spellEnd"/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 в условиях кризиса резко снизили процентные ставки и начали проводить политику количественного смягчения. У ЕЦБ существует политика преференций вовнутрь, когда коммерческим банкам даются льготные денежные средства, причём нормативы по резервированию применяются только для кредитов на срок до двух лет, для остальных — нет. Точно так же в США, там ещё более интересная система, а также у японцев и у китайцев. Скажите, пожалуйста, в чём причина наших действий в противоположном направлении — увеличения процентных ставок? Фактически у нас сегодня главная проблема для коммерции — это отсутствие доступных финансовых ресурсов. </w:t>
            </w:r>
          </w:p>
          <w:p w:rsidR="00F44609" w:rsidRPr="00D02F03" w:rsidRDefault="00D02F03" w:rsidP="00D02F0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И в чём причина очень низкой монетизации экономики: среднемировая — 125 процентов, норма — 70, а в России — 42 процента? </w:t>
            </w: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D02F03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Смолин О.Н.</w:t>
            </w:r>
          </w:p>
        </w:tc>
        <w:tc>
          <w:tcPr>
            <w:tcW w:w="3693" w:type="pct"/>
            <w:shd w:val="clear" w:color="auto" w:fill="EEECE1"/>
          </w:tcPr>
          <w:p w:rsidR="00F44609" w:rsidRPr="00D02F03" w:rsidRDefault="00D02F03" w:rsidP="00D02F0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Уважаемая Эльвира </w:t>
            </w:r>
            <w:proofErr w:type="spellStart"/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>Сахипзадовна</w:t>
            </w:r>
            <w:proofErr w:type="spellEnd"/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, мой вопрос типа "три в одном". Как известно, оценивая причины экономического кризиса 2014—2016 годов, президент страны заявил (пересказываю близко к тексту): на 25 процентов наши проблемы идут от санкций, а на 75 процентов мы сами недоработали. Первый вопрос: согласны ли вы с президентом? Второй: если да, то какова в этих 75 процентах доля недоработки Центрального банка? И третий, главный вопрос: что Центральный банк намерен сделать, для того чтобы обеспечить реализацию поручения президента выйти на темпы экономического развития выше среднемировых, в частности для повышения платёжеспособного спроса и обеспечения дешёвых кредитов для реального сектора экономики, сравнимых с теми, что есть в Европе и Китае? </w:t>
            </w: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4D32E6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Ганзя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В.А.</w:t>
            </w:r>
          </w:p>
        </w:tc>
        <w:tc>
          <w:tcPr>
            <w:tcW w:w="3693" w:type="pct"/>
            <w:shd w:val="clear" w:color="auto" w:fill="EEECE1"/>
          </w:tcPr>
          <w:p w:rsidR="00F44609" w:rsidRPr="00D02F03" w:rsidRDefault="00D02F03" w:rsidP="00D02F0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Уважаемая Эльвира </w:t>
            </w:r>
            <w:proofErr w:type="spellStart"/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>Сахипзадовна</w:t>
            </w:r>
            <w:proofErr w:type="spellEnd"/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, Центробанк — это регулятор, который отвечает не только за курс национальной валюты, но и за развитие национальной экономики. И мой вопрос касается вложения наших средств в экономику Соединённых Штатов: совсем недавно мы увеличили вложения в казначейские обязательства США на 13,5 миллиарда долларов, сейчас сумма наших вложений, если я не ошибаюсь, 99,8 миллиарда долларов. Долг США растёт, напряжённость в отношениях усиливается, а данные облигации </w:t>
            </w:r>
            <w:r w:rsidRPr="00D02F03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lastRenderedPageBreak/>
              <w:t xml:space="preserve">почему-то считаются одними из самых надёжных. Вот хотелось бы знать: почему именно США, куда ещё планируется вложить наши активы, какова доходность этих облигаций и как, вообще, учитываются риски, связанные с обострением международной обстановки? Какова ваша позиция? </w:t>
            </w:r>
          </w:p>
        </w:tc>
      </w:tr>
      <w:tr w:rsidR="00F44609" w:rsidRPr="004D2914" w:rsidTr="00A322FE">
        <w:tc>
          <w:tcPr>
            <w:tcW w:w="1307" w:type="pct"/>
            <w:shd w:val="clear" w:color="auto" w:fill="EEECE1"/>
          </w:tcPr>
          <w:p w:rsidR="00F44609" w:rsidRDefault="000940A8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Арефьев Н.В. </w:t>
            </w:r>
          </w:p>
        </w:tc>
        <w:tc>
          <w:tcPr>
            <w:tcW w:w="3693" w:type="pct"/>
            <w:shd w:val="clear" w:color="auto" w:fill="EEECE1"/>
          </w:tcPr>
          <w:p w:rsidR="00F44609" w:rsidRDefault="00F44609" w:rsidP="00A322FE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</w:pPr>
            <w:r w:rsidRPr="004D2914"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  <w:t>Выступление от фракции КПРФ</w:t>
            </w:r>
          </w:p>
          <w:p w:rsidR="002430C8" w:rsidRPr="004D2914" w:rsidRDefault="002430C8" w:rsidP="00A322FE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</w:pPr>
          </w:p>
          <w:p w:rsidR="00F44609" w:rsidRPr="004D2914" w:rsidRDefault="00F44609" w:rsidP="00A322F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F1A17"/>
                <w:sz w:val="16"/>
                <w:szCs w:val="16"/>
              </w:rPr>
            </w:pPr>
          </w:p>
        </w:tc>
      </w:tr>
      <w:tr w:rsidR="00F44609" w:rsidRPr="004D2914" w:rsidTr="00A322FE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4BC96"/>
          </w:tcPr>
          <w:p w:rsidR="00F44609" w:rsidRPr="002430C8" w:rsidRDefault="00F44609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0C8">
              <w:rPr>
                <w:rFonts w:ascii="Arial" w:hAnsi="Arial" w:cs="Arial"/>
                <w:b/>
                <w:sz w:val="20"/>
                <w:szCs w:val="20"/>
              </w:rPr>
              <w:t xml:space="preserve">Правительственный час </w:t>
            </w:r>
            <w:r w:rsidR="002430C8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2430C8">
              <w:rPr>
                <w:rFonts w:ascii="Arial" w:hAnsi="Arial" w:cs="Arial"/>
                <w:b/>
                <w:sz w:val="20"/>
                <w:szCs w:val="20"/>
              </w:rPr>
              <w:t>.06.2017</w:t>
            </w:r>
          </w:p>
          <w:p w:rsidR="002430C8" w:rsidRPr="002430C8" w:rsidRDefault="00F44609" w:rsidP="002430C8">
            <w:pPr>
              <w:pStyle w:val="a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0C8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Выступление </w:t>
            </w:r>
            <w:r w:rsidR="002430C8" w:rsidRPr="002430C8">
              <w:rPr>
                <w:rFonts w:ascii="Arial" w:hAnsi="Arial" w:cs="Arial"/>
                <w:color w:val="000000"/>
                <w:sz w:val="20"/>
                <w:szCs w:val="20"/>
              </w:rPr>
              <w:t xml:space="preserve">Министра природных ресурсов и экологии Российской Федерации </w:t>
            </w:r>
            <w:r w:rsidR="002430C8" w:rsidRPr="002430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</w:t>
            </w:r>
            <w:r w:rsidR="002430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2430C8" w:rsidRPr="002430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</w:t>
            </w:r>
            <w:r w:rsidR="002430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2430C8" w:rsidRPr="002430C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Донского</w:t>
            </w:r>
          </w:p>
          <w:p w:rsidR="00F44609" w:rsidRPr="002430C8" w:rsidRDefault="00F44609" w:rsidP="00A322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8F6A9B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Афонин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Ю.В.</w:t>
            </w:r>
          </w:p>
        </w:tc>
        <w:tc>
          <w:tcPr>
            <w:tcW w:w="3693" w:type="pct"/>
            <w:shd w:val="clear" w:color="auto" w:fill="EEECE1"/>
          </w:tcPr>
          <w:p w:rsidR="00F44609" w:rsidRPr="00D06812" w:rsidRDefault="00D06812" w:rsidP="00D0681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D06812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Уважаемый Сергей Ефимович, мы неоднократно говорили, что лес — это зелёное золото. Фракция КПРФ считает, что при умелом и рачительном использовании эта отрасль должна приносить казне доход в 4—5 раз больше, чем сейчас. А сейчас лесная отрасль глубоко убыточна, и это при том, что арендаторы, получая по 450—500 рублей с одного кубометра древесины, отдают в бюджет лишь 18—20 рублей. Совершенно очевидно, что назрела необходимость изменения экономической модели в лесном секторе и перехода от административного установления размеров платы на основе устаревших нормативов к современной комплексной экономической оценке лесных ресурсов. Соответствующее поручение в январе этого года дал правительству Президент Российской Федерации, срок исполнения поручения — 1 мая 2017 года. Хотелось бы узнать, какие шаги предпринимают министерство и Федеральное агентство лесного хозяйства в этом направлении для создания условий для экономического роста лесного комплекса? </w:t>
            </w: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5E487E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Щапов М.В.</w:t>
            </w:r>
          </w:p>
        </w:tc>
        <w:tc>
          <w:tcPr>
            <w:tcW w:w="3693" w:type="pct"/>
            <w:shd w:val="clear" w:color="auto" w:fill="EEECE1"/>
          </w:tcPr>
          <w:p w:rsidR="00F44609" w:rsidRPr="00D06812" w:rsidRDefault="00D06812" w:rsidP="00D0681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D06812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Уважаемый Сергей Ефимович, незаконная добыча охотничьих и рыболовных ресурсов наносит огромный вред экологии и экономике нашей страны. На законодательном уровне инструменты для борьбы с браконьерством есть. Так, например, в законе № 150-ФЗ установлена уголовная ответственность за незаконную добычу и оборот объектов животного мира, занесённых в Красную книгу Российской Федерации, но, по экспертным оценкам, ущерб от браконьерства остаётся высоким, иногда даже превышает объём легальной добычи и исчисляется десятками миллиардов рублей. В частности, для Иркутской области эта проблема крайне важна. У нас каждый год от браконьеров гибнет порядка тысячи голов уникальной байкальской нерпы. Также браконьерство является одной из главных причин сокращения численности байкальского омуля — символа озера. В связи с этим вопросы, Сергей Ефимович: в каком состоянии сейчас находится борьба с браконьерством и насколько эффективны меры противодействия браконьерству? </w:t>
            </w: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F67B0B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Лебедев О.А.</w:t>
            </w:r>
          </w:p>
        </w:tc>
        <w:tc>
          <w:tcPr>
            <w:tcW w:w="3693" w:type="pct"/>
            <w:shd w:val="clear" w:color="auto" w:fill="EEECE1"/>
          </w:tcPr>
          <w:p w:rsidR="00F44609" w:rsidRPr="00D06812" w:rsidRDefault="00D06812" w:rsidP="00D0681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D06812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Уважаемый Сергей Ефимович, в рамках встречи председателя правительства с представителями садоводческих, огороднических и дачных хозяйств, которая состоялась 22 августа 2016 года в Курской области, была поднята проблема высокой стоимости и длительности оформления лицензий на добычу подземных вод садоводческими, огородническими и дачными некоммерческими объединениями граждан. По итогам этой встречи было дано поручение председателя правительства министерству о подготовке соответствующих изменений в законодательство в части упрощения процедуры добычи подземных вод этими объединениями. Как решается сегодня вопрос упрощённого и бесплатного порядка оформления подлежащих лицензированию действующих скважин, предназначенных для централизованного водоснабжения садоводческих, огороднических и дачных некоммерческих объединений граждан? </w:t>
            </w:r>
          </w:p>
        </w:tc>
      </w:tr>
      <w:tr w:rsidR="00F44609" w:rsidRPr="004D2914" w:rsidTr="00A322FE">
        <w:tc>
          <w:tcPr>
            <w:tcW w:w="1307" w:type="pct"/>
            <w:shd w:val="clear" w:color="auto" w:fill="EEECE1"/>
          </w:tcPr>
          <w:p w:rsidR="00F44609" w:rsidRDefault="007014D3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Кашин В.И.</w:t>
            </w:r>
          </w:p>
        </w:tc>
        <w:tc>
          <w:tcPr>
            <w:tcW w:w="3693" w:type="pct"/>
            <w:shd w:val="clear" w:color="auto" w:fill="EEECE1"/>
          </w:tcPr>
          <w:p w:rsidR="00F44609" w:rsidRPr="004D2914" w:rsidRDefault="00F44609" w:rsidP="00A322FE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</w:pPr>
            <w:r w:rsidRPr="004D2914"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  <w:t>Выступление от фракции КПРФ</w:t>
            </w:r>
          </w:p>
          <w:p w:rsidR="00F44609" w:rsidRPr="004D2914" w:rsidRDefault="00F44609" w:rsidP="00A322F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F1A17"/>
                <w:sz w:val="16"/>
                <w:szCs w:val="16"/>
              </w:rPr>
            </w:pPr>
          </w:p>
        </w:tc>
      </w:tr>
      <w:tr w:rsidR="00F44609" w:rsidRPr="004D2914" w:rsidTr="00A322FE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4BC96"/>
          </w:tcPr>
          <w:p w:rsidR="00F44609" w:rsidRPr="008F3FDD" w:rsidRDefault="00F44609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2E4D">
              <w:rPr>
                <w:rFonts w:ascii="Arial" w:hAnsi="Arial" w:cs="Arial"/>
                <w:b/>
                <w:sz w:val="20"/>
                <w:szCs w:val="20"/>
              </w:rPr>
              <w:t xml:space="preserve">Правительственный час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30F62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B30F6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72E4D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F44609" w:rsidRPr="004D2914" w:rsidRDefault="00F44609" w:rsidP="00B30F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1F1A17"/>
                <w:sz w:val="20"/>
                <w:szCs w:val="20"/>
              </w:rPr>
              <w:t>Выступление</w:t>
            </w:r>
            <w:r w:rsidRPr="004D2914">
              <w:rPr>
                <w:rFonts w:ascii="Arial" w:hAnsi="Arial" w:cs="Arial"/>
                <w:bCs/>
                <w:color w:val="1F1A17"/>
                <w:sz w:val="20"/>
                <w:szCs w:val="20"/>
              </w:rPr>
              <w:t xml:space="preserve"> </w:t>
            </w:r>
            <w:r w:rsidR="00B30F62" w:rsidRPr="00B30F62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Заместителя Председателя Правительства Российской Федерации </w:t>
            </w:r>
            <w:r w:rsidR="00B30F62" w:rsidRPr="00B30F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r w:rsidR="00B30F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B30F62" w:rsidRPr="00B30F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</w:t>
            </w:r>
            <w:r w:rsidR="00B30F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B30F62" w:rsidRPr="00B30F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Мутко</w:t>
            </w: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CB5C76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Афонин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Ю.В.</w:t>
            </w:r>
          </w:p>
        </w:tc>
        <w:tc>
          <w:tcPr>
            <w:tcW w:w="3693" w:type="pct"/>
            <w:shd w:val="clear" w:color="auto" w:fill="EEECE1"/>
          </w:tcPr>
          <w:p w:rsidR="00F44609" w:rsidRPr="00952550" w:rsidRDefault="00952550" w:rsidP="00D06812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</w:pPr>
            <w:r w:rsidRPr="00952550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Уважаемый Виталий Леонтьевич, в октябре этого года у нас в России в городе Сочи пройдёт XIX Всемирный фестиваль молодёжи и студентов. Фестиваль возвращается в нашу страну спустя 32 года и призван стать главным событием в жизни молодёжного движения всего мира: мы ждём свыше 8 тысяч иностранных гостей. Мы знаем, что органы государственной власти прилагают серьёзные усилия к его подготовке, действует оргкомитет фестиваля, одним из руководителей которого вы являетесь. Коммунистическая партия Российской Федерации и лидер нашей партии Геннадий Андреевич Зюганов, учитывая серьёзное влияние фестиваля на </w:t>
            </w:r>
            <w:r w:rsidRPr="00952550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lastRenderedPageBreak/>
              <w:t xml:space="preserve">международное социалистическое левое и рабочее движение, также прилагают большие усилия к тому, чтобы он прошёл на достойном уровне. </w:t>
            </w:r>
          </w:p>
          <w:p w:rsidR="00952550" w:rsidRPr="00952550" w:rsidRDefault="00952550" w:rsidP="00D06812">
            <w:pPr>
              <w:spacing w:after="0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952550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Хотелось бы задать вопрос: как обстоят дела с подготовкой к этому событию и какие меры предполагается принять для оказания логистической поддержки зарубежным участникам с учётом того, что многие из них прибудут в Москву, а фестиваль будет проходить в Сочи? </w:t>
            </w: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123236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Новиков Д.Г.</w:t>
            </w:r>
          </w:p>
        </w:tc>
        <w:tc>
          <w:tcPr>
            <w:tcW w:w="3693" w:type="pct"/>
            <w:shd w:val="clear" w:color="auto" w:fill="EEECE1"/>
          </w:tcPr>
          <w:p w:rsidR="00952550" w:rsidRPr="00952550" w:rsidRDefault="00952550" w:rsidP="00D068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2550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Уважаемый Виталий Леонтьевич, приближается 100-летие Великой Октябрьской социалистической революции — хороший повод вспомнить о достижениях советской власти, и предметом гордости советской страны были как раз успехи молодёжной политики. Эффективность этой политики обеспечивало активное включение в её реализацию самой молодёжи через Ленинский комсомол. В настоящее время говорить о стройной молодёжной политике пока преждевременно, в частности, потому, что нет стройной системы органов государственной власти, которые за это отвечали бы. Где-то на региональном уровне эти органы входят в аппараты правительств, где-то — в органы управления образованием, где-то — в органы по делам спорта. Есть ли, на ваш взгляд, возможность эту ситуацию упорядочить? </w:t>
            </w:r>
          </w:p>
          <w:p w:rsidR="00952550" w:rsidRPr="00952550" w:rsidRDefault="00952550" w:rsidP="00D068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2550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И по теме спорта. </w:t>
            </w:r>
            <w:proofErr w:type="spellStart"/>
            <w:r w:rsidRPr="00952550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>Госкорпорации</w:t>
            </w:r>
            <w:proofErr w:type="spellEnd"/>
            <w:r w:rsidRPr="00952550">
              <w:rPr>
                <w:rFonts w:ascii="Arial" w:eastAsia="Times New Roman" w:hAnsi="Arial" w:cs="Arial"/>
                <w:color w:val="1F1A17"/>
                <w:sz w:val="18"/>
                <w:szCs w:val="18"/>
                <w:lang w:eastAsia="ru-RU"/>
              </w:rPr>
              <w:t xml:space="preserve"> всё-таки тратят огромные средства на содержание профессиональных команд в разных видах спорта, в них выступает большое количество спортсменов, приобретённых за баснословные деньги и получающих очень высокую заработную плату, но, к сожалению, это далеко не всегда гарантирует достижение выдающихся спортивных результатов, которые наша страна хотела бы иметь и которыми хотела бы гордиться... </w:t>
            </w:r>
          </w:p>
          <w:p w:rsidR="00F44609" w:rsidRPr="00952550" w:rsidRDefault="00952550" w:rsidP="00D06812">
            <w:pPr>
              <w:spacing w:after="0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952550">
              <w:rPr>
                <w:rFonts w:ascii="Arial" w:hAnsi="Arial" w:cs="Arial"/>
                <w:color w:val="1F1A17"/>
                <w:sz w:val="18"/>
                <w:szCs w:val="18"/>
              </w:rPr>
              <w:t>эти средства могли бы, в частности, помочь восстановлению системы детско-юношеских спортивных школ, а в перспективе помочь наверстать упущенное и достичь лидирующих позиций в мире спорта...</w:t>
            </w:r>
          </w:p>
        </w:tc>
      </w:tr>
      <w:tr w:rsidR="00F44609" w:rsidRPr="005542BA" w:rsidTr="00A322FE">
        <w:tc>
          <w:tcPr>
            <w:tcW w:w="1307" w:type="pct"/>
            <w:shd w:val="clear" w:color="auto" w:fill="EEECE1"/>
          </w:tcPr>
          <w:p w:rsidR="00F44609" w:rsidRDefault="00402E8B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Ющенко А.А.</w:t>
            </w:r>
          </w:p>
        </w:tc>
        <w:tc>
          <w:tcPr>
            <w:tcW w:w="3693" w:type="pct"/>
            <w:shd w:val="clear" w:color="auto" w:fill="EEECE1"/>
          </w:tcPr>
          <w:p w:rsidR="00F44609" w:rsidRPr="00952550" w:rsidRDefault="00952550" w:rsidP="00D06812">
            <w:pPr>
              <w:spacing w:after="0" w:line="240" w:lineRule="auto"/>
              <w:rPr>
                <w:rFonts w:ascii="Arial" w:hAnsi="Arial" w:cs="Arial"/>
                <w:color w:val="1F1A17"/>
                <w:sz w:val="18"/>
                <w:szCs w:val="18"/>
              </w:rPr>
            </w:pPr>
            <w:r w:rsidRPr="00952550">
              <w:rPr>
                <w:rFonts w:ascii="Arial" w:hAnsi="Arial" w:cs="Arial"/>
                <w:color w:val="1F1A17"/>
                <w:sz w:val="18"/>
                <w:szCs w:val="18"/>
              </w:rPr>
              <w:t xml:space="preserve">Уважаемый Виталий Леонтьевич, конечно, генеральная репетиция чемпионата мира 2018 года состоялась — Кубок конфедераций получил положительную оценку даже тех, кто активно критиковал это, и я уверен, что чемпионат мира пройдёт на таком же высоком уровне. Но что беспокоит: из двенадцати объектов, где будут проходить игры, в лучшем случае половина представляет города, где играют клубы высшей лиги, РФПЛ, и не более трёх — где эти клубы могут выйти в европейский турнир высокого уровня. В таких городах, как Калининград, Саранск, Нижний Новгород, Волгоград, клубы в печальном состоянии. Для примера — европейский опыт: за счёт многофункционального использования и множества </w:t>
            </w:r>
            <w:proofErr w:type="spellStart"/>
            <w:r w:rsidRPr="00952550">
              <w:rPr>
                <w:rFonts w:ascii="Arial" w:hAnsi="Arial" w:cs="Arial"/>
                <w:color w:val="1F1A17"/>
                <w:sz w:val="18"/>
                <w:szCs w:val="18"/>
              </w:rPr>
              <w:t>подтрибунных</w:t>
            </w:r>
            <w:proofErr w:type="spellEnd"/>
            <w:r w:rsidRPr="00952550">
              <w:rPr>
                <w:rFonts w:ascii="Arial" w:hAnsi="Arial" w:cs="Arial"/>
                <w:color w:val="1F1A17"/>
                <w:sz w:val="18"/>
                <w:szCs w:val="18"/>
              </w:rPr>
              <w:t xml:space="preserve"> помещений эти спортивные объекты используются 300 дней в году, к тому же имеют развитую инфраструктуру для детско-юношеского спорта. Вопрос: что вы предполагаете сделать, чтобы эти объекты, с одной стороны, не превратились в памятники архитектуры и не легли бременем на местные бюджеты, а с другой стороны, стадионы, в которых предусмотрены структуры для детского и юношеского спорта ("Лужники", например), не </w:t>
            </w:r>
            <w:proofErr w:type="spellStart"/>
            <w:r w:rsidRPr="00952550">
              <w:rPr>
                <w:rFonts w:ascii="Arial" w:hAnsi="Arial" w:cs="Arial"/>
                <w:color w:val="1F1A17"/>
                <w:sz w:val="18"/>
                <w:szCs w:val="18"/>
              </w:rPr>
              <w:t>коммерциализировались</w:t>
            </w:r>
            <w:proofErr w:type="spellEnd"/>
            <w:r w:rsidRPr="00952550">
              <w:rPr>
                <w:rFonts w:ascii="Arial" w:hAnsi="Arial" w:cs="Arial"/>
                <w:color w:val="1F1A17"/>
                <w:sz w:val="18"/>
                <w:szCs w:val="18"/>
              </w:rPr>
              <w:t xml:space="preserve"> до такой степени, что станут недоступны?..</w:t>
            </w:r>
          </w:p>
        </w:tc>
      </w:tr>
      <w:tr w:rsidR="00F44609" w:rsidRPr="004D2914" w:rsidTr="00A322FE">
        <w:tc>
          <w:tcPr>
            <w:tcW w:w="1307" w:type="pct"/>
            <w:shd w:val="clear" w:color="auto" w:fill="EEECE1"/>
          </w:tcPr>
          <w:p w:rsidR="00F44609" w:rsidRDefault="009364F1" w:rsidP="00A322F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Афонин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Ю.В.</w:t>
            </w:r>
          </w:p>
        </w:tc>
        <w:tc>
          <w:tcPr>
            <w:tcW w:w="3693" w:type="pct"/>
            <w:shd w:val="clear" w:color="auto" w:fill="EEECE1"/>
          </w:tcPr>
          <w:p w:rsidR="00F44609" w:rsidRPr="004D2914" w:rsidRDefault="00F44609" w:rsidP="00A322FE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</w:pPr>
            <w:r w:rsidRPr="004D2914">
              <w:rPr>
                <w:rFonts w:ascii="Arial" w:hAnsi="Arial" w:cs="Arial"/>
                <w:b/>
                <w:i/>
                <w:color w:val="1F1A17"/>
                <w:sz w:val="16"/>
                <w:szCs w:val="16"/>
              </w:rPr>
              <w:t>Выступление от фракции КПРФ</w:t>
            </w:r>
          </w:p>
          <w:p w:rsidR="00F44609" w:rsidRPr="004D2914" w:rsidRDefault="00F44609" w:rsidP="00A322FE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1F1A17"/>
                <w:sz w:val="16"/>
                <w:szCs w:val="16"/>
              </w:rPr>
            </w:pPr>
          </w:p>
        </w:tc>
      </w:tr>
    </w:tbl>
    <w:p w:rsidR="00925CB4" w:rsidRDefault="00925CB4" w:rsidP="00925C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5CB4" w:rsidRPr="00810CFD" w:rsidRDefault="00925CB4" w:rsidP="00925CB4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91BC4">
        <w:rPr>
          <w:rFonts w:ascii="Arial" w:hAnsi="Arial" w:cs="Arial"/>
          <w:sz w:val="24"/>
          <w:szCs w:val="24"/>
        </w:rPr>
        <w:t xml:space="preserve">С изложением позиции фракции КПРФ </w:t>
      </w:r>
      <w:r w:rsidRPr="000D20C8">
        <w:rPr>
          <w:rFonts w:ascii="Arial" w:hAnsi="Arial" w:cs="Arial"/>
          <w:sz w:val="24"/>
          <w:szCs w:val="24"/>
        </w:rPr>
        <w:t xml:space="preserve">на </w:t>
      </w:r>
      <w:r w:rsidR="000D20C8" w:rsidRPr="000D20C8">
        <w:rPr>
          <w:rFonts w:ascii="Arial" w:hAnsi="Arial" w:cs="Arial"/>
          <w:sz w:val="24"/>
          <w:szCs w:val="24"/>
        </w:rPr>
        <w:t>6-ти</w:t>
      </w:r>
      <w:r w:rsidRPr="000D20C8">
        <w:rPr>
          <w:rFonts w:ascii="Arial" w:hAnsi="Arial" w:cs="Arial"/>
          <w:sz w:val="24"/>
          <w:szCs w:val="24"/>
        </w:rPr>
        <w:t xml:space="preserve"> </w:t>
      </w:r>
      <w:r w:rsidRPr="00491BC4">
        <w:rPr>
          <w:rFonts w:ascii="Arial" w:hAnsi="Arial" w:cs="Arial"/>
          <w:sz w:val="24"/>
          <w:szCs w:val="24"/>
        </w:rPr>
        <w:t xml:space="preserve">«Правительственных часах» в </w:t>
      </w:r>
      <w:r>
        <w:rPr>
          <w:rFonts w:ascii="Arial" w:hAnsi="Arial" w:cs="Arial"/>
          <w:sz w:val="24"/>
          <w:szCs w:val="24"/>
        </w:rPr>
        <w:t>мае</w:t>
      </w:r>
      <w:r w:rsidRPr="00491BC4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7014D3">
        <w:rPr>
          <w:rFonts w:ascii="Arial" w:hAnsi="Arial" w:cs="Arial"/>
          <w:sz w:val="24"/>
          <w:szCs w:val="24"/>
        </w:rPr>
        <w:t>ию</w:t>
      </w:r>
      <w:r>
        <w:rPr>
          <w:rFonts w:ascii="Arial" w:hAnsi="Arial" w:cs="Arial"/>
          <w:sz w:val="24"/>
          <w:szCs w:val="24"/>
        </w:rPr>
        <w:t>ле</w:t>
      </w:r>
      <w:r w:rsidRPr="00491BC4">
        <w:rPr>
          <w:rFonts w:ascii="Arial" w:hAnsi="Arial" w:cs="Arial"/>
          <w:sz w:val="24"/>
          <w:szCs w:val="24"/>
        </w:rPr>
        <w:t xml:space="preserve">  201</w:t>
      </w:r>
      <w:r>
        <w:rPr>
          <w:rFonts w:ascii="Arial" w:hAnsi="Arial" w:cs="Arial"/>
          <w:sz w:val="24"/>
          <w:szCs w:val="24"/>
        </w:rPr>
        <w:t>7</w:t>
      </w:r>
      <w:proofErr w:type="gramEnd"/>
      <w:r w:rsidRPr="00491BC4">
        <w:rPr>
          <w:rFonts w:ascii="Arial" w:hAnsi="Arial" w:cs="Arial"/>
          <w:sz w:val="24"/>
          <w:szCs w:val="24"/>
        </w:rPr>
        <w:t xml:space="preserve"> года выступали</w:t>
      </w:r>
      <w:r w:rsidRPr="00A915DE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810CFD" w:rsidRPr="00A915DE">
        <w:rPr>
          <w:rFonts w:ascii="Arial" w:hAnsi="Arial" w:cs="Arial"/>
          <w:b/>
          <w:i/>
          <w:sz w:val="24"/>
          <w:szCs w:val="24"/>
        </w:rPr>
        <w:t>Шаргунов</w:t>
      </w:r>
      <w:proofErr w:type="spellEnd"/>
      <w:r w:rsidR="00810CFD" w:rsidRPr="00A915DE">
        <w:rPr>
          <w:rFonts w:ascii="Arial" w:hAnsi="Arial" w:cs="Arial"/>
          <w:b/>
          <w:i/>
          <w:sz w:val="24"/>
          <w:szCs w:val="24"/>
        </w:rPr>
        <w:t xml:space="preserve"> С.А.</w:t>
      </w:r>
      <w:r w:rsidR="00CC5B8B" w:rsidRPr="00A915DE">
        <w:rPr>
          <w:rFonts w:ascii="Arial" w:hAnsi="Arial" w:cs="Arial"/>
          <w:b/>
          <w:i/>
          <w:sz w:val="24"/>
          <w:szCs w:val="24"/>
        </w:rPr>
        <w:t>, Пантелеев С.М.,</w:t>
      </w:r>
      <w:r w:rsidR="00BC2301" w:rsidRPr="00A915DE">
        <w:rPr>
          <w:rFonts w:ascii="Arial" w:hAnsi="Arial" w:cs="Arial"/>
          <w:b/>
          <w:i/>
          <w:sz w:val="24"/>
          <w:szCs w:val="24"/>
        </w:rPr>
        <w:t xml:space="preserve"> Арефьев Н.В</w:t>
      </w:r>
      <w:r w:rsidR="000940A8" w:rsidRPr="00A915DE">
        <w:rPr>
          <w:rFonts w:ascii="Arial" w:hAnsi="Arial" w:cs="Arial"/>
          <w:b/>
          <w:i/>
          <w:sz w:val="24"/>
          <w:szCs w:val="24"/>
        </w:rPr>
        <w:t>. (2)</w:t>
      </w:r>
      <w:r w:rsidR="00BC2301" w:rsidRPr="00A915DE">
        <w:rPr>
          <w:rFonts w:ascii="Arial" w:hAnsi="Arial" w:cs="Arial"/>
          <w:b/>
          <w:i/>
          <w:sz w:val="24"/>
          <w:szCs w:val="24"/>
        </w:rPr>
        <w:t xml:space="preserve">, </w:t>
      </w:r>
      <w:r w:rsidR="007014D3" w:rsidRPr="00A915DE">
        <w:rPr>
          <w:rFonts w:ascii="Arial" w:hAnsi="Arial" w:cs="Arial"/>
          <w:b/>
          <w:i/>
          <w:sz w:val="24"/>
          <w:szCs w:val="24"/>
        </w:rPr>
        <w:t xml:space="preserve">Кашин В.И., </w:t>
      </w:r>
      <w:proofErr w:type="spellStart"/>
      <w:r w:rsidR="00A915DE">
        <w:rPr>
          <w:rFonts w:ascii="Arial" w:hAnsi="Arial" w:cs="Arial"/>
          <w:b/>
          <w:i/>
          <w:sz w:val="24"/>
          <w:szCs w:val="24"/>
        </w:rPr>
        <w:t>Афонин</w:t>
      </w:r>
      <w:proofErr w:type="spellEnd"/>
      <w:r w:rsidR="00A915DE">
        <w:rPr>
          <w:rFonts w:ascii="Arial" w:hAnsi="Arial" w:cs="Arial"/>
          <w:b/>
          <w:i/>
          <w:sz w:val="24"/>
          <w:szCs w:val="24"/>
        </w:rPr>
        <w:t xml:space="preserve"> Ю.В.</w:t>
      </w:r>
      <w:r w:rsidR="009364F1">
        <w:rPr>
          <w:rFonts w:ascii="Arial" w:hAnsi="Arial" w:cs="Arial"/>
          <w:i/>
          <w:sz w:val="24"/>
          <w:szCs w:val="24"/>
        </w:rPr>
        <w:t xml:space="preserve"> </w:t>
      </w:r>
      <w:r w:rsidR="00CC5B8B">
        <w:rPr>
          <w:rFonts w:ascii="Arial" w:hAnsi="Arial" w:cs="Arial"/>
          <w:i/>
          <w:sz w:val="24"/>
          <w:szCs w:val="24"/>
        </w:rPr>
        <w:t xml:space="preserve"> </w:t>
      </w:r>
    </w:p>
    <w:p w:rsidR="00925CB4" w:rsidRPr="00A915DE" w:rsidRDefault="00925CB4" w:rsidP="00CB5C76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491BC4">
        <w:rPr>
          <w:rFonts w:ascii="Arial" w:hAnsi="Arial" w:cs="Arial"/>
          <w:sz w:val="24"/>
          <w:szCs w:val="24"/>
        </w:rPr>
        <w:t xml:space="preserve">Всего за </w:t>
      </w:r>
      <w:r>
        <w:rPr>
          <w:rFonts w:ascii="Arial" w:hAnsi="Arial" w:cs="Arial"/>
          <w:sz w:val="24"/>
          <w:szCs w:val="24"/>
        </w:rPr>
        <w:t>ма</w:t>
      </w:r>
      <w:r w:rsidR="00810CFD">
        <w:rPr>
          <w:rFonts w:ascii="Arial" w:hAnsi="Arial" w:cs="Arial"/>
          <w:sz w:val="24"/>
          <w:szCs w:val="24"/>
        </w:rPr>
        <w:t>й</w:t>
      </w:r>
      <w:r w:rsidRPr="00491B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810CFD">
        <w:rPr>
          <w:rFonts w:ascii="Arial" w:hAnsi="Arial" w:cs="Arial"/>
          <w:sz w:val="24"/>
          <w:szCs w:val="24"/>
        </w:rPr>
        <w:t>ию</w:t>
      </w:r>
      <w:r>
        <w:rPr>
          <w:rFonts w:ascii="Arial" w:hAnsi="Arial" w:cs="Arial"/>
          <w:sz w:val="24"/>
          <w:szCs w:val="24"/>
        </w:rPr>
        <w:t>ль</w:t>
      </w:r>
      <w:r w:rsidRPr="00491BC4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7</w:t>
      </w:r>
      <w:r w:rsidRPr="00491BC4">
        <w:rPr>
          <w:rFonts w:ascii="Arial" w:hAnsi="Arial" w:cs="Arial"/>
          <w:sz w:val="24"/>
          <w:szCs w:val="24"/>
        </w:rPr>
        <w:t xml:space="preserve"> года на</w:t>
      </w:r>
      <w:r>
        <w:rPr>
          <w:rFonts w:ascii="Arial" w:hAnsi="Arial" w:cs="Arial"/>
          <w:sz w:val="24"/>
          <w:szCs w:val="24"/>
        </w:rPr>
        <w:t xml:space="preserve"> </w:t>
      </w:r>
      <w:r w:rsidR="000D20C8" w:rsidRPr="000D20C8">
        <w:rPr>
          <w:rFonts w:ascii="Arial" w:hAnsi="Arial" w:cs="Arial"/>
          <w:sz w:val="24"/>
          <w:szCs w:val="24"/>
        </w:rPr>
        <w:t>шести</w:t>
      </w:r>
      <w:r w:rsidRPr="000D20C8">
        <w:rPr>
          <w:rFonts w:ascii="Arial" w:hAnsi="Arial" w:cs="Arial"/>
          <w:sz w:val="24"/>
          <w:szCs w:val="24"/>
        </w:rPr>
        <w:t xml:space="preserve"> </w:t>
      </w:r>
      <w:r w:rsidRPr="00491BC4">
        <w:rPr>
          <w:rFonts w:ascii="Arial" w:hAnsi="Arial" w:cs="Arial"/>
          <w:sz w:val="24"/>
          <w:szCs w:val="24"/>
        </w:rPr>
        <w:t>«</w:t>
      </w:r>
      <w:proofErr w:type="gramStart"/>
      <w:r w:rsidRPr="00491BC4">
        <w:rPr>
          <w:rFonts w:ascii="Arial" w:hAnsi="Arial" w:cs="Arial"/>
          <w:sz w:val="24"/>
          <w:szCs w:val="24"/>
        </w:rPr>
        <w:t>Правительственных  часах</w:t>
      </w:r>
      <w:proofErr w:type="gramEnd"/>
      <w:r w:rsidRPr="00491BC4">
        <w:rPr>
          <w:rFonts w:ascii="Arial" w:hAnsi="Arial" w:cs="Arial"/>
          <w:sz w:val="24"/>
          <w:szCs w:val="24"/>
        </w:rPr>
        <w:t xml:space="preserve">» от фракции было задано </w:t>
      </w:r>
      <w:r w:rsidRPr="002427C6">
        <w:rPr>
          <w:rFonts w:ascii="Arial" w:hAnsi="Arial" w:cs="Arial"/>
          <w:sz w:val="24"/>
          <w:szCs w:val="24"/>
        </w:rPr>
        <w:t>1</w:t>
      </w:r>
      <w:r w:rsidR="000D20C8">
        <w:rPr>
          <w:rFonts w:ascii="Arial" w:hAnsi="Arial" w:cs="Arial"/>
          <w:sz w:val="24"/>
          <w:szCs w:val="24"/>
        </w:rPr>
        <w:t>8</w:t>
      </w:r>
      <w:r w:rsidRPr="00491BC4">
        <w:rPr>
          <w:rFonts w:ascii="Arial" w:hAnsi="Arial" w:cs="Arial"/>
          <w:sz w:val="24"/>
          <w:szCs w:val="24"/>
        </w:rPr>
        <w:t xml:space="preserve"> вопросов (</w:t>
      </w:r>
      <w:r>
        <w:rPr>
          <w:rFonts w:ascii="Arial" w:hAnsi="Arial" w:cs="Arial"/>
          <w:sz w:val="24"/>
          <w:szCs w:val="24"/>
        </w:rPr>
        <w:t>в среднем по</w:t>
      </w:r>
      <w:r w:rsidRPr="00491BC4">
        <w:rPr>
          <w:rFonts w:ascii="Arial" w:hAnsi="Arial" w:cs="Arial"/>
          <w:sz w:val="24"/>
          <w:szCs w:val="24"/>
        </w:rPr>
        <w:t xml:space="preserve"> 3 вопроса). От фракции КПРФ </w:t>
      </w:r>
      <w:r>
        <w:rPr>
          <w:rFonts w:ascii="Arial" w:hAnsi="Arial" w:cs="Arial"/>
          <w:sz w:val="24"/>
          <w:szCs w:val="24"/>
        </w:rPr>
        <w:t>дважды получил право задавать вопросы депутаты</w:t>
      </w:r>
      <w:r w:rsidR="00A915D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E6" w:rsidRPr="00A915DE">
        <w:rPr>
          <w:rFonts w:ascii="Arial" w:hAnsi="Arial" w:cs="Arial"/>
          <w:b/>
          <w:i/>
          <w:sz w:val="24"/>
          <w:szCs w:val="24"/>
        </w:rPr>
        <w:t>Ганзя</w:t>
      </w:r>
      <w:proofErr w:type="spellEnd"/>
      <w:r w:rsidR="004D32E6" w:rsidRPr="00A915DE">
        <w:rPr>
          <w:rFonts w:ascii="Arial" w:hAnsi="Arial" w:cs="Arial"/>
          <w:b/>
          <w:i/>
          <w:sz w:val="24"/>
          <w:szCs w:val="24"/>
        </w:rPr>
        <w:t xml:space="preserve"> В.А. (2),</w:t>
      </w:r>
      <w:r w:rsidR="00B72FE8" w:rsidRPr="00A915DE">
        <w:rPr>
          <w:rFonts w:ascii="Arial" w:hAnsi="Arial" w:cs="Arial"/>
          <w:b/>
          <w:i/>
          <w:sz w:val="24"/>
          <w:szCs w:val="24"/>
        </w:rPr>
        <w:t xml:space="preserve"> Смолин О.Н. (2),</w:t>
      </w:r>
      <w:r w:rsidR="005E487E" w:rsidRPr="00A915DE">
        <w:rPr>
          <w:rFonts w:ascii="Arial" w:hAnsi="Arial" w:cs="Arial"/>
          <w:b/>
          <w:i/>
          <w:sz w:val="24"/>
          <w:szCs w:val="24"/>
        </w:rPr>
        <w:t xml:space="preserve"> Щапов </w:t>
      </w:r>
      <w:proofErr w:type="gramStart"/>
      <w:r w:rsidR="005E487E" w:rsidRPr="00A915DE">
        <w:rPr>
          <w:rFonts w:ascii="Arial" w:hAnsi="Arial" w:cs="Arial"/>
          <w:b/>
          <w:i/>
          <w:sz w:val="24"/>
          <w:szCs w:val="24"/>
        </w:rPr>
        <w:t>М.В.(</w:t>
      </w:r>
      <w:proofErr w:type="gramEnd"/>
      <w:r w:rsidR="005E487E" w:rsidRPr="00A915DE">
        <w:rPr>
          <w:rFonts w:ascii="Arial" w:hAnsi="Arial" w:cs="Arial"/>
          <w:b/>
          <w:i/>
          <w:sz w:val="24"/>
          <w:szCs w:val="24"/>
        </w:rPr>
        <w:t>2),</w:t>
      </w:r>
      <w:r w:rsidR="000D20C8" w:rsidRPr="00A915D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0D20C8" w:rsidRPr="00A915DE">
        <w:rPr>
          <w:rFonts w:ascii="Arial" w:hAnsi="Arial" w:cs="Arial"/>
          <w:b/>
          <w:i/>
          <w:sz w:val="24"/>
          <w:szCs w:val="24"/>
        </w:rPr>
        <w:t>Афонин</w:t>
      </w:r>
      <w:proofErr w:type="spellEnd"/>
      <w:r w:rsidR="000D20C8" w:rsidRPr="00A915DE">
        <w:rPr>
          <w:rFonts w:ascii="Arial" w:hAnsi="Arial" w:cs="Arial"/>
          <w:b/>
          <w:i/>
          <w:sz w:val="24"/>
          <w:szCs w:val="24"/>
        </w:rPr>
        <w:t xml:space="preserve"> Ю.В. (2).</w:t>
      </w:r>
    </w:p>
    <w:p w:rsidR="00810CFD" w:rsidRDefault="00925CB4" w:rsidP="00CB5C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</w:t>
      </w:r>
      <w:r w:rsidRPr="00491BC4">
        <w:rPr>
          <w:rFonts w:ascii="Arial" w:hAnsi="Arial" w:cs="Arial"/>
          <w:sz w:val="24"/>
          <w:szCs w:val="24"/>
        </w:rPr>
        <w:t xml:space="preserve">одному разу удалось задавать вопросы </w:t>
      </w:r>
      <w:r w:rsidR="000D20C8" w:rsidRPr="000D20C8">
        <w:rPr>
          <w:rFonts w:ascii="Arial" w:hAnsi="Arial" w:cs="Arial"/>
          <w:sz w:val="24"/>
          <w:szCs w:val="24"/>
        </w:rPr>
        <w:t>10</w:t>
      </w:r>
      <w:r w:rsidRPr="000D20C8">
        <w:rPr>
          <w:rFonts w:ascii="Arial" w:hAnsi="Arial" w:cs="Arial"/>
          <w:sz w:val="24"/>
          <w:szCs w:val="24"/>
        </w:rPr>
        <w:t xml:space="preserve"> </w:t>
      </w:r>
      <w:r w:rsidRPr="00491BC4">
        <w:rPr>
          <w:rFonts w:ascii="Arial" w:hAnsi="Arial" w:cs="Arial"/>
          <w:sz w:val="24"/>
          <w:szCs w:val="24"/>
        </w:rPr>
        <w:t>депутатам:</w:t>
      </w:r>
      <w:r>
        <w:rPr>
          <w:rFonts w:ascii="Arial" w:hAnsi="Arial" w:cs="Arial"/>
          <w:sz w:val="24"/>
          <w:szCs w:val="24"/>
        </w:rPr>
        <w:t xml:space="preserve"> </w:t>
      </w:r>
      <w:r w:rsidR="00810CFD" w:rsidRPr="00A915DE">
        <w:rPr>
          <w:rFonts w:ascii="Arial" w:hAnsi="Arial" w:cs="Arial"/>
          <w:b/>
          <w:i/>
          <w:sz w:val="24"/>
          <w:szCs w:val="24"/>
        </w:rPr>
        <w:t xml:space="preserve">Парфенов Д.А., Бортко В.В., </w:t>
      </w:r>
      <w:proofErr w:type="spellStart"/>
      <w:r w:rsidR="00717C9A" w:rsidRPr="00A915DE">
        <w:rPr>
          <w:rFonts w:ascii="Arial" w:hAnsi="Arial" w:cs="Arial"/>
          <w:b/>
          <w:i/>
          <w:sz w:val="24"/>
          <w:szCs w:val="24"/>
        </w:rPr>
        <w:t>Блоцкий</w:t>
      </w:r>
      <w:proofErr w:type="spellEnd"/>
      <w:r w:rsidR="00717C9A" w:rsidRPr="00A915DE">
        <w:rPr>
          <w:rFonts w:ascii="Arial" w:hAnsi="Arial" w:cs="Arial"/>
          <w:b/>
          <w:i/>
          <w:sz w:val="24"/>
          <w:szCs w:val="24"/>
        </w:rPr>
        <w:t xml:space="preserve"> В.Н., Савицкая С.Е., Гаврилов С.А., </w:t>
      </w:r>
      <w:r w:rsidR="009A5C4B" w:rsidRPr="00A915DE">
        <w:rPr>
          <w:rFonts w:ascii="Arial" w:hAnsi="Arial" w:cs="Arial"/>
          <w:b/>
          <w:i/>
          <w:sz w:val="24"/>
          <w:szCs w:val="24"/>
        </w:rPr>
        <w:t xml:space="preserve">Куринный А.В., </w:t>
      </w:r>
      <w:proofErr w:type="spellStart"/>
      <w:r w:rsidR="00A23E7A" w:rsidRPr="00A915DE">
        <w:rPr>
          <w:rFonts w:ascii="Arial" w:hAnsi="Arial" w:cs="Arial"/>
          <w:b/>
          <w:i/>
          <w:sz w:val="24"/>
          <w:szCs w:val="24"/>
        </w:rPr>
        <w:t>Коломейцев</w:t>
      </w:r>
      <w:proofErr w:type="spellEnd"/>
      <w:r w:rsidR="00A23E7A" w:rsidRPr="00A915DE">
        <w:rPr>
          <w:rFonts w:ascii="Arial" w:hAnsi="Arial" w:cs="Arial"/>
          <w:b/>
          <w:i/>
          <w:sz w:val="24"/>
          <w:szCs w:val="24"/>
        </w:rPr>
        <w:t xml:space="preserve"> Н.В.,</w:t>
      </w:r>
      <w:r w:rsidR="00BC3F1E" w:rsidRPr="00A915DE">
        <w:rPr>
          <w:rFonts w:ascii="Arial" w:hAnsi="Arial" w:cs="Arial"/>
          <w:b/>
          <w:i/>
          <w:sz w:val="24"/>
          <w:szCs w:val="24"/>
        </w:rPr>
        <w:t xml:space="preserve"> </w:t>
      </w:r>
      <w:r w:rsidR="00F67B0B" w:rsidRPr="00A915DE">
        <w:rPr>
          <w:rFonts w:ascii="Arial" w:hAnsi="Arial" w:cs="Arial"/>
          <w:b/>
          <w:i/>
          <w:sz w:val="24"/>
          <w:szCs w:val="24"/>
        </w:rPr>
        <w:t xml:space="preserve">Лебедев О.А., </w:t>
      </w:r>
      <w:r w:rsidR="00123236" w:rsidRPr="00A915DE">
        <w:rPr>
          <w:rFonts w:ascii="Arial" w:hAnsi="Arial" w:cs="Arial"/>
          <w:b/>
          <w:i/>
          <w:sz w:val="24"/>
          <w:szCs w:val="24"/>
        </w:rPr>
        <w:t>Новиков Д.Г.,</w:t>
      </w:r>
      <w:r w:rsidR="00053DD2" w:rsidRPr="00A915DE">
        <w:rPr>
          <w:rFonts w:ascii="Arial" w:hAnsi="Arial" w:cs="Arial"/>
          <w:b/>
          <w:i/>
          <w:sz w:val="24"/>
          <w:szCs w:val="24"/>
        </w:rPr>
        <w:t xml:space="preserve"> Ющенко А.А.</w:t>
      </w:r>
      <w:bookmarkStart w:id="0" w:name="_GoBack"/>
      <w:bookmarkEnd w:id="0"/>
      <w:r w:rsidR="00053DD2">
        <w:rPr>
          <w:rFonts w:ascii="Arial" w:hAnsi="Arial" w:cs="Arial"/>
          <w:sz w:val="24"/>
          <w:szCs w:val="24"/>
        </w:rPr>
        <w:t xml:space="preserve"> </w:t>
      </w:r>
      <w:r w:rsidR="00123236">
        <w:rPr>
          <w:rFonts w:ascii="Arial" w:hAnsi="Arial" w:cs="Arial"/>
          <w:sz w:val="24"/>
          <w:szCs w:val="24"/>
        </w:rPr>
        <w:t xml:space="preserve"> </w:t>
      </w:r>
    </w:p>
    <w:p w:rsidR="00925CB4" w:rsidRDefault="00925CB4" w:rsidP="00925C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1BC4">
        <w:rPr>
          <w:rFonts w:ascii="Arial" w:hAnsi="Arial" w:cs="Arial"/>
          <w:sz w:val="24"/>
          <w:szCs w:val="24"/>
        </w:rPr>
        <w:t xml:space="preserve">Всего с вопросами на «Правительственных часах» в </w:t>
      </w:r>
      <w:r>
        <w:rPr>
          <w:rFonts w:ascii="Arial" w:hAnsi="Arial" w:cs="Arial"/>
          <w:sz w:val="24"/>
          <w:szCs w:val="24"/>
        </w:rPr>
        <w:t>ма</w:t>
      </w:r>
      <w:r w:rsidR="00810CFD">
        <w:rPr>
          <w:rFonts w:ascii="Arial" w:hAnsi="Arial" w:cs="Arial"/>
          <w:sz w:val="24"/>
          <w:szCs w:val="24"/>
        </w:rPr>
        <w:t>е</w:t>
      </w:r>
      <w:r w:rsidRPr="00491BC4">
        <w:rPr>
          <w:rFonts w:ascii="Arial" w:hAnsi="Arial" w:cs="Arial"/>
          <w:sz w:val="24"/>
          <w:szCs w:val="24"/>
        </w:rPr>
        <w:t xml:space="preserve"> – </w:t>
      </w:r>
      <w:r w:rsidR="00810CFD">
        <w:rPr>
          <w:rFonts w:ascii="Arial" w:hAnsi="Arial" w:cs="Arial"/>
          <w:sz w:val="24"/>
          <w:szCs w:val="24"/>
        </w:rPr>
        <w:t>ию</w:t>
      </w:r>
      <w:r>
        <w:rPr>
          <w:rFonts w:ascii="Arial" w:hAnsi="Arial" w:cs="Arial"/>
          <w:sz w:val="24"/>
          <w:szCs w:val="24"/>
        </w:rPr>
        <w:t>ле</w:t>
      </w:r>
      <w:r w:rsidRPr="00491BC4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7</w:t>
      </w:r>
      <w:r w:rsidRPr="00491BC4">
        <w:rPr>
          <w:rFonts w:ascii="Arial" w:hAnsi="Arial" w:cs="Arial"/>
          <w:sz w:val="24"/>
          <w:szCs w:val="24"/>
        </w:rPr>
        <w:t xml:space="preserve"> года выступили </w:t>
      </w:r>
      <w:r w:rsidR="000729EA">
        <w:rPr>
          <w:rFonts w:ascii="Arial" w:hAnsi="Arial" w:cs="Arial"/>
          <w:sz w:val="24"/>
          <w:szCs w:val="24"/>
        </w:rPr>
        <w:t xml:space="preserve">14 </w:t>
      </w:r>
      <w:r w:rsidRPr="00491BC4">
        <w:rPr>
          <w:rFonts w:ascii="Arial" w:hAnsi="Arial" w:cs="Arial"/>
          <w:sz w:val="24"/>
          <w:szCs w:val="24"/>
        </w:rPr>
        <w:t xml:space="preserve">депутатов из </w:t>
      </w:r>
      <w:r>
        <w:rPr>
          <w:rFonts w:ascii="Arial" w:hAnsi="Arial" w:cs="Arial"/>
          <w:sz w:val="24"/>
          <w:szCs w:val="24"/>
        </w:rPr>
        <w:t>4</w:t>
      </w:r>
      <w:r w:rsidRPr="00491BC4">
        <w:rPr>
          <w:rFonts w:ascii="Arial" w:hAnsi="Arial" w:cs="Arial"/>
          <w:sz w:val="24"/>
          <w:szCs w:val="24"/>
        </w:rPr>
        <w:t xml:space="preserve">2, что составляет </w:t>
      </w:r>
      <w:r w:rsidR="000729EA">
        <w:rPr>
          <w:rFonts w:ascii="Arial" w:hAnsi="Arial" w:cs="Arial"/>
          <w:sz w:val="24"/>
          <w:szCs w:val="24"/>
        </w:rPr>
        <w:t>3</w:t>
      </w:r>
      <w:r w:rsidR="000D20C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="000729EA">
        <w:rPr>
          <w:rFonts w:ascii="Arial" w:hAnsi="Arial" w:cs="Arial"/>
          <w:sz w:val="24"/>
          <w:szCs w:val="24"/>
        </w:rPr>
        <w:t>3</w:t>
      </w:r>
      <w:r w:rsidRPr="00491BC4">
        <w:rPr>
          <w:rFonts w:ascii="Arial" w:hAnsi="Arial" w:cs="Arial"/>
          <w:sz w:val="24"/>
          <w:szCs w:val="24"/>
        </w:rPr>
        <w:t>% от численности фракции КПРФ в Государственной Думе.</w:t>
      </w:r>
    </w:p>
    <w:p w:rsidR="00925CB4" w:rsidRDefault="00925CB4" w:rsidP="00925CB4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Выпуск подготовила: к. полит. наук </w:t>
      </w:r>
      <w:proofErr w:type="spellStart"/>
      <w:r>
        <w:rPr>
          <w:rFonts w:ascii="Arial" w:hAnsi="Arial" w:cs="Arial"/>
          <w:i/>
        </w:rPr>
        <w:t>Шабарова</w:t>
      </w:r>
      <w:proofErr w:type="spellEnd"/>
      <w:r>
        <w:rPr>
          <w:rFonts w:ascii="Arial" w:hAnsi="Arial" w:cs="Arial"/>
          <w:i/>
        </w:rPr>
        <w:t xml:space="preserve"> Е.Б.</w:t>
      </w:r>
    </w:p>
    <w:p w:rsidR="004D6600" w:rsidRDefault="00925CB4" w:rsidP="00CE2CFD">
      <w:pPr>
        <w:spacing w:after="0" w:line="240" w:lineRule="auto"/>
        <w:jc w:val="right"/>
      </w:pPr>
      <w:r>
        <w:rPr>
          <w:rFonts w:ascii="Arial" w:hAnsi="Arial" w:cs="Arial"/>
          <w:i/>
        </w:rPr>
        <w:t xml:space="preserve">Отв. за выпуск: д. полит. </w:t>
      </w:r>
      <w:proofErr w:type="gramStart"/>
      <w:r>
        <w:rPr>
          <w:rFonts w:ascii="Arial" w:hAnsi="Arial" w:cs="Arial"/>
          <w:i/>
        </w:rPr>
        <w:t>наук  Обухов</w:t>
      </w:r>
      <w:proofErr w:type="gramEnd"/>
      <w:r>
        <w:rPr>
          <w:rFonts w:ascii="Arial" w:hAnsi="Arial" w:cs="Arial"/>
          <w:i/>
        </w:rPr>
        <w:t xml:space="preserve"> С.П., Секретарь ЦК КПРФ</w:t>
      </w:r>
    </w:p>
    <w:sectPr w:rsidR="004D66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51" w:rsidRDefault="000D5451">
      <w:pPr>
        <w:spacing w:after="0" w:line="240" w:lineRule="auto"/>
      </w:pPr>
      <w:r>
        <w:separator/>
      </w:r>
    </w:p>
  </w:endnote>
  <w:endnote w:type="continuationSeparator" w:id="0">
    <w:p w:rsidR="000D5451" w:rsidRDefault="000D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F9B" w:rsidRDefault="00A36A8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915DE">
      <w:rPr>
        <w:noProof/>
      </w:rPr>
      <w:t>5</w:t>
    </w:r>
    <w:r>
      <w:fldChar w:fldCharType="end"/>
    </w:r>
  </w:p>
  <w:p w:rsidR="001C2F9B" w:rsidRDefault="000D54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51" w:rsidRDefault="000D5451">
      <w:pPr>
        <w:spacing w:after="0" w:line="240" w:lineRule="auto"/>
      </w:pPr>
      <w:r>
        <w:separator/>
      </w:r>
    </w:p>
  </w:footnote>
  <w:footnote w:type="continuationSeparator" w:id="0">
    <w:p w:rsidR="000D5451" w:rsidRDefault="000D5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B4"/>
    <w:rsid w:val="00053DD2"/>
    <w:rsid w:val="000729EA"/>
    <w:rsid w:val="00086E4C"/>
    <w:rsid w:val="000940A8"/>
    <w:rsid w:val="000D20C8"/>
    <w:rsid w:val="000D5451"/>
    <w:rsid w:val="00123236"/>
    <w:rsid w:val="00182EC1"/>
    <w:rsid w:val="00185CA9"/>
    <w:rsid w:val="002430C8"/>
    <w:rsid w:val="002925CC"/>
    <w:rsid w:val="003244DF"/>
    <w:rsid w:val="00402E8B"/>
    <w:rsid w:val="00457B72"/>
    <w:rsid w:val="00470267"/>
    <w:rsid w:val="004D32E6"/>
    <w:rsid w:val="005857E0"/>
    <w:rsid w:val="005E487E"/>
    <w:rsid w:val="00643FFD"/>
    <w:rsid w:val="007014D3"/>
    <w:rsid w:val="00702D44"/>
    <w:rsid w:val="00717C9A"/>
    <w:rsid w:val="0074799A"/>
    <w:rsid w:val="00747B25"/>
    <w:rsid w:val="00767A28"/>
    <w:rsid w:val="00782842"/>
    <w:rsid w:val="007A2893"/>
    <w:rsid w:val="007D1E60"/>
    <w:rsid w:val="00810CFD"/>
    <w:rsid w:val="008919E1"/>
    <w:rsid w:val="008F6A9B"/>
    <w:rsid w:val="00925CB4"/>
    <w:rsid w:val="009364F1"/>
    <w:rsid w:val="00952550"/>
    <w:rsid w:val="009A5C4B"/>
    <w:rsid w:val="009C1AEA"/>
    <w:rsid w:val="00A128EA"/>
    <w:rsid w:val="00A23E7A"/>
    <w:rsid w:val="00A36A89"/>
    <w:rsid w:val="00A435A5"/>
    <w:rsid w:val="00A6654A"/>
    <w:rsid w:val="00A915DE"/>
    <w:rsid w:val="00AF442C"/>
    <w:rsid w:val="00B20D76"/>
    <w:rsid w:val="00B26996"/>
    <w:rsid w:val="00B30F62"/>
    <w:rsid w:val="00B72FE8"/>
    <w:rsid w:val="00B8203E"/>
    <w:rsid w:val="00BC2301"/>
    <w:rsid w:val="00BC3F1E"/>
    <w:rsid w:val="00C6068F"/>
    <w:rsid w:val="00CA66B8"/>
    <w:rsid w:val="00CB5C76"/>
    <w:rsid w:val="00CC5B8B"/>
    <w:rsid w:val="00CE2CFD"/>
    <w:rsid w:val="00D02F03"/>
    <w:rsid w:val="00D06812"/>
    <w:rsid w:val="00E571A3"/>
    <w:rsid w:val="00ED1A2B"/>
    <w:rsid w:val="00F273F1"/>
    <w:rsid w:val="00F44609"/>
    <w:rsid w:val="00F67B0B"/>
    <w:rsid w:val="00F7052D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21A4"/>
  <w15:chartTrackingRefBased/>
  <w15:docId w15:val="{A09173C8-C903-4E63-B1F2-BE5CA679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5CB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CB4"/>
    <w:rPr>
      <w:rFonts w:ascii="Arial" w:eastAsia="Times New Roman" w:hAnsi="Arial" w:cs="Arial"/>
      <w:b/>
      <w:caps/>
      <w:sz w:val="28"/>
      <w:szCs w:val="24"/>
      <w:lang w:eastAsia="ru-RU"/>
    </w:rPr>
  </w:style>
  <w:style w:type="paragraph" w:customStyle="1" w:styleId="11">
    <w:name w:val="Заголовок 11"/>
    <w:basedOn w:val="a"/>
    <w:next w:val="a"/>
    <w:rsid w:val="00925CB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rsid w:val="00925CB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925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25CB4"/>
  </w:style>
  <w:style w:type="paragraph" w:styleId="a4">
    <w:name w:val="Body Text"/>
    <w:aliases w:val="Основной текст3,Знак43,Знак4 Знак Знак Знак1,Знак4 Знак Знак Знак Знак2,Основной текст12,Знак412,Знак4 Знак Знак Знак1 Знак1,Основной текст21,Знак421,Знак4 Знак Знак Знак21,Знак4 Знак Знак Знак Знак11,Основной текст111,Знак411 Знак"/>
    <w:basedOn w:val="a"/>
    <w:link w:val="a5"/>
    <w:uiPriority w:val="99"/>
    <w:rsid w:val="00925CB4"/>
    <w:pPr>
      <w:tabs>
        <w:tab w:val="left" w:pos="7298"/>
      </w:tabs>
      <w:spacing w:after="0" w:line="240" w:lineRule="auto"/>
      <w:ind w:right="-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3 Знак,Знак43 Знак,Знак4 Знак Знак Знак1 Знак,Знак4 Знак Знак Знак Знак2 Знак,Основной текст12 Знак,Знак412 Знак,Знак4 Знак Знак Знак1 Знак1 Знак,Основной текст21 Знак,Знак421 Знак,Знак4 Знак Знак Знак21 Знак"/>
    <w:basedOn w:val="a0"/>
    <w:link w:val="a4"/>
    <w:uiPriority w:val="99"/>
    <w:rsid w:val="00925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5C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CB4"/>
    <w:rPr>
      <w:rFonts w:ascii="Calibri" w:eastAsia="Calibri" w:hAnsi="Calibri" w:cs="Times New Roman"/>
    </w:rPr>
  </w:style>
  <w:style w:type="paragraph" w:customStyle="1" w:styleId="CharChar1CharChar1CharChar">
    <w:name w:val="Char Char Знак Знак1 Char Char1 Знак Знак Char Char Знак Знак Знак Знак Знак Знак"/>
    <w:basedOn w:val="a"/>
    <w:uiPriority w:val="99"/>
    <w:rsid w:val="00E571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Сергей Павлович</dc:creator>
  <cp:keywords/>
  <dc:description/>
  <cp:lastModifiedBy>ОБУХОВ Сергей Павлович</cp:lastModifiedBy>
  <cp:revision>51</cp:revision>
  <dcterms:created xsi:type="dcterms:W3CDTF">2017-05-19T07:47:00Z</dcterms:created>
  <dcterms:modified xsi:type="dcterms:W3CDTF">2017-07-18T09:21:00Z</dcterms:modified>
</cp:coreProperties>
</file>