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3D6" w:rsidRDefault="00416A16" w:rsidP="001213D6">
      <w:pPr>
        <w:shd w:val="clear" w:color="auto" w:fill="FFFFFF"/>
        <w:jc w:val="right"/>
        <w:rPr>
          <w:b/>
          <w:i/>
          <w:u w:val="single"/>
        </w:rPr>
      </w:pPr>
      <w:bookmarkStart w:id="0" w:name="_GoBack"/>
      <w:bookmarkEnd w:id="0"/>
      <w:r>
        <w:rPr>
          <w:b/>
          <w:i/>
          <w:u w:val="single"/>
        </w:rPr>
        <w:t>16</w:t>
      </w:r>
      <w:r w:rsidR="001213D6">
        <w:rPr>
          <w:b/>
          <w:i/>
          <w:u w:val="single"/>
        </w:rPr>
        <w:t>ссия, труд, народовластие, социализм!</w:t>
      </w:r>
    </w:p>
    <w:p w:rsidR="001213D6" w:rsidRPr="007F2FFD" w:rsidRDefault="001213D6" w:rsidP="001213D6">
      <w:pPr>
        <w:pStyle w:val="11"/>
        <w:widowControl/>
        <w:shd w:val="clear" w:color="auto" w:fill="FFFFFF"/>
        <w:jc w:val="center"/>
        <w:rPr>
          <w:rFonts w:ascii="Arial" w:hAnsi="Arial"/>
          <w:sz w:val="30"/>
          <w:szCs w:val="30"/>
        </w:rPr>
      </w:pPr>
      <w:r w:rsidRPr="007F2FFD">
        <w:rPr>
          <w:rFonts w:ascii="Arial" w:hAnsi="Arial"/>
          <w:sz w:val="30"/>
          <w:szCs w:val="30"/>
        </w:rPr>
        <w:t>КОММУНИСТИЧЕСКАЯ ПАРТИЯ РОССИЙСКОЙ ФЕДЕРАЦИИ</w:t>
      </w:r>
    </w:p>
    <w:p w:rsidR="001213D6" w:rsidRDefault="001213D6" w:rsidP="001213D6">
      <w:pPr>
        <w:pStyle w:val="21"/>
        <w:widowControl/>
        <w:shd w:val="clear" w:color="auto" w:fill="FFFFFF"/>
        <w:rPr>
          <w:rFonts w:ascii="Arial" w:hAnsi="Arial"/>
          <w:sz w:val="30"/>
        </w:rPr>
      </w:pPr>
      <w:r>
        <w:rPr>
          <w:rFonts w:ascii="Arial" w:hAnsi="Arial"/>
          <w:sz w:val="30"/>
        </w:rPr>
        <w:t>Ц Е Н Т Р А Л Ь Н Ы Й   К О М И Т Е Т</w:t>
      </w:r>
    </w:p>
    <w:p w:rsidR="001213D6" w:rsidRDefault="001213D6" w:rsidP="001213D6">
      <w:pPr>
        <w:pStyle w:val="1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О т д е л  п о  и н ф о р м а ц и о н </w:t>
      </w:r>
      <w:proofErr w:type="spellStart"/>
      <w:proofErr w:type="gramStart"/>
      <w:r>
        <w:rPr>
          <w:sz w:val="22"/>
          <w:szCs w:val="22"/>
        </w:rPr>
        <w:t>н</w:t>
      </w:r>
      <w:proofErr w:type="spellEnd"/>
      <w:proofErr w:type="gramEnd"/>
      <w:r>
        <w:rPr>
          <w:sz w:val="22"/>
          <w:szCs w:val="22"/>
        </w:rPr>
        <w:t xml:space="preserve"> о-а н а л и т и ч е с к о й  р а б о т е</w:t>
      </w:r>
    </w:p>
    <w:p w:rsidR="001213D6" w:rsidRDefault="001213D6" w:rsidP="001213D6">
      <w:pPr>
        <w:shd w:val="clear" w:color="auto" w:fill="FFFFFF"/>
        <w:jc w:val="center"/>
        <w:rPr>
          <w:rFonts w:ascii="Arial" w:hAnsi="Arial" w:cs="Arial"/>
          <w:b/>
          <w:caps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196215</wp:posOffset>
                </wp:positionV>
                <wp:extent cx="6286500" cy="0"/>
                <wp:effectExtent l="13335" t="19050" r="1524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69A6BB0" id="Прямая соединительная линия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5.45pt" to="486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" strokeweight="2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rFonts w:ascii="Arial" w:hAnsi="Arial" w:cs="Arial"/>
          <w:b/>
          <w:caps/>
        </w:rPr>
        <w:t>и   п р о в е д е н и ю   в ы б о р н ы х   к а м п а н и й</w:t>
      </w:r>
    </w:p>
    <w:p w:rsidR="001213D6" w:rsidRPr="00E47CBE" w:rsidRDefault="001213D6" w:rsidP="001213D6">
      <w:pPr>
        <w:spacing w:after="0" w:line="240" w:lineRule="auto"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E47CBE">
        <w:rPr>
          <w:rFonts w:ascii="Arial" w:hAnsi="Arial" w:cs="Arial"/>
          <w:b/>
          <w:color w:val="002060"/>
          <w:sz w:val="32"/>
          <w:szCs w:val="32"/>
        </w:rPr>
        <w:t>Мониторинг парламентской активности думских фракций (октябрь 2016 г.)</w:t>
      </w:r>
    </w:p>
    <w:p w:rsidR="001213D6" w:rsidRPr="00C236DF" w:rsidRDefault="001213D6" w:rsidP="001213D6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691160" cy="3019425"/>
            <wp:effectExtent l="0" t="0" r="5080" b="0"/>
            <wp:docPr id="3" name="Рисунок 3" descr="parlaments_aktivn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laments_aktivno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137" cy="3023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3D6" w:rsidRDefault="001213D6" w:rsidP="001213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en-US"/>
        </w:rPr>
      </w:pPr>
    </w:p>
    <w:p w:rsidR="001213D6" w:rsidRDefault="001213D6" w:rsidP="001213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proofErr w:type="gramStart"/>
      <w:r w:rsidRPr="002D20BD">
        <w:rPr>
          <w:rFonts w:ascii="Arial" w:hAnsi="Arial" w:cs="Arial"/>
          <w:sz w:val="28"/>
          <w:szCs w:val="28"/>
        </w:rPr>
        <w:t>Отделом по информационно-аналитической работе и проведению выбор</w:t>
      </w:r>
      <w:r>
        <w:rPr>
          <w:rFonts w:ascii="Arial" w:hAnsi="Arial" w:cs="Arial"/>
          <w:sz w:val="28"/>
          <w:szCs w:val="28"/>
        </w:rPr>
        <w:t>ных кампаний подготовлен обзор выступлений</w:t>
      </w:r>
      <w:r w:rsidRPr="002D20BD">
        <w:rPr>
          <w:rFonts w:ascii="Arial" w:hAnsi="Arial" w:cs="Arial"/>
          <w:sz w:val="28"/>
          <w:szCs w:val="28"/>
        </w:rPr>
        <w:t xml:space="preserve"> депутатов</w:t>
      </w:r>
      <w:r>
        <w:rPr>
          <w:rFonts w:ascii="Arial" w:hAnsi="Arial" w:cs="Arial"/>
          <w:sz w:val="28"/>
          <w:szCs w:val="28"/>
        </w:rPr>
        <w:t xml:space="preserve">  Госдумы всех фракций на пленарных </w:t>
      </w:r>
      <w:r w:rsidRPr="002D20BD">
        <w:rPr>
          <w:rFonts w:ascii="Arial" w:hAnsi="Arial" w:cs="Arial"/>
          <w:sz w:val="28"/>
          <w:szCs w:val="28"/>
        </w:rPr>
        <w:t>заседаниях</w:t>
      </w:r>
      <w:r>
        <w:rPr>
          <w:rFonts w:ascii="Arial" w:hAnsi="Arial" w:cs="Arial"/>
          <w:sz w:val="28"/>
          <w:szCs w:val="28"/>
        </w:rPr>
        <w:t xml:space="preserve"> </w:t>
      </w:r>
      <w:r w:rsidRPr="006537BB">
        <w:rPr>
          <w:rFonts w:ascii="Arial" w:hAnsi="Arial" w:cs="Arial"/>
          <w:sz w:val="28"/>
          <w:szCs w:val="28"/>
        </w:rPr>
        <w:t xml:space="preserve">в </w:t>
      </w:r>
      <w:r>
        <w:rPr>
          <w:rFonts w:ascii="Arial" w:hAnsi="Arial" w:cs="Arial"/>
          <w:sz w:val="28"/>
          <w:szCs w:val="28"/>
        </w:rPr>
        <w:t>октябре</w:t>
      </w:r>
      <w:r w:rsidRPr="006537BB">
        <w:rPr>
          <w:rFonts w:ascii="Arial" w:hAnsi="Arial" w:cs="Arial"/>
          <w:sz w:val="28"/>
          <w:szCs w:val="28"/>
        </w:rPr>
        <w:t xml:space="preserve"> 201</w:t>
      </w:r>
      <w:r>
        <w:rPr>
          <w:rFonts w:ascii="Arial" w:hAnsi="Arial" w:cs="Arial"/>
          <w:sz w:val="28"/>
          <w:szCs w:val="28"/>
        </w:rPr>
        <w:t>6</w:t>
      </w:r>
      <w:r w:rsidRPr="006537BB">
        <w:rPr>
          <w:rFonts w:ascii="Arial" w:hAnsi="Arial" w:cs="Arial"/>
          <w:sz w:val="28"/>
          <w:szCs w:val="28"/>
        </w:rPr>
        <w:t xml:space="preserve"> года (по материалам стенограмм заседания Государственной</w:t>
      </w:r>
      <w:proofErr w:type="gramEnd"/>
      <w:r w:rsidRPr="006537BB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6537BB">
        <w:rPr>
          <w:rFonts w:ascii="Arial" w:hAnsi="Arial" w:cs="Arial"/>
          <w:sz w:val="28"/>
          <w:szCs w:val="28"/>
        </w:rPr>
        <w:t>Думы Федерального Собрания Российской Федерации).</w:t>
      </w:r>
      <w:proofErr w:type="gramEnd"/>
    </w:p>
    <w:p w:rsidR="00E47CBE" w:rsidRPr="00C236DF" w:rsidRDefault="00E47CBE" w:rsidP="001213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1213D6" w:rsidRDefault="001213D6" w:rsidP="001213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Деятельность депутатов на пленарных заседаниях Государственной Думы - это один из интегральных показателей, так как он отражает подготовительную работу, которая ведется в комитетах; реакцию на требования избирателей; способность вести экспертные исследования и отстаивать свою политическую позицию.</w:t>
      </w:r>
    </w:p>
    <w:p w:rsidR="00E47CBE" w:rsidRDefault="00E47CBE" w:rsidP="001213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1213D6" w:rsidRDefault="001213D6" w:rsidP="001213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Естественно этот критерий не может рассматриваться без учета деятельности в избирательных округах, подготовки депутатских запросов. Но, к сожалению, по этим направлениям обобщенных количественных данных, как правило, нет.</w:t>
      </w:r>
    </w:p>
    <w:p w:rsidR="00E47CBE" w:rsidRDefault="00E47CBE" w:rsidP="001213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1213D6" w:rsidRDefault="001213D6" w:rsidP="001213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B06A3">
        <w:rPr>
          <w:rFonts w:ascii="Arial" w:hAnsi="Arial" w:cs="Arial"/>
          <w:b/>
          <w:sz w:val="28"/>
          <w:szCs w:val="28"/>
        </w:rPr>
        <w:t xml:space="preserve">На пленарных заседаниях в течение </w:t>
      </w:r>
      <w:r>
        <w:rPr>
          <w:rFonts w:ascii="Arial" w:hAnsi="Arial" w:cs="Arial"/>
          <w:b/>
          <w:sz w:val="28"/>
          <w:szCs w:val="28"/>
        </w:rPr>
        <w:t>октября</w:t>
      </w:r>
      <w:r w:rsidRPr="004B06A3">
        <w:rPr>
          <w:rFonts w:ascii="Arial" w:hAnsi="Arial" w:cs="Arial"/>
          <w:b/>
          <w:sz w:val="28"/>
          <w:szCs w:val="28"/>
        </w:rPr>
        <w:t xml:space="preserve">  201</w:t>
      </w:r>
      <w:r>
        <w:rPr>
          <w:rFonts w:ascii="Arial" w:hAnsi="Arial" w:cs="Arial"/>
          <w:b/>
          <w:sz w:val="28"/>
          <w:szCs w:val="28"/>
        </w:rPr>
        <w:t>6</w:t>
      </w:r>
      <w:r w:rsidRPr="004B06A3">
        <w:rPr>
          <w:rFonts w:ascii="Arial" w:hAnsi="Arial" w:cs="Arial"/>
          <w:b/>
          <w:sz w:val="28"/>
          <w:szCs w:val="28"/>
        </w:rPr>
        <w:t xml:space="preserve"> года больше всего выступали представители правящей партии </w:t>
      </w:r>
      <w:r w:rsidRPr="004B06A3">
        <w:rPr>
          <w:rFonts w:ascii="Arial" w:hAnsi="Arial" w:cs="Arial"/>
          <w:b/>
          <w:sz w:val="28"/>
          <w:szCs w:val="28"/>
        </w:rPr>
        <w:lastRenderedPageBreak/>
        <w:t>«Единая Россия»,</w:t>
      </w:r>
      <w:r>
        <w:rPr>
          <w:rFonts w:ascii="Arial" w:hAnsi="Arial" w:cs="Arial"/>
          <w:sz w:val="28"/>
          <w:szCs w:val="28"/>
        </w:rPr>
        <w:t xml:space="preserve"> имеющих в Государственной Думе абсолютное большинство депутатских мандатов – 3</w:t>
      </w:r>
      <w:r w:rsidR="00914003">
        <w:rPr>
          <w:rFonts w:ascii="Arial" w:hAnsi="Arial" w:cs="Arial"/>
          <w:sz w:val="28"/>
          <w:szCs w:val="28"/>
        </w:rPr>
        <w:t>43</w:t>
      </w:r>
      <w:r>
        <w:rPr>
          <w:rFonts w:ascii="Arial" w:hAnsi="Arial" w:cs="Arial"/>
          <w:sz w:val="28"/>
          <w:szCs w:val="28"/>
        </w:rPr>
        <w:t xml:space="preserve"> из 450. Всего в октябре 201</w:t>
      </w:r>
      <w:r w:rsidR="00914003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года в думских стенограммах зафиксированы </w:t>
      </w:r>
      <w:r w:rsidR="00416A16" w:rsidRPr="00416A16">
        <w:rPr>
          <w:rFonts w:ascii="Arial" w:hAnsi="Arial" w:cs="Arial"/>
          <w:color w:val="000000" w:themeColor="text1"/>
          <w:sz w:val="28"/>
          <w:szCs w:val="28"/>
        </w:rPr>
        <w:t>162</w:t>
      </w:r>
      <w:r w:rsidRPr="00914003">
        <w:rPr>
          <w:rFonts w:ascii="Arial" w:hAnsi="Arial" w:cs="Arial"/>
          <w:color w:val="FF0000"/>
          <w:sz w:val="28"/>
          <w:szCs w:val="28"/>
        </w:rPr>
        <w:t xml:space="preserve"> </w:t>
      </w:r>
      <w:r w:rsidRPr="00416A16">
        <w:rPr>
          <w:rFonts w:ascii="Arial" w:hAnsi="Arial" w:cs="Arial"/>
          <w:color w:val="000000" w:themeColor="text1"/>
          <w:sz w:val="28"/>
          <w:szCs w:val="28"/>
        </w:rPr>
        <w:t xml:space="preserve">или </w:t>
      </w:r>
      <w:r w:rsidR="00416A16">
        <w:rPr>
          <w:rFonts w:ascii="Arial" w:hAnsi="Arial" w:cs="Arial"/>
          <w:color w:val="000000" w:themeColor="text1"/>
          <w:sz w:val="28"/>
          <w:szCs w:val="28"/>
        </w:rPr>
        <w:t>43</w:t>
      </w:r>
      <w:r w:rsidRPr="00416A16">
        <w:rPr>
          <w:rFonts w:ascii="Arial" w:hAnsi="Arial" w:cs="Arial"/>
          <w:color w:val="000000" w:themeColor="text1"/>
          <w:sz w:val="28"/>
          <w:szCs w:val="28"/>
        </w:rPr>
        <w:t>,</w:t>
      </w:r>
      <w:r w:rsidR="00416A16">
        <w:rPr>
          <w:rFonts w:ascii="Arial" w:hAnsi="Arial" w:cs="Arial"/>
          <w:color w:val="000000" w:themeColor="text1"/>
          <w:sz w:val="28"/>
          <w:szCs w:val="28"/>
        </w:rPr>
        <w:t>5</w:t>
      </w:r>
      <w:r w:rsidRPr="00416A16">
        <w:rPr>
          <w:rFonts w:ascii="Arial" w:hAnsi="Arial" w:cs="Arial"/>
          <w:color w:val="000000" w:themeColor="text1"/>
          <w:sz w:val="28"/>
          <w:szCs w:val="28"/>
        </w:rPr>
        <w:t xml:space="preserve">% </w:t>
      </w:r>
      <w:r>
        <w:rPr>
          <w:rFonts w:ascii="Arial" w:hAnsi="Arial" w:cs="Arial"/>
          <w:sz w:val="28"/>
          <w:szCs w:val="28"/>
        </w:rPr>
        <w:t xml:space="preserve">их выступлений от общего числа всех выступлений. (Табл.1, гр.1).  </w:t>
      </w:r>
    </w:p>
    <w:p w:rsidR="001213D6" w:rsidRDefault="001213D6" w:rsidP="001213D6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1213D6" w:rsidRPr="00C22480" w:rsidRDefault="001213D6" w:rsidP="001213D6">
      <w:pPr>
        <w:spacing w:after="0" w:line="360" w:lineRule="auto"/>
        <w:ind w:firstLine="709"/>
        <w:jc w:val="right"/>
        <w:rPr>
          <w:rFonts w:ascii="Arial" w:hAnsi="Arial" w:cs="Arial"/>
          <w:sz w:val="20"/>
          <w:szCs w:val="20"/>
        </w:rPr>
      </w:pPr>
      <w:r w:rsidRPr="00C22480">
        <w:rPr>
          <w:rFonts w:ascii="Arial" w:hAnsi="Arial" w:cs="Arial"/>
          <w:sz w:val="20"/>
          <w:szCs w:val="20"/>
        </w:rPr>
        <w:t>Таблица 1</w:t>
      </w:r>
    </w:p>
    <w:p w:rsidR="001213D6" w:rsidRPr="00A11D9E" w:rsidRDefault="001213D6" w:rsidP="001213D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11D9E">
        <w:rPr>
          <w:rFonts w:ascii="Arial" w:hAnsi="Arial" w:cs="Arial"/>
          <w:b/>
          <w:sz w:val="28"/>
          <w:szCs w:val="28"/>
        </w:rPr>
        <w:t xml:space="preserve">Активность фракций ГД РФ на заседаниях в </w:t>
      </w:r>
      <w:r>
        <w:rPr>
          <w:rFonts w:ascii="Arial" w:hAnsi="Arial" w:cs="Arial"/>
          <w:b/>
          <w:sz w:val="28"/>
          <w:szCs w:val="28"/>
        </w:rPr>
        <w:t>октябре</w:t>
      </w:r>
      <w:r w:rsidRPr="00A11D9E">
        <w:rPr>
          <w:rFonts w:ascii="Arial" w:hAnsi="Arial" w:cs="Arial"/>
          <w:b/>
          <w:sz w:val="28"/>
          <w:szCs w:val="28"/>
        </w:rPr>
        <w:t xml:space="preserve">  201</w:t>
      </w:r>
      <w:r w:rsidR="00914003">
        <w:rPr>
          <w:rFonts w:ascii="Arial" w:hAnsi="Arial" w:cs="Arial"/>
          <w:b/>
          <w:sz w:val="28"/>
          <w:szCs w:val="28"/>
        </w:rPr>
        <w:t>6</w:t>
      </w:r>
      <w:r w:rsidRPr="00A11D9E">
        <w:rPr>
          <w:rFonts w:ascii="Arial" w:hAnsi="Arial" w:cs="Arial"/>
          <w:b/>
          <w:sz w:val="28"/>
          <w:szCs w:val="28"/>
        </w:rPr>
        <w:t xml:space="preserve"> г.</w:t>
      </w:r>
    </w:p>
    <w:p w:rsidR="001213D6" w:rsidRDefault="001213D6" w:rsidP="001213D6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A11D9E">
        <w:rPr>
          <w:rFonts w:ascii="Arial" w:hAnsi="Arial" w:cs="Arial"/>
          <w:i/>
          <w:sz w:val="28"/>
          <w:szCs w:val="28"/>
        </w:rPr>
        <w:t>(суммарное количество выступлений депутатов по фракциям)</w:t>
      </w:r>
    </w:p>
    <w:p w:rsidR="001213D6" w:rsidRDefault="001213D6" w:rsidP="001213D6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5517"/>
        <w:gridCol w:w="986"/>
        <w:gridCol w:w="987"/>
        <w:gridCol w:w="987"/>
        <w:gridCol w:w="987"/>
      </w:tblGrid>
      <w:tr w:rsidR="001213D6" w:rsidRPr="00BA58F7" w:rsidTr="008C61D0">
        <w:tc>
          <w:tcPr>
            <w:tcW w:w="0" w:type="auto"/>
            <w:shd w:val="clear" w:color="auto" w:fill="C4BC96"/>
          </w:tcPr>
          <w:p w:rsidR="001213D6" w:rsidRPr="00BA58F7" w:rsidRDefault="001213D6" w:rsidP="008C61D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58F7">
              <w:rPr>
                <w:rFonts w:ascii="Arial" w:hAnsi="Arial" w:cs="Arial"/>
                <w:b/>
                <w:sz w:val="24"/>
                <w:szCs w:val="24"/>
              </w:rPr>
              <w:t>Период</w:t>
            </w:r>
          </w:p>
        </w:tc>
        <w:tc>
          <w:tcPr>
            <w:tcW w:w="986" w:type="dxa"/>
            <w:shd w:val="clear" w:color="auto" w:fill="C4BC96"/>
          </w:tcPr>
          <w:p w:rsidR="001213D6" w:rsidRPr="00BA58F7" w:rsidRDefault="001213D6" w:rsidP="008C61D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58F7">
              <w:rPr>
                <w:rFonts w:ascii="Arial" w:hAnsi="Arial" w:cs="Arial"/>
                <w:b/>
                <w:sz w:val="24"/>
                <w:szCs w:val="24"/>
              </w:rPr>
              <w:t>ЕР</w:t>
            </w:r>
          </w:p>
        </w:tc>
        <w:tc>
          <w:tcPr>
            <w:tcW w:w="987" w:type="dxa"/>
            <w:shd w:val="clear" w:color="auto" w:fill="C4BC96"/>
          </w:tcPr>
          <w:p w:rsidR="001213D6" w:rsidRPr="00BA58F7" w:rsidRDefault="001213D6" w:rsidP="008C61D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58F7">
              <w:rPr>
                <w:rFonts w:ascii="Arial" w:hAnsi="Arial" w:cs="Arial"/>
                <w:b/>
                <w:sz w:val="24"/>
                <w:szCs w:val="24"/>
              </w:rPr>
              <w:t>КПРФ</w:t>
            </w:r>
          </w:p>
        </w:tc>
        <w:tc>
          <w:tcPr>
            <w:tcW w:w="987" w:type="dxa"/>
            <w:shd w:val="clear" w:color="auto" w:fill="C4BC96"/>
          </w:tcPr>
          <w:p w:rsidR="001213D6" w:rsidRPr="00BA58F7" w:rsidRDefault="001213D6" w:rsidP="008C61D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58F7">
              <w:rPr>
                <w:rFonts w:ascii="Arial" w:hAnsi="Arial" w:cs="Arial"/>
                <w:b/>
                <w:sz w:val="24"/>
                <w:szCs w:val="24"/>
              </w:rPr>
              <w:t>ЛДПР</w:t>
            </w:r>
          </w:p>
        </w:tc>
        <w:tc>
          <w:tcPr>
            <w:tcW w:w="987" w:type="dxa"/>
            <w:shd w:val="clear" w:color="auto" w:fill="C4BC96"/>
          </w:tcPr>
          <w:p w:rsidR="001213D6" w:rsidRPr="00BA58F7" w:rsidRDefault="001213D6" w:rsidP="008C61D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58F7">
              <w:rPr>
                <w:rFonts w:ascii="Arial" w:hAnsi="Arial" w:cs="Arial"/>
                <w:b/>
                <w:sz w:val="24"/>
                <w:szCs w:val="24"/>
              </w:rPr>
              <w:t>СР</w:t>
            </w:r>
          </w:p>
        </w:tc>
      </w:tr>
      <w:tr w:rsidR="001213D6" w:rsidRPr="00BA58F7" w:rsidTr="008C61D0">
        <w:tc>
          <w:tcPr>
            <w:tcW w:w="0" w:type="auto"/>
            <w:shd w:val="clear" w:color="auto" w:fill="EEECE1"/>
          </w:tcPr>
          <w:p w:rsidR="001213D6" w:rsidRPr="009A6480" w:rsidRDefault="001213D6" w:rsidP="008C61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октябрь</w:t>
            </w:r>
          </w:p>
        </w:tc>
        <w:tc>
          <w:tcPr>
            <w:tcW w:w="986" w:type="dxa"/>
            <w:shd w:val="clear" w:color="auto" w:fill="EEECE1"/>
          </w:tcPr>
          <w:p w:rsidR="001213D6" w:rsidRPr="004A7952" w:rsidRDefault="00416A16" w:rsidP="008C61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="001213D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87" w:type="dxa"/>
            <w:shd w:val="clear" w:color="auto" w:fill="EEECE1"/>
          </w:tcPr>
          <w:p w:rsidR="001213D6" w:rsidRPr="00500C6E" w:rsidRDefault="00416A16" w:rsidP="008C61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987" w:type="dxa"/>
            <w:shd w:val="clear" w:color="auto" w:fill="EEECE1"/>
          </w:tcPr>
          <w:p w:rsidR="001213D6" w:rsidRPr="00BD460F" w:rsidRDefault="00416A16" w:rsidP="008C61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987" w:type="dxa"/>
            <w:shd w:val="clear" w:color="auto" w:fill="EEECE1"/>
          </w:tcPr>
          <w:p w:rsidR="001213D6" w:rsidRPr="00416A16" w:rsidRDefault="00416A16" w:rsidP="008C61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</w:tr>
      <w:tr w:rsidR="001213D6" w:rsidRPr="00BA58F7" w:rsidTr="008C61D0">
        <w:tc>
          <w:tcPr>
            <w:tcW w:w="0" w:type="auto"/>
            <w:shd w:val="clear" w:color="auto" w:fill="EEECE1"/>
          </w:tcPr>
          <w:p w:rsidR="001213D6" w:rsidRPr="009A6480" w:rsidRDefault="001213D6" w:rsidP="008C61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6480">
              <w:rPr>
                <w:rFonts w:ascii="Arial" w:hAnsi="Arial" w:cs="Arial"/>
                <w:sz w:val="20"/>
                <w:szCs w:val="20"/>
              </w:rPr>
              <w:t>Доля от общего количества выступлений депутатов, в %</w:t>
            </w:r>
          </w:p>
        </w:tc>
        <w:tc>
          <w:tcPr>
            <w:tcW w:w="986" w:type="dxa"/>
            <w:shd w:val="clear" w:color="auto" w:fill="EEECE1"/>
          </w:tcPr>
          <w:p w:rsidR="001213D6" w:rsidRPr="004A7952" w:rsidRDefault="00416A16" w:rsidP="00416A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  <w:r w:rsidR="001213D6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87" w:type="dxa"/>
            <w:shd w:val="clear" w:color="auto" w:fill="EEECE1"/>
          </w:tcPr>
          <w:p w:rsidR="001213D6" w:rsidRPr="004A7952" w:rsidRDefault="00416A16" w:rsidP="00416A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1213D6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87" w:type="dxa"/>
            <w:shd w:val="clear" w:color="auto" w:fill="EEECE1"/>
          </w:tcPr>
          <w:p w:rsidR="001213D6" w:rsidRPr="004A7952" w:rsidRDefault="001213D6" w:rsidP="00416A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416A16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416A1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87" w:type="dxa"/>
            <w:shd w:val="clear" w:color="auto" w:fill="EEECE1"/>
          </w:tcPr>
          <w:p w:rsidR="001213D6" w:rsidRPr="00481B29" w:rsidRDefault="001213D6" w:rsidP="00416A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416A16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416A1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1213D6" w:rsidRDefault="001213D6" w:rsidP="001213D6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1213D6" w:rsidRDefault="002142C6" w:rsidP="001213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2142C6">
        <w:rPr>
          <w:rFonts w:ascii="Arial" w:hAnsi="Arial" w:cs="Arial"/>
          <w:b/>
          <w:sz w:val="28"/>
          <w:szCs w:val="28"/>
        </w:rPr>
        <w:t>Второе и</w:t>
      </w:r>
      <w:r>
        <w:rPr>
          <w:rFonts w:ascii="Arial" w:hAnsi="Arial" w:cs="Arial"/>
          <w:sz w:val="28"/>
          <w:szCs w:val="28"/>
        </w:rPr>
        <w:t xml:space="preserve"> </w:t>
      </w:r>
      <w:r w:rsidR="001213D6" w:rsidRPr="003E5327">
        <w:rPr>
          <w:rFonts w:ascii="Arial" w:hAnsi="Arial" w:cs="Arial"/>
          <w:b/>
          <w:sz w:val="28"/>
          <w:szCs w:val="28"/>
        </w:rPr>
        <w:t>третьем мест</w:t>
      </w:r>
      <w:r>
        <w:rPr>
          <w:rFonts w:ascii="Arial" w:hAnsi="Arial" w:cs="Arial"/>
          <w:b/>
          <w:sz w:val="28"/>
          <w:szCs w:val="28"/>
        </w:rPr>
        <w:t>о по количеству выступлений на пленарных заседаниях делят</w:t>
      </w:r>
      <w:r w:rsidR="001213D6" w:rsidRPr="003E5327">
        <w:rPr>
          <w:rFonts w:ascii="Arial" w:hAnsi="Arial" w:cs="Arial"/>
          <w:b/>
          <w:sz w:val="28"/>
          <w:szCs w:val="28"/>
        </w:rPr>
        <w:t xml:space="preserve"> фракци</w:t>
      </w:r>
      <w:r>
        <w:rPr>
          <w:rFonts w:ascii="Arial" w:hAnsi="Arial" w:cs="Arial"/>
          <w:b/>
          <w:sz w:val="28"/>
          <w:szCs w:val="28"/>
        </w:rPr>
        <w:t>и</w:t>
      </w:r>
      <w:r w:rsidR="001213D6" w:rsidRPr="003E5327">
        <w:rPr>
          <w:rFonts w:ascii="Arial" w:hAnsi="Arial" w:cs="Arial"/>
          <w:b/>
          <w:sz w:val="28"/>
          <w:szCs w:val="28"/>
        </w:rPr>
        <w:t xml:space="preserve"> КПРФ</w:t>
      </w:r>
      <w:r>
        <w:rPr>
          <w:rFonts w:ascii="Arial" w:hAnsi="Arial" w:cs="Arial"/>
          <w:b/>
          <w:sz w:val="28"/>
          <w:szCs w:val="28"/>
        </w:rPr>
        <w:t xml:space="preserve"> и ЛДПР</w:t>
      </w:r>
      <w:r w:rsidR="001213D6" w:rsidRPr="003E532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–</w:t>
      </w:r>
      <w:r w:rsidR="001213D6" w:rsidRPr="003E532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по 82</w:t>
      </w:r>
      <w:r w:rsidR="001213D6" w:rsidRPr="003E5327">
        <w:rPr>
          <w:rFonts w:ascii="Arial" w:hAnsi="Arial" w:cs="Arial"/>
          <w:b/>
          <w:sz w:val="28"/>
          <w:szCs w:val="28"/>
        </w:rPr>
        <w:t xml:space="preserve"> выступлени</w:t>
      </w:r>
      <w:r>
        <w:rPr>
          <w:rFonts w:ascii="Arial" w:hAnsi="Arial" w:cs="Arial"/>
          <w:b/>
          <w:sz w:val="28"/>
          <w:szCs w:val="28"/>
        </w:rPr>
        <w:t>я</w:t>
      </w:r>
      <w:r w:rsidR="001213D6" w:rsidRPr="003E5327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22</w:t>
      </w:r>
      <w:r w:rsidR="001213D6" w:rsidRPr="003E5327">
        <w:rPr>
          <w:rFonts w:ascii="Arial" w:hAnsi="Arial" w:cs="Arial"/>
          <w:b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>0</w:t>
      </w:r>
      <w:r w:rsidR="001213D6" w:rsidRPr="003E5327">
        <w:rPr>
          <w:rFonts w:ascii="Arial" w:hAnsi="Arial" w:cs="Arial"/>
          <w:b/>
          <w:sz w:val="28"/>
          <w:szCs w:val="28"/>
        </w:rPr>
        <w:t>%).</w:t>
      </w:r>
      <w:r w:rsidR="001213D6" w:rsidRPr="003E5327">
        <w:rPr>
          <w:rFonts w:ascii="Arial" w:hAnsi="Arial" w:cs="Arial"/>
          <w:sz w:val="28"/>
          <w:szCs w:val="28"/>
        </w:rPr>
        <w:t xml:space="preserve"> На четвертом месте «Справедливая Россия»  – </w:t>
      </w:r>
      <w:r>
        <w:rPr>
          <w:rFonts w:ascii="Arial" w:hAnsi="Arial" w:cs="Arial"/>
          <w:sz w:val="28"/>
          <w:szCs w:val="28"/>
        </w:rPr>
        <w:t>46</w:t>
      </w:r>
      <w:r w:rsidR="001213D6" w:rsidRPr="003E5327">
        <w:rPr>
          <w:rFonts w:ascii="Arial" w:hAnsi="Arial" w:cs="Arial"/>
          <w:sz w:val="28"/>
          <w:szCs w:val="28"/>
        </w:rPr>
        <w:t xml:space="preserve"> выступлений (1</w:t>
      </w:r>
      <w:r>
        <w:rPr>
          <w:rFonts w:ascii="Arial" w:hAnsi="Arial" w:cs="Arial"/>
          <w:sz w:val="28"/>
          <w:szCs w:val="28"/>
        </w:rPr>
        <w:t>2</w:t>
      </w:r>
      <w:r w:rsidR="001213D6" w:rsidRPr="003E5327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>3</w:t>
      </w:r>
      <w:r w:rsidR="001213D6" w:rsidRPr="003E5327">
        <w:rPr>
          <w:rFonts w:ascii="Arial" w:hAnsi="Arial" w:cs="Arial"/>
          <w:sz w:val="28"/>
          <w:szCs w:val="28"/>
        </w:rPr>
        <w:t>%).</w:t>
      </w:r>
    </w:p>
    <w:p w:rsidR="00E47CBE" w:rsidRDefault="00E47CBE" w:rsidP="001213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1213D6" w:rsidRDefault="001213D6" w:rsidP="001213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Наибольшая активность депутатов проявилась </w:t>
      </w:r>
      <w:r w:rsidRPr="008579AD">
        <w:rPr>
          <w:rFonts w:ascii="Arial" w:hAnsi="Arial" w:cs="Arial"/>
          <w:color w:val="000000" w:themeColor="text1"/>
          <w:sz w:val="28"/>
          <w:szCs w:val="28"/>
        </w:rPr>
        <w:t>1</w:t>
      </w:r>
      <w:r w:rsidR="008579AD" w:rsidRPr="008579AD">
        <w:rPr>
          <w:rFonts w:ascii="Arial" w:hAnsi="Arial" w:cs="Arial"/>
          <w:color w:val="000000" w:themeColor="text1"/>
          <w:sz w:val="28"/>
          <w:szCs w:val="28"/>
        </w:rPr>
        <w:t>9</w:t>
      </w:r>
      <w:r w:rsidRPr="008579AD">
        <w:rPr>
          <w:rFonts w:ascii="Arial" w:hAnsi="Arial" w:cs="Arial"/>
          <w:color w:val="000000" w:themeColor="text1"/>
          <w:sz w:val="28"/>
          <w:szCs w:val="28"/>
        </w:rPr>
        <w:t xml:space="preserve"> октября </w:t>
      </w:r>
      <w:r w:rsidRPr="008579A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во время рассмотрения </w:t>
      </w:r>
      <w:r w:rsidRPr="00633524">
        <w:rPr>
          <w:rFonts w:ascii="Arial" w:hAnsi="Arial" w:cs="Arial"/>
          <w:bCs/>
          <w:color w:val="1F1A17"/>
          <w:sz w:val="28"/>
          <w:szCs w:val="28"/>
        </w:rPr>
        <w:t>Проект</w:t>
      </w:r>
      <w:r>
        <w:rPr>
          <w:rFonts w:ascii="Arial" w:hAnsi="Arial" w:cs="Arial"/>
          <w:bCs/>
          <w:color w:val="1F1A17"/>
          <w:sz w:val="28"/>
          <w:szCs w:val="28"/>
        </w:rPr>
        <w:t>а</w:t>
      </w:r>
      <w:r w:rsidRPr="00633524">
        <w:rPr>
          <w:rFonts w:ascii="Arial" w:hAnsi="Arial" w:cs="Arial"/>
          <w:bCs/>
          <w:color w:val="1F1A17"/>
          <w:sz w:val="28"/>
          <w:szCs w:val="28"/>
        </w:rPr>
        <w:t xml:space="preserve"> </w:t>
      </w:r>
      <w:r w:rsidR="008579AD" w:rsidRPr="00DF0D69">
        <w:rPr>
          <w:rFonts w:ascii="Arial" w:hAnsi="Arial" w:cs="Arial"/>
          <w:bCs/>
          <w:color w:val="1F1A17"/>
          <w:sz w:val="28"/>
          <w:szCs w:val="28"/>
        </w:rPr>
        <w:t>постановления Государственной Думы № 6317-7 "О примерной программе законопроектной работы Государственной Думы Федерального Собрания Российской Федерации в период осенней сессии 2016 года"</w:t>
      </w:r>
      <w:r w:rsidRPr="00DF0D69">
        <w:rPr>
          <w:rFonts w:ascii="Arial" w:hAnsi="Arial" w:cs="Arial"/>
          <w:bCs/>
          <w:color w:val="1F1A17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Самой активной в этот день была Единая Россия – </w:t>
      </w:r>
      <w:r w:rsidR="008579AD">
        <w:rPr>
          <w:rFonts w:ascii="Arial" w:hAnsi="Arial" w:cs="Arial"/>
          <w:sz w:val="28"/>
          <w:szCs w:val="28"/>
        </w:rPr>
        <w:t>61</w:t>
      </w:r>
      <w:r>
        <w:rPr>
          <w:rFonts w:ascii="Arial" w:hAnsi="Arial" w:cs="Arial"/>
          <w:sz w:val="28"/>
          <w:szCs w:val="28"/>
        </w:rPr>
        <w:t xml:space="preserve"> выступлени</w:t>
      </w:r>
      <w:r w:rsidR="008579AD">
        <w:rPr>
          <w:rFonts w:ascii="Arial" w:hAnsi="Arial" w:cs="Arial"/>
          <w:sz w:val="28"/>
          <w:szCs w:val="28"/>
        </w:rPr>
        <w:t>е</w:t>
      </w:r>
      <w:r>
        <w:rPr>
          <w:rFonts w:ascii="Arial" w:hAnsi="Arial" w:cs="Arial"/>
          <w:sz w:val="28"/>
          <w:szCs w:val="28"/>
        </w:rPr>
        <w:t xml:space="preserve">, у фракции КПРФ – </w:t>
      </w:r>
      <w:r w:rsidR="008579AD">
        <w:rPr>
          <w:rFonts w:ascii="Arial" w:hAnsi="Arial" w:cs="Arial"/>
          <w:sz w:val="28"/>
          <w:szCs w:val="28"/>
        </w:rPr>
        <w:t>30</w:t>
      </w:r>
      <w:r>
        <w:rPr>
          <w:rFonts w:ascii="Arial" w:hAnsi="Arial" w:cs="Arial"/>
          <w:sz w:val="28"/>
          <w:szCs w:val="28"/>
        </w:rPr>
        <w:t>, ЛДПР – 2</w:t>
      </w:r>
      <w:r w:rsidR="008579AD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и «Справедливой России»  - </w:t>
      </w:r>
      <w:r w:rsidR="008579AD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2. </w:t>
      </w:r>
    </w:p>
    <w:p w:rsidR="001213D6" w:rsidRDefault="001213D6" w:rsidP="001213D6">
      <w:pPr>
        <w:spacing w:after="0" w:line="360" w:lineRule="auto"/>
        <w:ind w:firstLine="709"/>
        <w:jc w:val="right"/>
        <w:rPr>
          <w:rFonts w:ascii="Arial" w:hAnsi="Arial" w:cs="Arial"/>
          <w:sz w:val="20"/>
          <w:szCs w:val="20"/>
        </w:rPr>
      </w:pPr>
    </w:p>
    <w:p w:rsidR="001213D6" w:rsidRPr="000665E1" w:rsidRDefault="001213D6" w:rsidP="001213D6">
      <w:pPr>
        <w:spacing w:after="0" w:line="360" w:lineRule="auto"/>
        <w:ind w:firstLine="709"/>
        <w:jc w:val="right"/>
        <w:rPr>
          <w:rFonts w:ascii="Arial" w:hAnsi="Arial" w:cs="Arial"/>
          <w:sz w:val="20"/>
          <w:szCs w:val="20"/>
        </w:rPr>
      </w:pPr>
      <w:r w:rsidRPr="000665E1">
        <w:rPr>
          <w:rFonts w:ascii="Arial" w:hAnsi="Arial" w:cs="Arial"/>
          <w:sz w:val="20"/>
          <w:szCs w:val="20"/>
        </w:rPr>
        <w:t>График 1</w:t>
      </w:r>
    </w:p>
    <w:p w:rsidR="001213D6" w:rsidRDefault="001213D6" w:rsidP="001213D6">
      <w:pPr>
        <w:spacing w:after="0" w:line="360" w:lineRule="auto"/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4465320" cy="2232660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213D6" w:rsidRDefault="001213D6" w:rsidP="001213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Если от абсолютных показателей перейти к относительным (т.е. учесть численность депутатских фракций), то расстановка рейтинг-позиции меняется. Введение такого показателя, как </w:t>
      </w:r>
      <w:r w:rsidRPr="00893CEE">
        <w:rPr>
          <w:rFonts w:ascii="Arial" w:hAnsi="Arial" w:cs="Arial"/>
          <w:b/>
          <w:sz w:val="28"/>
          <w:szCs w:val="28"/>
        </w:rPr>
        <w:t>коэффициент фракционной активности (КФА)</w:t>
      </w:r>
      <w:r>
        <w:rPr>
          <w:rFonts w:ascii="Arial" w:hAnsi="Arial" w:cs="Arial"/>
          <w:sz w:val="28"/>
          <w:szCs w:val="28"/>
        </w:rPr>
        <w:t xml:space="preserve"> (количество выступлений к общей </w:t>
      </w:r>
      <w:r>
        <w:rPr>
          <w:rFonts w:ascii="Arial" w:hAnsi="Arial" w:cs="Arial"/>
          <w:sz w:val="28"/>
          <w:szCs w:val="28"/>
        </w:rPr>
        <w:lastRenderedPageBreak/>
        <w:t>численности депутатов фракции) позволяет оценить реальную вовлеченность всех депутатов фракций в парламентскую работу (табл.2).</w:t>
      </w:r>
    </w:p>
    <w:p w:rsidR="00E47CBE" w:rsidRDefault="00E47CBE" w:rsidP="001213D6">
      <w:pPr>
        <w:spacing w:after="0" w:line="360" w:lineRule="auto"/>
        <w:ind w:firstLine="709"/>
        <w:jc w:val="right"/>
        <w:rPr>
          <w:rFonts w:ascii="Arial" w:hAnsi="Arial" w:cs="Arial"/>
          <w:sz w:val="20"/>
          <w:szCs w:val="20"/>
        </w:rPr>
      </w:pPr>
    </w:p>
    <w:p w:rsidR="001213D6" w:rsidRPr="00C22480" w:rsidRDefault="001213D6" w:rsidP="001213D6">
      <w:pPr>
        <w:spacing w:after="0" w:line="360" w:lineRule="auto"/>
        <w:ind w:firstLine="709"/>
        <w:jc w:val="right"/>
        <w:rPr>
          <w:rFonts w:ascii="Arial" w:hAnsi="Arial" w:cs="Arial"/>
          <w:sz w:val="20"/>
          <w:szCs w:val="20"/>
        </w:rPr>
      </w:pPr>
      <w:r w:rsidRPr="00C22480">
        <w:rPr>
          <w:rFonts w:ascii="Arial" w:hAnsi="Arial" w:cs="Arial"/>
          <w:sz w:val="20"/>
          <w:szCs w:val="20"/>
        </w:rPr>
        <w:t>Таблица 2</w:t>
      </w:r>
    </w:p>
    <w:p w:rsidR="001213D6" w:rsidRPr="00F57174" w:rsidRDefault="001213D6" w:rsidP="001213D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11D9E">
        <w:rPr>
          <w:rFonts w:ascii="Arial" w:hAnsi="Arial" w:cs="Arial"/>
          <w:b/>
          <w:sz w:val="28"/>
          <w:szCs w:val="28"/>
        </w:rPr>
        <w:t xml:space="preserve">Активность фракций ГД РФ на заседаниях в </w:t>
      </w:r>
      <w:r>
        <w:rPr>
          <w:rFonts w:ascii="Arial" w:hAnsi="Arial" w:cs="Arial"/>
          <w:b/>
          <w:sz w:val="28"/>
          <w:szCs w:val="28"/>
        </w:rPr>
        <w:t>октябре</w:t>
      </w:r>
      <w:r w:rsidRPr="00A11D9E">
        <w:rPr>
          <w:rFonts w:ascii="Arial" w:hAnsi="Arial" w:cs="Arial"/>
          <w:b/>
          <w:sz w:val="28"/>
          <w:szCs w:val="28"/>
        </w:rPr>
        <w:t xml:space="preserve">  201</w:t>
      </w:r>
      <w:r w:rsidR="00914003">
        <w:rPr>
          <w:rFonts w:ascii="Arial" w:hAnsi="Arial" w:cs="Arial"/>
          <w:b/>
          <w:sz w:val="28"/>
          <w:szCs w:val="28"/>
        </w:rPr>
        <w:t>6</w:t>
      </w:r>
      <w:r w:rsidRPr="00A11D9E">
        <w:rPr>
          <w:rFonts w:ascii="Arial" w:hAnsi="Arial" w:cs="Arial"/>
          <w:b/>
          <w:sz w:val="28"/>
          <w:szCs w:val="28"/>
        </w:rPr>
        <w:t xml:space="preserve"> года </w:t>
      </w:r>
      <w:r w:rsidRPr="00A11D9E">
        <w:rPr>
          <w:rFonts w:ascii="Arial" w:hAnsi="Arial" w:cs="Arial"/>
          <w:b/>
          <w:sz w:val="28"/>
          <w:szCs w:val="28"/>
        </w:rPr>
        <w:br/>
        <w:t xml:space="preserve">с учетом КФА </w:t>
      </w:r>
    </w:p>
    <w:p w:rsidR="001213D6" w:rsidRDefault="001213D6" w:rsidP="001213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1213D6" w:rsidRPr="00BA58F7" w:rsidTr="008C61D0">
        <w:tc>
          <w:tcPr>
            <w:tcW w:w="1914" w:type="dxa"/>
            <w:shd w:val="clear" w:color="auto" w:fill="FABF8F"/>
          </w:tcPr>
          <w:p w:rsidR="001213D6" w:rsidRPr="00BA58F7" w:rsidRDefault="001213D6" w:rsidP="008C61D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58F7">
              <w:rPr>
                <w:rFonts w:ascii="Arial" w:hAnsi="Arial" w:cs="Arial"/>
                <w:b/>
                <w:sz w:val="24"/>
                <w:szCs w:val="24"/>
              </w:rPr>
              <w:t>Период</w:t>
            </w:r>
          </w:p>
        </w:tc>
        <w:tc>
          <w:tcPr>
            <w:tcW w:w="1914" w:type="dxa"/>
            <w:shd w:val="clear" w:color="auto" w:fill="FABF8F"/>
          </w:tcPr>
          <w:p w:rsidR="001213D6" w:rsidRPr="00BA58F7" w:rsidRDefault="001213D6" w:rsidP="008C61D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58F7">
              <w:rPr>
                <w:rFonts w:ascii="Arial" w:hAnsi="Arial" w:cs="Arial"/>
                <w:b/>
                <w:sz w:val="24"/>
                <w:szCs w:val="24"/>
              </w:rPr>
              <w:t>ЕР</w:t>
            </w:r>
          </w:p>
        </w:tc>
        <w:tc>
          <w:tcPr>
            <w:tcW w:w="1914" w:type="dxa"/>
            <w:shd w:val="clear" w:color="auto" w:fill="FABF8F"/>
          </w:tcPr>
          <w:p w:rsidR="001213D6" w:rsidRPr="00BA58F7" w:rsidRDefault="001213D6" w:rsidP="008C61D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58F7">
              <w:rPr>
                <w:rFonts w:ascii="Arial" w:hAnsi="Arial" w:cs="Arial"/>
                <w:b/>
                <w:sz w:val="24"/>
                <w:szCs w:val="24"/>
              </w:rPr>
              <w:t>КПРФ</w:t>
            </w:r>
          </w:p>
        </w:tc>
        <w:tc>
          <w:tcPr>
            <w:tcW w:w="1914" w:type="dxa"/>
            <w:shd w:val="clear" w:color="auto" w:fill="FABF8F"/>
          </w:tcPr>
          <w:p w:rsidR="001213D6" w:rsidRPr="00BA58F7" w:rsidRDefault="001213D6" w:rsidP="008C61D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58F7">
              <w:rPr>
                <w:rFonts w:ascii="Arial" w:hAnsi="Arial" w:cs="Arial"/>
                <w:b/>
                <w:sz w:val="24"/>
                <w:szCs w:val="24"/>
              </w:rPr>
              <w:t>ЛДПР</w:t>
            </w:r>
          </w:p>
        </w:tc>
        <w:tc>
          <w:tcPr>
            <w:tcW w:w="1915" w:type="dxa"/>
            <w:shd w:val="clear" w:color="auto" w:fill="FABF8F"/>
          </w:tcPr>
          <w:p w:rsidR="001213D6" w:rsidRPr="00BA58F7" w:rsidRDefault="001213D6" w:rsidP="008C61D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58F7">
              <w:rPr>
                <w:rFonts w:ascii="Arial" w:hAnsi="Arial" w:cs="Arial"/>
                <w:b/>
                <w:sz w:val="24"/>
                <w:szCs w:val="24"/>
              </w:rPr>
              <w:t>СР</w:t>
            </w:r>
          </w:p>
        </w:tc>
      </w:tr>
      <w:tr w:rsidR="001213D6" w:rsidRPr="00BA58F7" w:rsidTr="008C61D0">
        <w:tc>
          <w:tcPr>
            <w:tcW w:w="1914" w:type="dxa"/>
            <w:shd w:val="clear" w:color="auto" w:fill="FDE9D9"/>
          </w:tcPr>
          <w:p w:rsidR="001213D6" w:rsidRPr="004449F8" w:rsidRDefault="001213D6" w:rsidP="008C61D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1914" w:type="dxa"/>
            <w:shd w:val="clear" w:color="auto" w:fill="FDE9D9"/>
          </w:tcPr>
          <w:p w:rsidR="001213D6" w:rsidRPr="004449F8" w:rsidRDefault="00DF0D69" w:rsidP="00D5378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1213D6">
              <w:rPr>
                <w:rFonts w:ascii="Arial" w:hAnsi="Arial" w:cs="Arial"/>
                <w:sz w:val="24"/>
                <w:szCs w:val="24"/>
              </w:rPr>
              <w:t>,</w:t>
            </w:r>
            <w:r w:rsidR="00D53784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914" w:type="dxa"/>
            <w:shd w:val="clear" w:color="auto" w:fill="FDE9D9"/>
          </w:tcPr>
          <w:p w:rsidR="001213D6" w:rsidRPr="004449F8" w:rsidRDefault="00D53784" w:rsidP="00DF0D6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1213D6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DF0D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14" w:type="dxa"/>
            <w:shd w:val="clear" w:color="auto" w:fill="FDE9D9"/>
          </w:tcPr>
          <w:p w:rsidR="001213D6" w:rsidRPr="004449F8" w:rsidRDefault="00D53784" w:rsidP="00D5378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1213D6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15" w:type="dxa"/>
            <w:shd w:val="clear" w:color="auto" w:fill="FDE9D9"/>
          </w:tcPr>
          <w:p w:rsidR="001213D6" w:rsidRPr="004449F8" w:rsidRDefault="00D53784" w:rsidP="00D5378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1213D6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1213D6" w:rsidRDefault="001213D6" w:rsidP="001213D6">
      <w:pPr>
        <w:spacing w:after="0" w:line="360" w:lineRule="auto"/>
        <w:ind w:firstLine="709"/>
        <w:jc w:val="both"/>
      </w:pPr>
    </w:p>
    <w:p w:rsidR="00391706" w:rsidRPr="0050432D" w:rsidRDefault="001213D6" w:rsidP="001213D6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 КФА</w:t>
      </w:r>
      <w:r w:rsidR="00D53784">
        <w:rPr>
          <w:rFonts w:ascii="Arial" w:hAnsi="Arial" w:cs="Arial"/>
          <w:sz w:val="28"/>
          <w:szCs w:val="28"/>
        </w:rPr>
        <w:t xml:space="preserve"> самой</w:t>
      </w:r>
      <w:r>
        <w:rPr>
          <w:rFonts w:ascii="Arial" w:hAnsi="Arial" w:cs="Arial"/>
          <w:sz w:val="28"/>
          <w:szCs w:val="28"/>
        </w:rPr>
        <w:t xml:space="preserve"> активно</w:t>
      </w:r>
      <w:r w:rsidR="00D53784">
        <w:rPr>
          <w:rFonts w:ascii="Arial" w:hAnsi="Arial" w:cs="Arial"/>
          <w:sz w:val="28"/>
          <w:szCs w:val="28"/>
        </w:rPr>
        <w:t>й</w:t>
      </w:r>
      <w:r>
        <w:rPr>
          <w:rFonts w:ascii="Arial" w:hAnsi="Arial" w:cs="Arial"/>
          <w:sz w:val="28"/>
          <w:szCs w:val="28"/>
        </w:rPr>
        <w:t xml:space="preserve"> за октябрь </w:t>
      </w:r>
      <w:r w:rsidR="00D53784">
        <w:rPr>
          <w:rFonts w:ascii="Arial" w:hAnsi="Arial" w:cs="Arial"/>
          <w:sz w:val="28"/>
          <w:szCs w:val="28"/>
        </w:rPr>
        <w:t>становится ЛДПР – 2,1, на втором месте Справедливая Россия - 2,0, на третьем месте КПРФ – 1,95 и на четвертом месте Единая Россия - 0,47</w:t>
      </w:r>
      <w:r>
        <w:rPr>
          <w:rFonts w:ascii="Arial" w:hAnsi="Arial" w:cs="Arial"/>
          <w:sz w:val="28"/>
          <w:szCs w:val="28"/>
        </w:rPr>
        <w:t xml:space="preserve">. </w:t>
      </w:r>
    </w:p>
    <w:p w:rsidR="001213D6" w:rsidRPr="00C22480" w:rsidRDefault="001213D6" w:rsidP="001213D6">
      <w:pPr>
        <w:jc w:val="right"/>
        <w:rPr>
          <w:rFonts w:ascii="Arial" w:hAnsi="Arial" w:cs="Arial"/>
          <w:sz w:val="20"/>
          <w:szCs w:val="20"/>
        </w:rPr>
      </w:pPr>
      <w:r w:rsidRPr="00C22480">
        <w:rPr>
          <w:rFonts w:ascii="Arial" w:hAnsi="Arial" w:cs="Arial"/>
          <w:sz w:val="20"/>
          <w:szCs w:val="20"/>
        </w:rPr>
        <w:t>График 2</w:t>
      </w:r>
    </w:p>
    <w:p w:rsidR="001213D6" w:rsidRDefault="001213D6" w:rsidP="001213D6">
      <w:pPr>
        <w:jc w:val="both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975860" cy="1737360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213D6" w:rsidRPr="008B3074" w:rsidRDefault="001213D6" w:rsidP="001213D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  <w:highlight w:val="yellow"/>
        </w:rPr>
      </w:pPr>
      <w:r w:rsidRPr="00336DE2">
        <w:rPr>
          <w:rFonts w:ascii="Arial" w:hAnsi="Arial" w:cs="Arial"/>
          <w:b/>
          <w:sz w:val="28"/>
          <w:szCs w:val="28"/>
        </w:rPr>
        <w:t xml:space="preserve">Наибольший интерес и активность депутатов были при рассмотрении </w:t>
      </w:r>
      <w:r>
        <w:rPr>
          <w:rFonts w:ascii="Arial" w:hAnsi="Arial" w:cs="Arial"/>
          <w:b/>
          <w:sz w:val="28"/>
          <w:szCs w:val="28"/>
        </w:rPr>
        <w:t xml:space="preserve">следующих </w:t>
      </w:r>
      <w:r w:rsidRPr="00336DE2">
        <w:rPr>
          <w:rFonts w:ascii="Arial" w:hAnsi="Arial" w:cs="Arial"/>
          <w:b/>
          <w:sz w:val="28"/>
          <w:szCs w:val="28"/>
        </w:rPr>
        <w:t>вопросов</w:t>
      </w:r>
      <w:r w:rsidRPr="008B3074">
        <w:rPr>
          <w:rFonts w:ascii="Arial" w:hAnsi="Arial" w:cs="Arial"/>
          <w:sz w:val="28"/>
          <w:szCs w:val="28"/>
        </w:rPr>
        <w:t>:</w:t>
      </w:r>
    </w:p>
    <w:p w:rsidR="00914003" w:rsidRDefault="001213D6" w:rsidP="00914003">
      <w:pPr>
        <w:spacing w:after="0" w:line="240" w:lineRule="auto"/>
        <w:ind w:firstLine="709"/>
        <w:jc w:val="both"/>
        <w:rPr>
          <w:rFonts w:ascii="Arial" w:hAnsi="Arial" w:cs="Arial"/>
          <w:bCs/>
          <w:color w:val="1F1A17"/>
          <w:sz w:val="24"/>
          <w:szCs w:val="24"/>
        </w:rPr>
      </w:pPr>
      <w:r w:rsidRPr="00472EBD">
        <w:rPr>
          <w:rFonts w:ascii="Arial" w:hAnsi="Arial" w:cs="Arial"/>
          <w:sz w:val="24"/>
          <w:szCs w:val="24"/>
        </w:rPr>
        <w:t xml:space="preserve">- </w:t>
      </w:r>
      <w:r w:rsidR="00A8197A" w:rsidRPr="001E45A0">
        <w:rPr>
          <w:rFonts w:ascii="Arial" w:hAnsi="Arial" w:cs="Arial"/>
          <w:bCs/>
          <w:color w:val="1F1A17"/>
          <w:sz w:val="24"/>
          <w:szCs w:val="24"/>
        </w:rPr>
        <w:t>О проекте федерального закона № 1145328-6 "О ратификации Соглашения между Российской Федерацией и Сирийской Арабской Республикой о размещении авиационной группы Вооружённых Сил Российской Федерации на территории</w:t>
      </w:r>
      <w:r w:rsidR="001E45A0">
        <w:rPr>
          <w:rFonts w:ascii="Arial" w:hAnsi="Arial" w:cs="Arial"/>
          <w:bCs/>
          <w:color w:val="1F1A17"/>
          <w:sz w:val="24"/>
          <w:szCs w:val="24"/>
        </w:rPr>
        <w:t xml:space="preserve"> Сирийской Арабской Республики";</w:t>
      </w:r>
    </w:p>
    <w:p w:rsidR="001E45A0" w:rsidRPr="001E45A0" w:rsidRDefault="001E45A0" w:rsidP="00914003">
      <w:pPr>
        <w:spacing w:after="0" w:line="240" w:lineRule="auto"/>
        <w:ind w:firstLine="709"/>
        <w:jc w:val="both"/>
        <w:rPr>
          <w:rFonts w:ascii="Arial" w:hAnsi="Arial" w:cs="Arial"/>
          <w:bCs/>
          <w:color w:val="1F1A17"/>
          <w:sz w:val="24"/>
          <w:szCs w:val="24"/>
        </w:rPr>
      </w:pPr>
      <w:r w:rsidRPr="001E45A0">
        <w:rPr>
          <w:rFonts w:ascii="Arial" w:hAnsi="Arial" w:cs="Arial"/>
          <w:bCs/>
          <w:color w:val="1F1A17"/>
          <w:sz w:val="24"/>
          <w:szCs w:val="24"/>
        </w:rPr>
        <w:t>- О проекте федерального закона № 1177914-6 "О единовременной выплате пенсионерам";</w:t>
      </w:r>
    </w:p>
    <w:p w:rsidR="001E45A0" w:rsidRPr="00DC3068" w:rsidRDefault="001E45A0" w:rsidP="00914003">
      <w:pPr>
        <w:spacing w:after="0" w:line="240" w:lineRule="auto"/>
        <w:ind w:firstLine="709"/>
        <w:jc w:val="both"/>
        <w:rPr>
          <w:rFonts w:ascii="Arial" w:hAnsi="Arial" w:cs="Arial"/>
          <w:bCs/>
          <w:color w:val="1F1A17"/>
          <w:sz w:val="24"/>
          <w:szCs w:val="24"/>
        </w:rPr>
      </w:pPr>
      <w:r w:rsidRPr="00DC3068">
        <w:rPr>
          <w:rFonts w:ascii="Arial" w:hAnsi="Arial" w:cs="Arial"/>
          <w:bCs/>
          <w:color w:val="1F1A17"/>
          <w:sz w:val="24"/>
          <w:szCs w:val="24"/>
        </w:rPr>
        <w:t xml:space="preserve">- </w:t>
      </w:r>
      <w:r w:rsidR="00DC3068" w:rsidRPr="00DC3068">
        <w:rPr>
          <w:rFonts w:ascii="Arial" w:hAnsi="Arial" w:cs="Arial"/>
          <w:bCs/>
          <w:color w:val="1F1A17"/>
          <w:sz w:val="24"/>
          <w:szCs w:val="24"/>
        </w:rPr>
        <w:t>О проекте постановления Государственной Думы № 6317-7 "О примерной программе законопроектной работы Государственной Думы Федерального Собрания Российской Федерации в период осенней сессии 2016 года";</w:t>
      </w:r>
    </w:p>
    <w:p w:rsidR="00DC3068" w:rsidRDefault="00DC3068" w:rsidP="00914003">
      <w:pPr>
        <w:spacing w:after="0" w:line="240" w:lineRule="auto"/>
        <w:ind w:firstLine="709"/>
        <w:jc w:val="both"/>
        <w:rPr>
          <w:rFonts w:ascii="Arial" w:hAnsi="Arial" w:cs="Arial"/>
          <w:bCs/>
          <w:color w:val="1F1A17"/>
          <w:sz w:val="24"/>
          <w:szCs w:val="24"/>
        </w:rPr>
      </w:pPr>
      <w:r w:rsidRPr="00DC3068">
        <w:rPr>
          <w:rFonts w:ascii="Arial" w:hAnsi="Arial" w:cs="Arial"/>
          <w:bCs/>
          <w:color w:val="1F1A17"/>
          <w:sz w:val="24"/>
          <w:szCs w:val="24"/>
        </w:rPr>
        <w:t>- О проекте федерального закона № 1186208-6 "О приостановлении Российской Федерацией действия Соглашения между Правительством Российской Федерации и Правительством Соединённых Штатов Америки об утилизации плутония, заявленного как плутоний, не являющийся более необходимым для целей обороны, обращении с ним и сотрудничестве в этой области и</w:t>
      </w:r>
      <w:r>
        <w:rPr>
          <w:rFonts w:ascii="Arial" w:hAnsi="Arial" w:cs="Arial"/>
          <w:bCs/>
          <w:color w:val="1F1A17"/>
          <w:sz w:val="24"/>
          <w:szCs w:val="24"/>
        </w:rPr>
        <w:t xml:space="preserve"> протоколов к этому Соглашению";</w:t>
      </w:r>
    </w:p>
    <w:p w:rsidR="00DC3068" w:rsidRPr="009A7E80" w:rsidRDefault="00DC3068" w:rsidP="00914003">
      <w:pPr>
        <w:spacing w:after="0" w:line="240" w:lineRule="auto"/>
        <w:ind w:firstLine="709"/>
        <w:jc w:val="both"/>
        <w:rPr>
          <w:rFonts w:ascii="Arial" w:hAnsi="Arial" w:cs="Arial"/>
          <w:bCs/>
          <w:color w:val="1F1A17"/>
          <w:sz w:val="24"/>
          <w:szCs w:val="24"/>
        </w:rPr>
      </w:pPr>
      <w:r w:rsidRPr="009A7E80">
        <w:rPr>
          <w:rFonts w:ascii="Arial" w:hAnsi="Arial" w:cs="Arial"/>
          <w:bCs/>
          <w:color w:val="1F1A17"/>
          <w:sz w:val="24"/>
          <w:szCs w:val="24"/>
        </w:rPr>
        <w:t xml:space="preserve">- </w:t>
      </w:r>
      <w:r w:rsidR="00D34ED2" w:rsidRPr="009A7E80">
        <w:rPr>
          <w:rFonts w:ascii="Arial" w:hAnsi="Arial" w:cs="Arial"/>
          <w:bCs/>
          <w:color w:val="1F1A17"/>
          <w:sz w:val="24"/>
          <w:szCs w:val="24"/>
        </w:rPr>
        <w:t>О проекте федерального закона № 2428-7 "О внесении изменений в Федеральный закон "О федеральном бюджете на 2016 год" (в части уточнения параметров фе</w:t>
      </w:r>
      <w:r w:rsidR="009A7E80">
        <w:rPr>
          <w:rFonts w:ascii="Arial" w:hAnsi="Arial" w:cs="Arial"/>
          <w:bCs/>
          <w:color w:val="1F1A17"/>
          <w:sz w:val="24"/>
          <w:szCs w:val="24"/>
        </w:rPr>
        <w:t>дерального бюджета на 2016 год);</w:t>
      </w:r>
    </w:p>
    <w:p w:rsidR="00D34ED2" w:rsidRPr="009A7E80" w:rsidRDefault="00D34ED2" w:rsidP="00914003">
      <w:pPr>
        <w:spacing w:after="0" w:line="240" w:lineRule="auto"/>
        <w:ind w:firstLine="709"/>
        <w:jc w:val="both"/>
        <w:rPr>
          <w:rFonts w:ascii="Arial" w:hAnsi="Arial" w:cs="Arial"/>
          <w:bCs/>
          <w:color w:val="1F1A17"/>
          <w:sz w:val="24"/>
          <w:szCs w:val="24"/>
        </w:rPr>
      </w:pPr>
      <w:r w:rsidRPr="009A7E80">
        <w:rPr>
          <w:rFonts w:ascii="Arial" w:hAnsi="Arial" w:cs="Arial"/>
          <w:bCs/>
          <w:color w:val="1F1A17"/>
          <w:sz w:val="24"/>
          <w:szCs w:val="24"/>
        </w:rPr>
        <w:lastRenderedPageBreak/>
        <w:t>- О проекте федерального закона № 1134020-6 "Об исполнении федераль</w:t>
      </w:r>
      <w:r w:rsidR="009A7E80">
        <w:rPr>
          <w:rFonts w:ascii="Arial" w:hAnsi="Arial" w:cs="Arial"/>
          <w:bCs/>
          <w:color w:val="1F1A17"/>
          <w:sz w:val="24"/>
          <w:szCs w:val="24"/>
        </w:rPr>
        <w:t>ного бюджета за 2015 год";</w:t>
      </w:r>
    </w:p>
    <w:p w:rsidR="00D34ED2" w:rsidRPr="009A7E80" w:rsidRDefault="00D34ED2" w:rsidP="00914003">
      <w:pPr>
        <w:spacing w:after="0" w:line="240" w:lineRule="auto"/>
        <w:ind w:firstLine="709"/>
        <w:jc w:val="both"/>
        <w:rPr>
          <w:rFonts w:ascii="Arial" w:hAnsi="Arial" w:cs="Arial"/>
          <w:bCs/>
          <w:color w:val="1F1A17"/>
          <w:sz w:val="24"/>
          <w:szCs w:val="24"/>
        </w:rPr>
      </w:pPr>
      <w:r w:rsidRPr="009A7E80">
        <w:rPr>
          <w:rFonts w:ascii="Arial" w:hAnsi="Arial" w:cs="Arial"/>
          <w:bCs/>
          <w:color w:val="1F1A17"/>
          <w:sz w:val="24"/>
          <w:szCs w:val="24"/>
        </w:rPr>
        <w:t>- О проекте постановления Государственной Думы № 9293-7 "О внесении изменений в Регламент Государственной Думы Федерального Собрания Российской Федерации" (в части, касающейся требования о необходимости личного голосования депутата Государственной Думы на заседании Государственной Думы и на заседании комитета Государственной Думы).</w:t>
      </w:r>
    </w:p>
    <w:p w:rsidR="001213D6" w:rsidRPr="00B65D8D" w:rsidRDefault="001213D6" w:rsidP="001213D6">
      <w:pPr>
        <w:spacing w:after="0" w:line="240" w:lineRule="auto"/>
        <w:ind w:firstLine="709"/>
        <w:jc w:val="both"/>
        <w:rPr>
          <w:rFonts w:ascii="Arial" w:hAnsi="Arial" w:cs="Arial"/>
          <w:b/>
          <w:i/>
          <w:sz w:val="28"/>
          <w:szCs w:val="28"/>
        </w:rPr>
      </w:pPr>
      <w:r w:rsidRPr="00C7685B">
        <w:rPr>
          <w:rFonts w:ascii="Arial" w:hAnsi="Arial" w:cs="Arial"/>
          <w:sz w:val="28"/>
          <w:szCs w:val="28"/>
        </w:rPr>
        <w:t>Список наиболее активных депутатов фракции КПРФ возглавляют:</w:t>
      </w:r>
      <w:r w:rsidRPr="00A930B6">
        <w:rPr>
          <w:rFonts w:ascii="Arial" w:hAnsi="Arial" w:cs="Arial"/>
          <w:b/>
          <w:i/>
          <w:sz w:val="28"/>
          <w:szCs w:val="28"/>
        </w:rPr>
        <w:t xml:space="preserve"> </w:t>
      </w:r>
      <w:r>
        <w:rPr>
          <w:rFonts w:ascii="Arial" w:hAnsi="Arial" w:cs="Arial"/>
          <w:b/>
          <w:i/>
          <w:sz w:val="28"/>
          <w:szCs w:val="28"/>
        </w:rPr>
        <w:t xml:space="preserve">Н.В. </w:t>
      </w:r>
      <w:proofErr w:type="spellStart"/>
      <w:r>
        <w:rPr>
          <w:rFonts w:ascii="Arial" w:hAnsi="Arial" w:cs="Arial"/>
          <w:b/>
          <w:i/>
          <w:sz w:val="28"/>
          <w:szCs w:val="28"/>
        </w:rPr>
        <w:t>Коломейцев</w:t>
      </w:r>
      <w:proofErr w:type="spellEnd"/>
      <w:r>
        <w:rPr>
          <w:rFonts w:ascii="Arial" w:hAnsi="Arial" w:cs="Arial"/>
          <w:b/>
          <w:i/>
          <w:sz w:val="28"/>
          <w:szCs w:val="28"/>
        </w:rPr>
        <w:t xml:space="preserve"> (</w:t>
      </w:r>
      <w:r w:rsidR="00516C20">
        <w:rPr>
          <w:rFonts w:ascii="Arial" w:hAnsi="Arial" w:cs="Arial"/>
          <w:b/>
          <w:i/>
          <w:sz w:val="28"/>
          <w:szCs w:val="28"/>
        </w:rPr>
        <w:t>17 выступлений</w:t>
      </w:r>
      <w:r>
        <w:rPr>
          <w:rFonts w:ascii="Arial" w:hAnsi="Arial" w:cs="Arial"/>
          <w:b/>
          <w:i/>
          <w:sz w:val="28"/>
          <w:szCs w:val="28"/>
        </w:rPr>
        <w:t>), Т.В. Плетнева (</w:t>
      </w:r>
      <w:r w:rsidR="00516C20">
        <w:rPr>
          <w:rFonts w:ascii="Arial" w:hAnsi="Arial" w:cs="Arial"/>
          <w:b/>
          <w:i/>
          <w:sz w:val="28"/>
          <w:szCs w:val="28"/>
        </w:rPr>
        <w:t>11</w:t>
      </w:r>
      <w:r>
        <w:rPr>
          <w:rFonts w:ascii="Arial" w:hAnsi="Arial" w:cs="Arial"/>
          <w:b/>
          <w:i/>
          <w:sz w:val="28"/>
          <w:szCs w:val="28"/>
        </w:rPr>
        <w:t xml:space="preserve">), </w:t>
      </w:r>
      <w:r w:rsidR="00516C20">
        <w:rPr>
          <w:rFonts w:ascii="Arial" w:hAnsi="Arial" w:cs="Arial"/>
          <w:b/>
          <w:i/>
          <w:sz w:val="28"/>
          <w:szCs w:val="28"/>
        </w:rPr>
        <w:t xml:space="preserve">А.В. Куринный (9), </w:t>
      </w:r>
      <w:r>
        <w:rPr>
          <w:rFonts w:ascii="Arial" w:hAnsi="Arial" w:cs="Arial"/>
          <w:b/>
          <w:i/>
          <w:sz w:val="28"/>
          <w:szCs w:val="28"/>
        </w:rPr>
        <w:t>О.Н. Смолин (</w:t>
      </w:r>
      <w:r w:rsidR="00516C20">
        <w:rPr>
          <w:rFonts w:ascii="Arial" w:hAnsi="Arial" w:cs="Arial"/>
          <w:b/>
          <w:i/>
          <w:sz w:val="28"/>
          <w:szCs w:val="28"/>
        </w:rPr>
        <w:t>6</w:t>
      </w:r>
      <w:r>
        <w:rPr>
          <w:rFonts w:ascii="Arial" w:hAnsi="Arial" w:cs="Arial"/>
          <w:b/>
          <w:i/>
          <w:sz w:val="28"/>
          <w:szCs w:val="28"/>
        </w:rPr>
        <w:t xml:space="preserve">), </w:t>
      </w:r>
      <w:r w:rsidR="00516C20">
        <w:rPr>
          <w:rFonts w:ascii="Arial" w:hAnsi="Arial" w:cs="Arial"/>
          <w:b/>
          <w:i/>
          <w:sz w:val="28"/>
          <w:szCs w:val="28"/>
        </w:rPr>
        <w:t>Н.М. Харитонов</w:t>
      </w:r>
      <w:r>
        <w:rPr>
          <w:rFonts w:ascii="Arial" w:hAnsi="Arial" w:cs="Arial"/>
          <w:b/>
          <w:i/>
          <w:sz w:val="28"/>
          <w:szCs w:val="28"/>
        </w:rPr>
        <w:t xml:space="preserve"> (5)</w:t>
      </w:r>
      <w:r w:rsidR="00516C20">
        <w:rPr>
          <w:rFonts w:ascii="Arial" w:hAnsi="Arial" w:cs="Arial"/>
          <w:b/>
          <w:i/>
          <w:sz w:val="28"/>
          <w:szCs w:val="28"/>
        </w:rPr>
        <w:t xml:space="preserve">, Л.И. Калашников (4), Д.Г. Новиков (4), С.Н. </w:t>
      </w:r>
      <w:proofErr w:type="spellStart"/>
      <w:r w:rsidR="00516C20">
        <w:rPr>
          <w:rFonts w:ascii="Arial" w:hAnsi="Arial" w:cs="Arial"/>
          <w:b/>
          <w:i/>
          <w:sz w:val="28"/>
          <w:szCs w:val="28"/>
        </w:rPr>
        <w:t>Решульский</w:t>
      </w:r>
      <w:proofErr w:type="spellEnd"/>
      <w:r w:rsidR="00516C20">
        <w:rPr>
          <w:rFonts w:ascii="Arial" w:hAnsi="Arial" w:cs="Arial"/>
          <w:b/>
          <w:i/>
          <w:sz w:val="28"/>
          <w:szCs w:val="28"/>
        </w:rPr>
        <w:t xml:space="preserve"> (4), Ю.П. Синельщиков (4).</w:t>
      </w:r>
    </w:p>
    <w:p w:rsidR="001213D6" w:rsidRDefault="001213D6" w:rsidP="001213D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213D6" w:rsidRDefault="001213D6" w:rsidP="001213D6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Выпуск подготовила: к. полит. наук </w:t>
      </w:r>
      <w:proofErr w:type="spellStart"/>
      <w:r>
        <w:rPr>
          <w:rFonts w:ascii="Arial" w:hAnsi="Arial" w:cs="Arial"/>
          <w:i/>
        </w:rPr>
        <w:t>Шабарова</w:t>
      </w:r>
      <w:proofErr w:type="spellEnd"/>
      <w:r>
        <w:rPr>
          <w:rFonts w:ascii="Arial" w:hAnsi="Arial" w:cs="Arial"/>
          <w:i/>
        </w:rPr>
        <w:t xml:space="preserve"> Е.Б.</w:t>
      </w:r>
    </w:p>
    <w:p w:rsidR="001213D6" w:rsidRDefault="001213D6" w:rsidP="001213D6">
      <w:r>
        <w:rPr>
          <w:rFonts w:ascii="Arial" w:hAnsi="Arial" w:cs="Arial"/>
          <w:i/>
        </w:rPr>
        <w:t>Отв. за выпуск: д. полит</w:t>
      </w:r>
      <w:proofErr w:type="gramStart"/>
      <w:r>
        <w:rPr>
          <w:rFonts w:ascii="Arial" w:hAnsi="Arial" w:cs="Arial"/>
          <w:i/>
        </w:rPr>
        <w:t>.</w:t>
      </w:r>
      <w:proofErr w:type="gramEnd"/>
      <w:r>
        <w:rPr>
          <w:rFonts w:ascii="Arial" w:hAnsi="Arial" w:cs="Arial"/>
          <w:i/>
        </w:rPr>
        <w:t xml:space="preserve"> </w:t>
      </w:r>
      <w:proofErr w:type="gramStart"/>
      <w:r>
        <w:rPr>
          <w:rFonts w:ascii="Arial" w:hAnsi="Arial" w:cs="Arial"/>
          <w:i/>
        </w:rPr>
        <w:t>н</w:t>
      </w:r>
      <w:proofErr w:type="gramEnd"/>
      <w:r>
        <w:rPr>
          <w:rFonts w:ascii="Arial" w:hAnsi="Arial" w:cs="Arial"/>
          <w:i/>
        </w:rPr>
        <w:t xml:space="preserve">аук  Обухов С.П., </w:t>
      </w:r>
      <w:r w:rsidR="00F30735">
        <w:rPr>
          <w:rFonts w:ascii="Arial" w:hAnsi="Arial" w:cs="Arial"/>
          <w:i/>
        </w:rPr>
        <w:t>Член Президиума</w:t>
      </w:r>
      <w:r>
        <w:rPr>
          <w:rFonts w:ascii="Arial" w:hAnsi="Arial" w:cs="Arial"/>
          <w:i/>
        </w:rPr>
        <w:t xml:space="preserve"> ЦК КПРФ</w:t>
      </w:r>
      <w:r>
        <w:t xml:space="preserve">   </w:t>
      </w:r>
    </w:p>
    <w:p w:rsidR="001213D6" w:rsidRDefault="001213D6" w:rsidP="001213D6"/>
    <w:p w:rsidR="008643D7" w:rsidRDefault="00B5300F"/>
    <w:sectPr w:rsidR="008643D7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00F" w:rsidRDefault="00B5300F">
      <w:pPr>
        <w:spacing w:after="0" w:line="240" w:lineRule="auto"/>
      </w:pPr>
      <w:r>
        <w:separator/>
      </w:r>
    </w:p>
  </w:endnote>
  <w:endnote w:type="continuationSeparator" w:id="0">
    <w:p w:rsidR="00B5300F" w:rsidRDefault="00B53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32D" w:rsidRDefault="00914003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A82C98">
      <w:rPr>
        <w:noProof/>
      </w:rPr>
      <w:t>1</w:t>
    </w:r>
    <w:r>
      <w:fldChar w:fldCharType="end"/>
    </w:r>
  </w:p>
  <w:p w:rsidR="0050432D" w:rsidRDefault="00B5300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00F" w:rsidRDefault="00B5300F">
      <w:pPr>
        <w:spacing w:after="0" w:line="240" w:lineRule="auto"/>
      </w:pPr>
      <w:r>
        <w:separator/>
      </w:r>
    </w:p>
  </w:footnote>
  <w:footnote w:type="continuationSeparator" w:id="0">
    <w:p w:rsidR="00B5300F" w:rsidRDefault="00B530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3D6"/>
    <w:rsid w:val="001213D6"/>
    <w:rsid w:val="001E45A0"/>
    <w:rsid w:val="002142C6"/>
    <w:rsid w:val="00334251"/>
    <w:rsid w:val="00391706"/>
    <w:rsid w:val="003D2DF8"/>
    <w:rsid w:val="003E2B99"/>
    <w:rsid w:val="00416A16"/>
    <w:rsid w:val="00433770"/>
    <w:rsid w:val="00516C20"/>
    <w:rsid w:val="007059F3"/>
    <w:rsid w:val="007E074C"/>
    <w:rsid w:val="008579AD"/>
    <w:rsid w:val="00894E6D"/>
    <w:rsid w:val="00914003"/>
    <w:rsid w:val="00976797"/>
    <w:rsid w:val="009A3671"/>
    <w:rsid w:val="009A7E80"/>
    <w:rsid w:val="00A8197A"/>
    <w:rsid w:val="00A82C98"/>
    <w:rsid w:val="00B5300F"/>
    <w:rsid w:val="00D34ED2"/>
    <w:rsid w:val="00D53784"/>
    <w:rsid w:val="00DC3068"/>
    <w:rsid w:val="00DD0373"/>
    <w:rsid w:val="00DF0D69"/>
    <w:rsid w:val="00E47CBE"/>
    <w:rsid w:val="00F3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3D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213D6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cap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13D6"/>
    <w:rPr>
      <w:rFonts w:ascii="Arial" w:eastAsia="Times New Roman" w:hAnsi="Arial" w:cs="Arial"/>
      <w:b/>
      <w:caps/>
      <w:sz w:val="28"/>
      <w:szCs w:val="24"/>
      <w:lang w:eastAsia="ru-RU"/>
    </w:rPr>
  </w:style>
  <w:style w:type="paragraph" w:customStyle="1" w:styleId="11">
    <w:name w:val="Заголовок 11"/>
    <w:basedOn w:val="a"/>
    <w:next w:val="a"/>
    <w:rsid w:val="001213D6"/>
    <w:pPr>
      <w:keepNext/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21">
    <w:name w:val="Заголовок 21"/>
    <w:basedOn w:val="a"/>
    <w:next w:val="a"/>
    <w:rsid w:val="001213D6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3">
    <w:name w:val="Normal (Web)"/>
    <w:basedOn w:val="a"/>
    <w:uiPriority w:val="99"/>
    <w:unhideWhenUsed/>
    <w:rsid w:val="001213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1213D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1213D6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21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13D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3D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213D6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cap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13D6"/>
    <w:rPr>
      <w:rFonts w:ascii="Arial" w:eastAsia="Times New Roman" w:hAnsi="Arial" w:cs="Arial"/>
      <w:b/>
      <w:caps/>
      <w:sz w:val="28"/>
      <w:szCs w:val="24"/>
      <w:lang w:eastAsia="ru-RU"/>
    </w:rPr>
  </w:style>
  <w:style w:type="paragraph" w:customStyle="1" w:styleId="11">
    <w:name w:val="Заголовок 11"/>
    <w:basedOn w:val="a"/>
    <w:next w:val="a"/>
    <w:rsid w:val="001213D6"/>
    <w:pPr>
      <w:keepNext/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21">
    <w:name w:val="Заголовок 21"/>
    <w:basedOn w:val="a"/>
    <w:next w:val="a"/>
    <w:rsid w:val="001213D6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3">
    <w:name w:val="Normal (Web)"/>
    <w:basedOn w:val="a"/>
    <w:uiPriority w:val="99"/>
    <w:unhideWhenUsed/>
    <w:rsid w:val="001213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1213D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1213D6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21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13D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7260034904013961E-2"/>
          <c:y val="9.3525179856115109E-2"/>
          <c:w val="0.76090750436300181"/>
          <c:h val="0.730215827338129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ЕР</c:v>
                </c:pt>
              </c:strCache>
            </c:strRef>
          </c:tx>
          <c:spPr>
            <a:solidFill>
              <a:srgbClr val="0000FF"/>
            </a:solidFill>
            <a:ln w="12695">
              <a:solidFill>
                <a:srgbClr val="000000"/>
              </a:solidFill>
              <a:prstDash val="solid"/>
            </a:ln>
          </c:spPr>
          <c:invertIfNegative val="0"/>
          <c:dPt>
            <c:idx val="1"/>
            <c:invertIfNegative val="0"/>
            <c:bubble3D val="0"/>
            <c:spPr>
              <a:solidFill>
                <a:srgbClr val="800000"/>
              </a:solidFill>
              <a:ln w="12695">
                <a:solidFill>
                  <a:srgbClr val="000000"/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solidFill>
                <a:srgbClr val="00CCFF"/>
              </a:solidFill>
              <a:ln w="12695">
                <a:solidFill>
                  <a:srgbClr val="000000"/>
                </a:solidFill>
                <a:prstDash val="solid"/>
              </a:ln>
            </c:spPr>
          </c:dPt>
          <c:dPt>
            <c:idx val="3"/>
            <c:invertIfNegative val="0"/>
            <c:bubble3D val="0"/>
            <c:spPr>
              <a:solidFill>
                <a:srgbClr val="FFFF00"/>
              </a:solidFill>
              <a:ln w="12695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1.6479532807181507E-4"/>
                  <c:y val="-2.003316429922896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8.5611800222523127E-3"/>
                  <c:y val="-3.52131312605984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5.0707504860143526E-3"/>
                  <c:y val="-2.729933008257345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0306548388293479E-2"/>
                  <c:y val="-4.211932703172338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" sourceLinked="0"/>
            <c:spPr>
              <a:noFill/>
              <a:ln w="25389">
                <a:noFill/>
              </a:ln>
            </c:spPr>
            <c:txPr>
              <a:bodyPr rot="-2280000" vert="horz"/>
              <a:lstStyle/>
              <a:p>
                <a:pPr algn="l">
                  <a:defRPr sz="8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ЕР</c:v>
                </c:pt>
                <c:pt idx="1">
                  <c:v>КПРФ</c:v>
                </c:pt>
                <c:pt idx="2">
                  <c:v>ЛДПР</c:v>
                </c:pt>
                <c:pt idx="3">
                  <c:v>СР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162</c:v>
                </c:pt>
                <c:pt idx="1">
                  <c:v>82</c:v>
                </c:pt>
                <c:pt idx="2">
                  <c:v>82</c:v>
                </c:pt>
                <c:pt idx="3">
                  <c:v>46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КПРФ</c:v>
                </c:pt>
              </c:strCache>
            </c:strRef>
          </c:tx>
          <c:spPr>
            <a:solidFill>
              <a:srgbClr val="993366"/>
            </a:solidFill>
            <a:ln w="1269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ЕР</c:v>
                </c:pt>
                <c:pt idx="1">
                  <c:v>КПРФ</c:v>
                </c:pt>
                <c:pt idx="2">
                  <c:v>ЛДПР</c:v>
                </c:pt>
                <c:pt idx="3">
                  <c:v>СР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СР</c:v>
                </c:pt>
              </c:strCache>
            </c:strRef>
          </c:tx>
          <c:spPr>
            <a:solidFill>
              <a:srgbClr val="FFFFCC"/>
            </a:solidFill>
            <a:ln w="1269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ЕР</c:v>
                </c:pt>
                <c:pt idx="1">
                  <c:v>КПРФ</c:v>
                </c:pt>
                <c:pt idx="2">
                  <c:v>ЛДПР</c:v>
                </c:pt>
                <c:pt idx="3">
                  <c:v>СР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ЛДПР</c:v>
                </c:pt>
              </c:strCache>
            </c:strRef>
          </c:tx>
          <c:spPr>
            <a:solidFill>
              <a:srgbClr val="CCFFFF"/>
            </a:solidFill>
            <a:ln w="1269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ЕР</c:v>
                </c:pt>
                <c:pt idx="1">
                  <c:v>КПРФ</c:v>
                </c:pt>
                <c:pt idx="2">
                  <c:v>ЛДПР</c:v>
                </c:pt>
                <c:pt idx="3">
                  <c:v>СР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5236224"/>
        <c:axId val="135242112"/>
      </c:barChart>
      <c:catAx>
        <c:axId val="1352362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352421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5242112"/>
        <c:scaling>
          <c:orientation val="minMax"/>
        </c:scaling>
        <c:delete val="0"/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35236224"/>
        <c:crosses val="autoZero"/>
        <c:crossBetween val="between"/>
      </c:valAx>
      <c:spPr>
        <a:solidFill>
          <a:srgbClr val="CCFFCC"/>
        </a:solidFill>
        <a:ln w="1269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6910994764397909"/>
          <c:y val="0.28057553956834536"/>
          <c:w val="0.12390924956369982"/>
          <c:h val="0.34892086330935251"/>
        </c:manualLayout>
      </c:layout>
      <c:overlay val="0"/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895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75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CFFCC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CFFCC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329153605015674E-2"/>
          <c:y val="7.5117370892018781E-2"/>
          <c:w val="0.82915360501567403"/>
          <c:h val="0.7511737089201877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ЕР</c:v>
                </c:pt>
              </c:strCache>
            </c:strRef>
          </c:tx>
          <c:spPr>
            <a:solidFill>
              <a:srgbClr val="000080"/>
            </a:solidFill>
            <a:ln w="12710">
              <a:solidFill>
                <a:srgbClr val="000000"/>
              </a:solidFill>
              <a:prstDash val="solid"/>
            </a:ln>
          </c:spPr>
          <c:invertIfNegative val="0"/>
          <c:dPt>
            <c:idx val="1"/>
            <c:invertIfNegative val="0"/>
            <c:bubble3D val="0"/>
            <c:spPr>
              <a:solidFill>
                <a:srgbClr val="800000"/>
              </a:solidFill>
              <a:ln w="12710">
                <a:solidFill>
                  <a:srgbClr val="000000"/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solidFill>
                <a:srgbClr val="00CCFF"/>
              </a:solidFill>
              <a:ln w="12710">
                <a:solidFill>
                  <a:srgbClr val="000000"/>
                </a:solidFill>
                <a:prstDash val="solid"/>
              </a:ln>
            </c:spPr>
          </c:dPt>
          <c:dPt>
            <c:idx val="3"/>
            <c:invertIfNegative val="0"/>
            <c:bubble3D val="0"/>
            <c:spPr>
              <a:solidFill>
                <a:srgbClr val="FFFF00"/>
              </a:solidFill>
              <a:ln w="1271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ЕР</c:v>
                </c:pt>
                <c:pt idx="1">
                  <c:v>КПРФ</c:v>
                </c:pt>
                <c:pt idx="2">
                  <c:v>ЛДПР</c:v>
                </c:pt>
                <c:pt idx="3">
                  <c:v>СР</c:v>
                </c:pt>
              </c:strCache>
            </c:strRef>
          </c:cat>
          <c:val>
            <c:numRef>
              <c:f>Sheet1!$B$2:$E$2</c:f>
              <c:numCache>
                <c:formatCode>mmm\-yy</c:formatCode>
                <c:ptCount val="4"/>
                <c:pt idx="0" formatCode="General">
                  <c:v>0.47</c:v>
                </c:pt>
                <c:pt idx="1">
                  <c:v>1.95</c:v>
                </c:pt>
                <c:pt idx="2" formatCode="d\-mmm">
                  <c:v>2.1</c:v>
                </c:pt>
                <c:pt idx="3" formatCode="General">
                  <c:v>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КПРФ</c:v>
                </c:pt>
              </c:strCache>
            </c:strRef>
          </c:tx>
          <c:spPr>
            <a:solidFill>
              <a:srgbClr val="993366"/>
            </a:solidFill>
            <a:ln w="1271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ЕР</c:v>
                </c:pt>
                <c:pt idx="1">
                  <c:v>КПРФ</c:v>
                </c:pt>
                <c:pt idx="2">
                  <c:v>ЛДПР</c:v>
                </c:pt>
                <c:pt idx="3">
                  <c:v>СР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СР</c:v>
                </c:pt>
              </c:strCache>
            </c:strRef>
          </c:tx>
          <c:spPr>
            <a:solidFill>
              <a:srgbClr val="FFFFCC"/>
            </a:solidFill>
            <a:ln w="1271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ЕР</c:v>
                </c:pt>
                <c:pt idx="1">
                  <c:v>КПРФ</c:v>
                </c:pt>
                <c:pt idx="2">
                  <c:v>ЛДПР</c:v>
                </c:pt>
                <c:pt idx="3">
                  <c:v>СР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ЛДПР</c:v>
                </c:pt>
              </c:strCache>
            </c:strRef>
          </c:tx>
          <c:spPr>
            <a:solidFill>
              <a:srgbClr val="CCFFFF"/>
            </a:solidFill>
            <a:ln w="1271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ЕР</c:v>
                </c:pt>
                <c:pt idx="1">
                  <c:v>КПРФ</c:v>
                </c:pt>
                <c:pt idx="2">
                  <c:v>ЛДПР</c:v>
                </c:pt>
                <c:pt idx="3">
                  <c:v>СР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90120192"/>
        <c:axId val="90121728"/>
        <c:axId val="0"/>
      </c:bar3DChart>
      <c:catAx>
        <c:axId val="901201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1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901217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90121728"/>
        <c:scaling>
          <c:orientation val="minMax"/>
        </c:scaling>
        <c:delete val="0"/>
        <c:axPos val="l"/>
        <c:majorGridlines>
          <c:spPr>
            <a:ln w="3177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1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90120192"/>
        <c:crosses val="autoZero"/>
        <c:crossBetween val="between"/>
      </c:valAx>
      <c:spPr>
        <a:noFill/>
        <a:ln w="25419">
          <a:noFill/>
        </a:ln>
      </c:spPr>
    </c:plotArea>
    <c:legend>
      <c:legendPos val="r"/>
      <c:layout>
        <c:manualLayout>
          <c:xMode val="edge"/>
          <c:yMode val="edge"/>
          <c:x val="0.90282131661442011"/>
          <c:y val="0.30046948356807512"/>
          <c:w val="9.0909090909090912E-2"/>
          <c:h val="0.39906103286384975"/>
        </c:manualLayout>
      </c:layout>
      <c:overlay val="0"/>
      <c:spPr>
        <a:solidFill>
          <a:srgbClr val="FFFFFF"/>
        </a:solidFill>
        <a:ln w="3177">
          <a:solidFill>
            <a:srgbClr val="000000"/>
          </a:solidFill>
          <a:prstDash val="solid"/>
        </a:ln>
      </c:spPr>
      <c:txPr>
        <a:bodyPr/>
        <a:lstStyle/>
        <a:p>
          <a:pPr>
            <a:defRPr sz="736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1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Руслан</cp:lastModifiedBy>
  <cp:revision>2</cp:revision>
  <dcterms:created xsi:type="dcterms:W3CDTF">2016-11-03T09:53:00Z</dcterms:created>
  <dcterms:modified xsi:type="dcterms:W3CDTF">2016-11-03T09:53:00Z</dcterms:modified>
</cp:coreProperties>
</file>