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2F" w:rsidRPr="003D0E7C" w:rsidRDefault="0035612F" w:rsidP="00BA648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3D0E7C">
        <w:rPr>
          <w:rFonts w:ascii="Times New Roman" w:hAnsi="Times New Roman" w:cs="Times New Roman"/>
          <w:sz w:val="24"/>
          <w:szCs w:val="24"/>
        </w:rPr>
        <w:t>В Красноярский краевой суд</w:t>
      </w:r>
    </w:p>
    <w:p w:rsidR="0035612F" w:rsidRPr="003D0E7C" w:rsidRDefault="0035612F" w:rsidP="00BA648C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4"/>
          <w:szCs w:val="24"/>
        </w:rPr>
      </w:pPr>
      <w:r w:rsidRPr="003D0E7C">
        <w:rPr>
          <w:rFonts w:ascii="Times New Roman" w:hAnsi="Times New Roman" w:cs="Times New Roman"/>
          <w:sz w:val="24"/>
          <w:szCs w:val="24"/>
        </w:rPr>
        <w:t>660017, г. Красноярск, пр. Мира, 17</w:t>
      </w:r>
    </w:p>
    <w:p w:rsidR="006F6A6F" w:rsidRPr="00BA648C" w:rsidRDefault="006F6A6F" w:rsidP="003561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12F" w:rsidRPr="0035612F" w:rsidRDefault="0035612F" w:rsidP="00BA648C">
      <w:pPr>
        <w:spacing w:after="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Кочубей Виктор Васильевич</w:t>
      </w:r>
    </w:p>
    <w:p w:rsidR="00BA648C" w:rsidRDefault="00BA648C" w:rsidP="00BA648C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Красноярск, ул. Дубровинского, д. 50,</w:t>
      </w:r>
    </w:p>
    <w:p w:rsidR="00BA648C" w:rsidRPr="00BA6730" w:rsidRDefault="00BA648C" w:rsidP="00BA648C">
      <w:pPr>
        <w:spacing w:after="0"/>
        <w:ind w:left="510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кв. 31.</w:t>
      </w:r>
      <w:r w:rsidR="00A908F0">
        <w:rPr>
          <w:rFonts w:ascii="Times New Roman" w:hAnsi="Times New Roman" w:cs="Times New Roman"/>
          <w:sz w:val="24"/>
          <w:szCs w:val="24"/>
        </w:rPr>
        <w:t xml:space="preserve">, тел: </w:t>
      </w:r>
      <w:r w:rsidR="00BA6730">
        <w:rPr>
          <w:rFonts w:ascii="Times New Roman" w:hAnsi="Times New Roman" w:cs="Times New Roman"/>
          <w:sz w:val="24"/>
          <w:szCs w:val="24"/>
          <w:lang w:val="en-US"/>
        </w:rPr>
        <w:t>8 902 990 2922</w:t>
      </w:r>
      <w:bookmarkStart w:id="0" w:name="_GoBack"/>
      <w:bookmarkEnd w:id="0"/>
    </w:p>
    <w:p w:rsidR="0035612F" w:rsidRDefault="0035612F" w:rsidP="003561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48C" w:rsidRDefault="00BA648C" w:rsidP="00BA648C">
      <w:pPr>
        <w:spacing w:after="0"/>
        <w:ind w:left="5103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Избирательная комиссия Красноярского края</w:t>
      </w:r>
    </w:p>
    <w:p w:rsidR="00BA648C" w:rsidRPr="003D0E7C" w:rsidRDefault="00BA648C" w:rsidP="00BA648C">
      <w:pPr>
        <w:spacing w:after="0"/>
        <w:ind w:left="5670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660009, г. Красноярск, пр. Мира, д. 110</w:t>
      </w:r>
    </w:p>
    <w:p w:rsidR="0035612F" w:rsidRPr="00BA648C" w:rsidRDefault="0035612F" w:rsidP="0035612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648C" w:rsidRPr="003D0E7C" w:rsidRDefault="00BA648C" w:rsidP="00BA6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BA648C" w:rsidRDefault="00BA648C" w:rsidP="00BA6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3D0E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обжаловании определения </w:t>
      </w:r>
      <w:r w:rsidRPr="003D0E7C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</w:t>
      </w:r>
    </w:p>
    <w:p w:rsidR="00BA648C" w:rsidRDefault="00BA648C" w:rsidP="00BA6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7C">
        <w:rPr>
          <w:rFonts w:ascii="Times New Roman" w:hAnsi="Times New Roman" w:cs="Times New Roman"/>
          <w:b/>
          <w:sz w:val="28"/>
          <w:szCs w:val="28"/>
        </w:rPr>
        <w:t xml:space="preserve">Красноярского края от 22.08.2014г. </w:t>
      </w:r>
    </w:p>
    <w:p w:rsidR="00BA648C" w:rsidRPr="003D0E7C" w:rsidRDefault="00BA648C" w:rsidP="00BA64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отказе возбуждения дела об административном правонарушении</w:t>
      </w:r>
    </w:p>
    <w:p w:rsidR="00BA648C" w:rsidRPr="00BA648C" w:rsidRDefault="00BA648C" w:rsidP="00BA64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612F" w:rsidRPr="00BA648C" w:rsidRDefault="00BA648C" w:rsidP="00BA648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гражданин Российской Федерации Кочубей Виктор Васильевич (далее по тексту Заявитель) обратился в Избирательную комиссию Красноярского края с жалобой на действия кандидата на должность губернатора Красноярского края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заключающиеся в незаконной агитации.</w:t>
      </w:r>
    </w:p>
    <w:p w:rsidR="00250AE7" w:rsidRPr="00723F43" w:rsidRDefault="00BA648C" w:rsidP="00250AE7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Свою жалобу я мотивировал тем, что в рекламно-информационном издании «Журнал «ШАНС»</w:t>
      </w:r>
      <w:r w:rsidR="00250AE7">
        <w:rPr>
          <w:rFonts w:ascii="Times New Roman" w:hAnsi="Times New Roman" w:cs="Times New Roman"/>
          <w:sz w:val="24"/>
          <w:szCs w:val="24"/>
        </w:rPr>
        <w:t xml:space="preserve"> (свидетельство о государственной регистрации ПИ №ТУ 24-00651 от 12.12.2012г.) размещена статья под заголовком «Виктор ТОЛОКОНСКИЙ: «Путин сказал, что нужен мой опыт». Указанная статья, на мой взгляд</w:t>
      </w:r>
      <w:r w:rsidR="006655EB">
        <w:rPr>
          <w:rFonts w:ascii="Times New Roman" w:hAnsi="Times New Roman" w:cs="Times New Roman"/>
          <w:sz w:val="24"/>
          <w:szCs w:val="24"/>
        </w:rPr>
        <w:t>,</w:t>
      </w:r>
      <w:r w:rsidR="00250AE7">
        <w:rPr>
          <w:rFonts w:ascii="Times New Roman" w:hAnsi="Times New Roman" w:cs="Times New Roman"/>
          <w:sz w:val="24"/>
          <w:szCs w:val="24"/>
        </w:rPr>
        <w:t xml:space="preserve"> носит исключительно агитационный характер. Данный довод следует из самого текста статьи, размещенной на стр.9 указанного номера журнала «ШАНС». Ниже привожу текст публикации: </w:t>
      </w:r>
      <w:r w:rsidR="00250AE7" w:rsidRPr="00723F43">
        <w:rPr>
          <w:rFonts w:ascii="Times New Roman" w:hAnsi="Times New Roman" w:cs="Times New Roman"/>
          <w:b/>
          <w:i/>
          <w:sz w:val="24"/>
          <w:szCs w:val="24"/>
        </w:rPr>
        <w:t>«Во времена моего полпредства Владимир Владимирович недоумевал, почему мы не используем управленцев с таким потенциалом и несколько раз спрашивал: «Вы были успешным и деятельным губернатором, не скучновато ли вам быть полпредом?». Одним из базовых аргументов, почему пре</w:t>
      </w:r>
      <w:r w:rsidR="00250AE7">
        <w:rPr>
          <w:rFonts w:ascii="Times New Roman" w:hAnsi="Times New Roman" w:cs="Times New Roman"/>
          <w:b/>
          <w:i/>
          <w:sz w:val="24"/>
          <w:szCs w:val="24"/>
        </w:rPr>
        <w:t>зидент просил стать меня у руля</w:t>
      </w:r>
      <w:r w:rsidR="00250AE7" w:rsidRPr="00723F43">
        <w:rPr>
          <w:rFonts w:ascii="Times New Roman" w:hAnsi="Times New Roman" w:cs="Times New Roman"/>
          <w:b/>
          <w:i/>
          <w:sz w:val="24"/>
          <w:szCs w:val="24"/>
        </w:rPr>
        <w:t xml:space="preserve"> стало: «Нужен ваш оп</w:t>
      </w:r>
      <w:r w:rsidR="00250AE7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250AE7" w:rsidRPr="00723F43">
        <w:rPr>
          <w:rFonts w:ascii="Times New Roman" w:hAnsi="Times New Roman" w:cs="Times New Roman"/>
          <w:b/>
          <w:i/>
          <w:sz w:val="24"/>
          <w:szCs w:val="24"/>
        </w:rPr>
        <w:t>т: поддержать регион, повысить качество управления таким важным регионом страны как Красноярский край».</w:t>
      </w:r>
    </w:p>
    <w:p w:rsidR="006655EB" w:rsidRDefault="006655EB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55EB" w:rsidRDefault="006655EB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 не менее, Избирательная комиссия определением от 22 августа 2014 года отказал мне в возбуждении административного производства.</w:t>
      </w:r>
    </w:p>
    <w:p w:rsidR="006655EB" w:rsidRDefault="006655EB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Считаю что обжалуемое постановление необоснованным и вынесенным с нарушением действующего законодательства. В качестве основания своей позиции полагаю следующее.</w:t>
      </w:r>
    </w:p>
    <w:p w:rsidR="00250AE7" w:rsidRDefault="006655EB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Во-первых, </w:t>
      </w:r>
      <w:r w:rsidR="00250AE7">
        <w:rPr>
          <w:rFonts w:ascii="Times New Roman" w:hAnsi="Times New Roman" w:cs="Times New Roman"/>
          <w:sz w:val="24"/>
          <w:szCs w:val="24"/>
        </w:rPr>
        <w:t>вышеприведенные фразы</w:t>
      </w:r>
      <w:r>
        <w:rPr>
          <w:rFonts w:ascii="Times New Roman" w:hAnsi="Times New Roman" w:cs="Times New Roman"/>
          <w:sz w:val="24"/>
          <w:szCs w:val="24"/>
        </w:rPr>
        <w:t>, содержащиеся в публикации «Виктор ТОЛОКОНСКИЙ: «Путин сказал, что нужен мой опыт»,</w:t>
      </w:r>
      <w:r w:rsidR="00250AE7">
        <w:rPr>
          <w:rFonts w:ascii="Times New Roman" w:hAnsi="Times New Roman" w:cs="Times New Roman"/>
          <w:sz w:val="24"/>
          <w:szCs w:val="24"/>
        </w:rPr>
        <w:t xml:space="preserve"> свидетельствуют о прямом умысле В.А. </w:t>
      </w:r>
      <w:proofErr w:type="spellStart"/>
      <w:r w:rsidR="00250AE7"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 w:rsidR="00250AE7">
        <w:rPr>
          <w:rFonts w:ascii="Times New Roman" w:hAnsi="Times New Roman" w:cs="Times New Roman"/>
          <w:sz w:val="24"/>
          <w:szCs w:val="24"/>
        </w:rPr>
        <w:t xml:space="preserve"> разрекламировать себя как грамотного и деятельного управленца, пользующегося безоговорочной поддержкой Президента страны. </w:t>
      </w:r>
      <w:proofErr w:type="gramStart"/>
      <w:r w:rsidR="00250AE7">
        <w:rPr>
          <w:rFonts w:ascii="Times New Roman" w:hAnsi="Times New Roman" w:cs="Times New Roman"/>
          <w:sz w:val="24"/>
          <w:szCs w:val="24"/>
        </w:rPr>
        <w:t xml:space="preserve">Учитывая, что данная публикация была осуществлена после выдачи В.А. </w:t>
      </w:r>
      <w:proofErr w:type="spellStart"/>
      <w:r w:rsidR="00250AE7">
        <w:rPr>
          <w:rFonts w:ascii="Times New Roman" w:hAnsi="Times New Roman" w:cs="Times New Roman"/>
          <w:sz w:val="24"/>
          <w:szCs w:val="24"/>
        </w:rPr>
        <w:t>Толоконскому</w:t>
      </w:r>
      <w:proofErr w:type="spellEnd"/>
      <w:r w:rsidR="00250AE7">
        <w:rPr>
          <w:rFonts w:ascii="Times New Roman" w:hAnsi="Times New Roman" w:cs="Times New Roman"/>
          <w:sz w:val="24"/>
          <w:szCs w:val="24"/>
        </w:rPr>
        <w:t xml:space="preserve"> удостоверения кандидата на пост Губернатора Красноярского края, а также то, что мнение Президента страны о личных качествах ВРИО Губернатора Красноярского края В.А. </w:t>
      </w:r>
      <w:proofErr w:type="spellStart"/>
      <w:r w:rsidR="00250AE7">
        <w:rPr>
          <w:rFonts w:ascii="Times New Roman" w:hAnsi="Times New Roman" w:cs="Times New Roman"/>
          <w:sz w:val="24"/>
          <w:szCs w:val="24"/>
        </w:rPr>
        <w:lastRenderedPageBreak/>
        <w:t>Толоконского</w:t>
      </w:r>
      <w:proofErr w:type="spellEnd"/>
      <w:r w:rsidR="00250AE7">
        <w:rPr>
          <w:rFonts w:ascii="Times New Roman" w:hAnsi="Times New Roman" w:cs="Times New Roman"/>
          <w:sz w:val="24"/>
          <w:szCs w:val="24"/>
        </w:rPr>
        <w:t xml:space="preserve">, не имеет никакого отношения к существу и содержанию его должностных обязанностей и никоим образом не коррелирует с актуальными проблемами жизни и развития региона, </w:t>
      </w:r>
      <w:r w:rsidR="001B33B9">
        <w:rPr>
          <w:rFonts w:ascii="Times New Roman" w:hAnsi="Times New Roman" w:cs="Times New Roman"/>
          <w:sz w:val="24"/>
          <w:szCs w:val="24"/>
        </w:rPr>
        <w:t>полагаю возможным</w:t>
      </w:r>
      <w:proofErr w:type="gramEnd"/>
      <w:r w:rsidR="001B33B9">
        <w:rPr>
          <w:rFonts w:ascii="Times New Roman" w:hAnsi="Times New Roman" w:cs="Times New Roman"/>
          <w:sz w:val="24"/>
          <w:szCs w:val="24"/>
        </w:rPr>
        <w:t xml:space="preserve"> сделать вывод о исключительно агитационном характере указанной публикации.</w:t>
      </w:r>
    </w:p>
    <w:p w:rsidR="006655EB" w:rsidRDefault="006655EB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Во-вторых, в данной статье содержатся сведения об увлечении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пением. Насколько мне известно, умение петь не в</w:t>
      </w:r>
      <w:r w:rsidR="00F46977">
        <w:rPr>
          <w:rFonts w:ascii="Times New Roman" w:hAnsi="Times New Roman" w:cs="Times New Roman"/>
          <w:sz w:val="24"/>
          <w:szCs w:val="24"/>
        </w:rPr>
        <w:t>меняется в должностные обязанности губернатора края.</w:t>
      </w:r>
    </w:p>
    <w:p w:rsidR="00250AE7" w:rsidRDefault="001B33B9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ст. 48 </w:t>
      </w:r>
      <w:r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</w:t>
      </w:r>
      <w:r w:rsidR="00C62BE6">
        <w:rPr>
          <w:rFonts w:ascii="Times New Roman" w:hAnsi="Times New Roman" w:cs="Times New Roman"/>
          <w:color w:val="000000"/>
          <w:sz w:val="24"/>
          <w:szCs w:val="24"/>
        </w:rPr>
        <w:t>едует, что под агитацией понимаю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 w:rsidR="00C62BE6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числе: 1) </w:t>
      </w:r>
      <w:r w:rsidR="00C62BE6">
        <w:rPr>
          <w:rFonts w:ascii="Times New Roman" w:hAnsi="Times New Roman" w:cs="Times New Roman"/>
          <w:sz w:val="24"/>
          <w:szCs w:val="24"/>
        </w:rPr>
        <w:t>распространение информации, в которой явно преобладают сведения о каком-либо кандидате в сочетании с позитивными либо негативными комментариями; 2) распространение информации о деятельности кандидата, не связанной с его профессиональной деятельностью или исполнением им своих служебных (должностных) обязанностей; 3) деятельность, способствующая созданию положительного или отрицательного отношения избирателей к кандидату.</w:t>
      </w:r>
    </w:p>
    <w:p w:rsidR="00F46977" w:rsidRDefault="00F46977" w:rsidP="00F4697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полагаю, что указанная публикация является контекстным агитационным материалом, побуждающим избирателей края голосовать за кандидата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во время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избирательной компании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2014 года по выборам Губернатора Красноярского края. При этом данный агитационный материал создаёт иллюзию поддержки кандидатуры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Толоконского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 Президентом России, что, несомненно, может повлиять на мнение избирателей края при проведении голосования на выборах главы нашего региона.</w:t>
      </w:r>
    </w:p>
    <w:p w:rsidR="0024290F" w:rsidRDefault="008B1DF4" w:rsidP="002429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Кроме того, вынуждено обратить внимание суда на то, что </w:t>
      </w:r>
      <w:r w:rsidR="0024290F">
        <w:rPr>
          <w:rFonts w:ascii="Times New Roman" w:hAnsi="Times New Roman" w:cs="Times New Roman"/>
          <w:sz w:val="24"/>
          <w:szCs w:val="24"/>
        </w:rPr>
        <w:t xml:space="preserve">согласно п.2 ст.41 Уставного закона Красноярского края от 20.06.2012. №2-410 «О выборах Губернатора Красноярского края» </w:t>
      </w:r>
      <w:r w:rsidR="0024290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</w:t>
      </w:r>
      <w:r w:rsidR="0024290F" w:rsidRPr="00B17F6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редвыборная агитация в периодических печатных изданиях проводится в период, который начинается за 28 дней до дня голосования и прекращается в ноль часов по местному врем</w:t>
      </w:r>
      <w:r w:rsidR="0024290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ени за сутки до дня голосования.</w:t>
      </w:r>
      <w:proofErr w:type="gramEnd"/>
      <w:r w:rsidR="0024290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Учитывая дату проведения голосования по выборам Губернатора Красноярского края – 14 сентября 2014 года, вышеприведенная публикация осуществлена за пределами агитационного периода в печатных СМИ, установленного вышеназванным Уставным законом края. Соответственно, кандидат в Губернаторы Красноярского края В.А. </w:t>
      </w:r>
      <w:proofErr w:type="spellStart"/>
      <w:r w:rsidR="0024290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Толоконский</w:t>
      </w:r>
      <w:proofErr w:type="spellEnd"/>
      <w:r w:rsidR="0024290F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допустил нарушение сроков агитационного периода, установленного законодательством.</w:t>
      </w:r>
    </w:p>
    <w:p w:rsidR="0024290F" w:rsidRDefault="0024290F" w:rsidP="0024290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п.9 ст.48 </w:t>
      </w:r>
      <w:r w:rsidRPr="00E81A72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«Об основных гарантиях избирательных прав и права на участие в референдуме граждан Российской Федерации» от 12.06 2002 №67-ФЗ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</w:t>
      </w:r>
      <w:r w:rsidRPr="00B17F6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8</w:t>
      </w:r>
      <w:r w:rsidRPr="00B17F6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ст.40 Уставного закона Красноярского края от 20.06.2012г. «О выборах губернатора Красноярского края» №2-410 и</w:t>
      </w:r>
      <w:r w:rsidRPr="00B17F6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спользование в агитационных материалах высказываний физического лица о кандидате, допускается только с письменного согласия данного физического лица. Документ, подтверждающий согласие, представляется в Избирательную комиссию Красноярского края вместе с экземплярами предвыборных агитационных материалов, представляемых в соответствии с пунктом 3 статьи 46 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названного </w:t>
      </w:r>
      <w:r w:rsidRPr="00B17F6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Уставного закона.</w:t>
      </w:r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Из обжалуемого определения не следует, что Президент России Путин Владимир Владимирович направил в Избирательную комиссию Красноярского края согласие об использовании в агитационных материалах </w:t>
      </w:r>
      <w:proofErr w:type="spellStart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Толоконского</w:t>
      </w:r>
      <w:proofErr w:type="spellEnd"/>
      <w:r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В.А. своих высказываний о нём. Соответственно, указанный агитационный материал прямо нарушает п.8 ст.40 Уставного закона Красноярского края от 20.06.2012г. «О выборах губернатора Красноярского края»</w:t>
      </w:r>
    </w:p>
    <w:p w:rsidR="00250AE7" w:rsidRDefault="00250AE7" w:rsidP="00250AE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E81A7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Из ст. 75 Федерального закона «Об основных гарантиях избирательных прав и права на участие в референдуме граждан Российской Федерации» от 12.06 2002 №67-ФЗ следует, что </w:t>
      </w:r>
      <w:r w:rsidRPr="00E81A72">
        <w:rPr>
          <w:rFonts w:ascii="Times New Roman" w:hAnsi="Times New Roman" w:cs="Times New Roman"/>
          <w:sz w:val="24"/>
          <w:szCs w:val="24"/>
        </w:rPr>
        <w:t>решения и действия (бездействие) Центральной избирательной комиссии Российской Федерации обжалуются в Верховный Суд Российской Федерации, решения и действия (бездействие) избирательных комиссий субъектов Российской Федерации, окружных избирательных комиссий по выборам в законодательные (представительные) органы государственной власти</w:t>
      </w:r>
      <w:proofErr w:type="gramEnd"/>
      <w:r w:rsidRPr="00E81A72">
        <w:rPr>
          <w:rFonts w:ascii="Times New Roman" w:hAnsi="Times New Roman" w:cs="Times New Roman"/>
          <w:sz w:val="24"/>
          <w:szCs w:val="24"/>
        </w:rPr>
        <w:t xml:space="preserve"> субъектов Российской Федерации обжалуются в верховные суды республик, краевые, областные суды, суды городов федерального значения, суды автономной области и автономных округов, решения и действия (бездействие) иных комиссий обжалуются в районные суды.</w:t>
      </w:r>
    </w:p>
    <w:p w:rsidR="00250AE7" w:rsidRPr="00E653D9" w:rsidRDefault="00250AE7" w:rsidP="00250AE7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прошу Красноярский краевой суд </w:t>
      </w:r>
      <w:r w:rsidRPr="00E653D9">
        <w:rPr>
          <w:rFonts w:ascii="Times New Roman" w:hAnsi="Times New Roman" w:cs="Times New Roman"/>
          <w:sz w:val="24"/>
          <w:szCs w:val="24"/>
        </w:rPr>
        <w:t xml:space="preserve">отменить </w:t>
      </w:r>
      <w:r w:rsidR="00F46977">
        <w:rPr>
          <w:rFonts w:ascii="Times New Roman" w:hAnsi="Times New Roman" w:cs="Times New Roman"/>
          <w:sz w:val="24"/>
          <w:szCs w:val="24"/>
        </w:rPr>
        <w:t xml:space="preserve">определение Избирательной комиссии Красноярского края </w:t>
      </w:r>
      <w:r w:rsidRPr="00E653D9">
        <w:rPr>
          <w:rFonts w:ascii="Times New Roman" w:hAnsi="Times New Roman" w:cs="Times New Roman"/>
          <w:sz w:val="24"/>
          <w:szCs w:val="24"/>
        </w:rPr>
        <w:t xml:space="preserve">от </w:t>
      </w:r>
      <w:r w:rsidR="00F46977">
        <w:rPr>
          <w:rFonts w:ascii="Times New Roman" w:hAnsi="Times New Roman" w:cs="Times New Roman"/>
          <w:sz w:val="24"/>
          <w:szCs w:val="24"/>
        </w:rPr>
        <w:t>22 августа 2014 года в полном объеме и обязать Избирательную комиссию Красноярского края возбудить административное производство по изложенным в жалобе фактам.</w:t>
      </w:r>
    </w:p>
    <w:p w:rsidR="00250AE7" w:rsidRDefault="00250AE7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648C" w:rsidRPr="008B1DF4" w:rsidRDefault="00250AE7" w:rsidP="00250AE7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46977">
        <w:rPr>
          <w:rFonts w:ascii="Times New Roman" w:hAnsi="Times New Roman" w:cs="Times New Roman"/>
          <w:sz w:val="24"/>
          <w:szCs w:val="24"/>
        </w:rPr>
        <w:t>риложения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F46977">
        <w:rPr>
          <w:rFonts w:ascii="Times New Roman" w:hAnsi="Times New Roman" w:cs="Times New Roman"/>
          <w:sz w:val="24"/>
          <w:szCs w:val="24"/>
        </w:rPr>
        <w:t xml:space="preserve"> </w:t>
      </w:r>
      <w:r w:rsidR="00A908F0" w:rsidRPr="008B1DF4">
        <w:rPr>
          <w:rFonts w:ascii="Times New Roman" w:hAnsi="Times New Roman" w:cs="Times New Roman"/>
          <w:sz w:val="20"/>
          <w:szCs w:val="20"/>
        </w:rPr>
        <w:t xml:space="preserve">жалоба на действия кандидата на должность губернатора Красноярского края </w:t>
      </w:r>
      <w:proofErr w:type="spellStart"/>
      <w:r w:rsidR="00A908F0" w:rsidRPr="008B1DF4">
        <w:rPr>
          <w:rFonts w:ascii="Times New Roman" w:hAnsi="Times New Roman" w:cs="Times New Roman"/>
          <w:sz w:val="20"/>
          <w:szCs w:val="20"/>
        </w:rPr>
        <w:t>Толоконского</w:t>
      </w:r>
      <w:proofErr w:type="spellEnd"/>
      <w:r w:rsidR="00A908F0" w:rsidRPr="008B1DF4">
        <w:rPr>
          <w:rFonts w:ascii="Times New Roman" w:hAnsi="Times New Roman" w:cs="Times New Roman"/>
          <w:sz w:val="20"/>
          <w:szCs w:val="20"/>
        </w:rPr>
        <w:t xml:space="preserve"> В.А. от 21.08.2014г. (копия); определение Избирательной комиссии Красноярского края от 22.08.2014г. (копия); сопроводительное письмо от 25.08.2014г. №01-08/889 (копия); второй экземпляр заявления об обжаловании определение Избирательной комиссии Красноярского края от 22.08.2014г.</w:t>
      </w:r>
    </w:p>
    <w:p w:rsidR="00A908F0" w:rsidRDefault="00A908F0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8F0" w:rsidRDefault="00A908F0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1DF4" w:rsidRDefault="008B1DF4" w:rsidP="00250AE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08F0" w:rsidRPr="00BA648C" w:rsidRDefault="00A908F0" w:rsidP="00A908F0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Кочубей Виктор Васильевич</w:t>
      </w:r>
    </w:p>
    <w:sectPr w:rsidR="00A908F0" w:rsidRPr="00BA6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CF6"/>
    <w:rsid w:val="001348D1"/>
    <w:rsid w:val="001B33B9"/>
    <w:rsid w:val="0024290F"/>
    <w:rsid w:val="00250AE7"/>
    <w:rsid w:val="0035612F"/>
    <w:rsid w:val="006655EB"/>
    <w:rsid w:val="006F6A6F"/>
    <w:rsid w:val="008B1DF4"/>
    <w:rsid w:val="00A908F0"/>
    <w:rsid w:val="00BA648C"/>
    <w:rsid w:val="00BA6730"/>
    <w:rsid w:val="00C62BE6"/>
    <w:rsid w:val="00F05CF6"/>
    <w:rsid w:val="00F4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7</cp:revision>
  <dcterms:created xsi:type="dcterms:W3CDTF">2014-08-28T02:47:00Z</dcterms:created>
  <dcterms:modified xsi:type="dcterms:W3CDTF">2014-08-29T03:07:00Z</dcterms:modified>
</cp:coreProperties>
</file>